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3B21" w:rsidTr="00345119">
        <w:tc>
          <w:tcPr>
            <w:tcW w:w="9576" w:type="dxa"/>
            <w:noWrap/>
          </w:tcPr>
          <w:p w:rsidR="008423E4" w:rsidRPr="0022177D" w:rsidRDefault="005313A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313A1" w:rsidP="008423E4">
      <w:pPr>
        <w:jc w:val="center"/>
      </w:pPr>
    </w:p>
    <w:p w:rsidR="008423E4" w:rsidRPr="00B31F0E" w:rsidRDefault="005313A1" w:rsidP="008423E4"/>
    <w:p w:rsidR="008423E4" w:rsidRPr="00742794" w:rsidRDefault="005313A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83B21" w:rsidTr="00345119">
        <w:tc>
          <w:tcPr>
            <w:tcW w:w="9576" w:type="dxa"/>
          </w:tcPr>
          <w:p w:rsidR="008423E4" w:rsidRPr="00861995" w:rsidRDefault="005313A1" w:rsidP="00345119">
            <w:pPr>
              <w:jc w:val="right"/>
            </w:pPr>
            <w:r>
              <w:t>H.B. 3966</w:t>
            </w:r>
          </w:p>
        </w:tc>
      </w:tr>
      <w:tr w:rsidR="00983B21" w:rsidTr="00345119">
        <w:tc>
          <w:tcPr>
            <w:tcW w:w="9576" w:type="dxa"/>
          </w:tcPr>
          <w:p w:rsidR="008423E4" w:rsidRPr="00861995" w:rsidRDefault="005313A1" w:rsidP="00C8022F">
            <w:pPr>
              <w:jc w:val="right"/>
            </w:pPr>
            <w:r>
              <w:t xml:space="preserve">By: </w:t>
            </w:r>
            <w:r>
              <w:t>Raymond</w:t>
            </w:r>
          </w:p>
        </w:tc>
      </w:tr>
      <w:tr w:rsidR="00983B21" w:rsidTr="00345119">
        <w:tc>
          <w:tcPr>
            <w:tcW w:w="9576" w:type="dxa"/>
          </w:tcPr>
          <w:p w:rsidR="008423E4" w:rsidRPr="00861995" w:rsidRDefault="005313A1" w:rsidP="00345119">
            <w:pPr>
              <w:jc w:val="right"/>
            </w:pPr>
            <w:r>
              <w:t>Public Education</w:t>
            </w:r>
          </w:p>
        </w:tc>
      </w:tr>
      <w:tr w:rsidR="00983B21" w:rsidTr="00345119">
        <w:tc>
          <w:tcPr>
            <w:tcW w:w="9576" w:type="dxa"/>
          </w:tcPr>
          <w:p w:rsidR="008423E4" w:rsidRDefault="005313A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313A1" w:rsidP="008423E4">
      <w:pPr>
        <w:tabs>
          <w:tab w:val="right" w:pos="9360"/>
        </w:tabs>
      </w:pPr>
    </w:p>
    <w:p w:rsidR="008423E4" w:rsidRDefault="005313A1" w:rsidP="008423E4"/>
    <w:p w:rsidR="008423E4" w:rsidRDefault="005313A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83B21" w:rsidTr="00345119">
        <w:tc>
          <w:tcPr>
            <w:tcW w:w="9576" w:type="dxa"/>
          </w:tcPr>
          <w:p w:rsidR="008423E4" w:rsidRPr="00A8133F" w:rsidRDefault="005313A1" w:rsidP="003412E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313A1" w:rsidP="003412E9"/>
          <w:p w:rsidR="008423E4" w:rsidRDefault="005313A1" w:rsidP="003412E9">
            <w:pPr>
              <w:pStyle w:val="Header"/>
              <w:jc w:val="both"/>
            </w:pPr>
            <w:r>
              <w:t xml:space="preserve">Reports indicate that </w:t>
            </w:r>
            <w:r>
              <w:t xml:space="preserve">a significant percentage of </w:t>
            </w:r>
            <w:r>
              <w:t xml:space="preserve">the public are </w:t>
            </w:r>
            <w:r>
              <w:t>in</w:t>
            </w:r>
            <w:r>
              <w:t xml:space="preserve">adequately informed about the history </w:t>
            </w:r>
            <w:r>
              <w:t xml:space="preserve">of </w:t>
            </w:r>
            <w:r>
              <w:t xml:space="preserve">the </w:t>
            </w:r>
            <w:r>
              <w:t xml:space="preserve">rise of Hitler </w:t>
            </w:r>
            <w:r>
              <w:t>and</w:t>
            </w:r>
            <w:r>
              <w:t xml:space="preserve"> the nature of the atrocities</w:t>
            </w:r>
            <w:r>
              <w:t xml:space="preserve"> of</w:t>
            </w:r>
            <w:r>
              <w:t xml:space="preserve">, and scale of the death associated with, the </w:t>
            </w:r>
            <w:r>
              <w:t xml:space="preserve">Holocaust. H.B. 3966 seeks to remedy this by requiring </w:t>
            </w:r>
            <w:r>
              <w:t>a Holocaust Remembrance Week in public schools in which students will be educated about the history and lessons learned fro</w:t>
            </w:r>
            <w:r>
              <w:t>m the Holocaust.</w:t>
            </w:r>
          </w:p>
          <w:p w:rsidR="008423E4" w:rsidRPr="00E26B13" w:rsidRDefault="005313A1" w:rsidP="003412E9">
            <w:pPr>
              <w:rPr>
                <w:b/>
              </w:rPr>
            </w:pPr>
          </w:p>
        </w:tc>
      </w:tr>
      <w:tr w:rsidR="00983B21" w:rsidTr="00345119">
        <w:tc>
          <w:tcPr>
            <w:tcW w:w="9576" w:type="dxa"/>
          </w:tcPr>
          <w:p w:rsidR="0017725B" w:rsidRDefault="005313A1" w:rsidP="003412E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313A1" w:rsidP="003412E9">
            <w:pPr>
              <w:rPr>
                <w:b/>
                <w:u w:val="single"/>
              </w:rPr>
            </w:pPr>
          </w:p>
          <w:p w:rsidR="000D503F" w:rsidRPr="000D503F" w:rsidRDefault="005313A1" w:rsidP="003412E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</w:t>
            </w:r>
            <w:r>
              <w:t>or community supervision, parole, or mandatory supervision.</w:t>
            </w:r>
          </w:p>
          <w:p w:rsidR="0017725B" w:rsidRPr="0017725B" w:rsidRDefault="005313A1" w:rsidP="003412E9">
            <w:pPr>
              <w:rPr>
                <w:b/>
                <w:u w:val="single"/>
              </w:rPr>
            </w:pPr>
          </w:p>
        </w:tc>
      </w:tr>
      <w:tr w:rsidR="00983B21" w:rsidTr="00345119">
        <w:tc>
          <w:tcPr>
            <w:tcW w:w="9576" w:type="dxa"/>
          </w:tcPr>
          <w:p w:rsidR="008423E4" w:rsidRPr="00A8133F" w:rsidRDefault="005313A1" w:rsidP="003412E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313A1" w:rsidP="003412E9"/>
          <w:p w:rsidR="000D503F" w:rsidRDefault="005313A1" w:rsidP="003412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313A1" w:rsidP="003412E9">
            <w:pPr>
              <w:rPr>
                <w:b/>
              </w:rPr>
            </w:pPr>
          </w:p>
        </w:tc>
      </w:tr>
      <w:tr w:rsidR="00983B21" w:rsidTr="00345119">
        <w:tc>
          <w:tcPr>
            <w:tcW w:w="9576" w:type="dxa"/>
          </w:tcPr>
          <w:p w:rsidR="008423E4" w:rsidRPr="00A8133F" w:rsidRDefault="005313A1" w:rsidP="003412E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313A1" w:rsidP="003412E9"/>
          <w:p w:rsidR="008423E4" w:rsidRDefault="005313A1" w:rsidP="003412E9">
            <w:pPr>
              <w:pStyle w:val="Header"/>
              <w:jc w:val="both"/>
            </w:pPr>
            <w:r>
              <w:t>H.B. 3966 amends the Educatio</w:t>
            </w:r>
            <w:r>
              <w:t xml:space="preserve">n Code to require the governor to designate </w:t>
            </w:r>
            <w:r w:rsidRPr="00EA1B71">
              <w:t>a week to be known as Holocaust Remembrance Week in public schools</w:t>
            </w:r>
            <w:r>
              <w:t xml:space="preserve"> for </w:t>
            </w:r>
            <w:r>
              <w:t xml:space="preserve">the </w:t>
            </w:r>
            <w:r>
              <w:t xml:space="preserve">purpose of educating students about the Holocaust and inspiring in students a sense of </w:t>
            </w:r>
            <w:r w:rsidRPr="00EA1B71">
              <w:t>responsibi</w:t>
            </w:r>
            <w:r w:rsidRPr="00EA1B71">
              <w:t>lity to recognize and uphold human value and to prevent future atrocities</w:t>
            </w:r>
            <w:r w:rsidRPr="00EA1B71">
              <w:t>.</w:t>
            </w:r>
            <w:r>
              <w:t xml:space="preserve"> The bill</w:t>
            </w:r>
            <w:r>
              <w:t xml:space="preserve"> sets out the components of required instruction for the Holocaust Remembrance Week</w:t>
            </w:r>
            <w:r>
              <w:t xml:space="preserve"> and</w:t>
            </w:r>
            <w:r>
              <w:t xml:space="preserve"> applies beginning with the 2019-2020 school year.</w:t>
            </w:r>
          </w:p>
          <w:p w:rsidR="008423E4" w:rsidRPr="00835628" w:rsidRDefault="005313A1" w:rsidP="003412E9">
            <w:pPr>
              <w:rPr>
                <w:b/>
              </w:rPr>
            </w:pPr>
          </w:p>
        </w:tc>
      </w:tr>
      <w:tr w:rsidR="00983B21" w:rsidTr="00345119">
        <w:tc>
          <w:tcPr>
            <w:tcW w:w="9576" w:type="dxa"/>
          </w:tcPr>
          <w:p w:rsidR="008423E4" w:rsidRPr="00A8133F" w:rsidRDefault="005313A1" w:rsidP="003412E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313A1" w:rsidP="003412E9"/>
          <w:p w:rsidR="008423E4" w:rsidRPr="003624F2" w:rsidRDefault="005313A1" w:rsidP="003412E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</w:t>
            </w:r>
            <w:r>
              <w:t>if the bill does not receive the necessary vote, September 1, 2019.</w:t>
            </w:r>
          </w:p>
          <w:p w:rsidR="008423E4" w:rsidRPr="00233FDB" w:rsidRDefault="005313A1" w:rsidP="003412E9">
            <w:pPr>
              <w:rPr>
                <w:b/>
              </w:rPr>
            </w:pPr>
          </w:p>
        </w:tc>
      </w:tr>
    </w:tbl>
    <w:p w:rsidR="008423E4" w:rsidRPr="00BE0E75" w:rsidRDefault="005313A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313A1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13A1">
      <w:r>
        <w:separator/>
      </w:r>
    </w:p>
  </w:endnote>
  <w:endnote w:type="continuationSeparator" w:id="0">
    <w:p w:rsidR="00000000" w:rsidRDefault="0053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1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83B21" w:rsidTr="009C1E9A">
      <w:trPr>
        <w:cantSplit/>
      </w:trPr>
      <w:tc>
        <w:tcPr>
          <w:tcW w:w="0" w:type="pct"/>
        </w:tcPr>
        <w:p w:rsidR="00137D90" w:rsidRDefault="005313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313A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313A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313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313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3B21" w:rsidTr="009C1E9A">
      <w:trPr>
        <w:cantSplit/>
      </w:trPr>
      <w:tc>
        <w:tcPr>
          <w:tcW w:w="0" w:type="pct"/>
        </w:tcPr>
        <w:p w:rsidR="00EC379B" w:rsidRDefault="005313A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313A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23126</w:t>
          </w:r>
        </w:p>
      </w:tc>
      <w:tc>
        <w:tcPr>
          <w:tcW w:w="2453" w:type="pct"/>
        </w:tcPr>
        <w:p w:rsidR="00EC379B" w:rsidRDefault="005313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19.90.326</w:t>
          </w:r>
          <w:r>
            <w:fldChar w:fldCharType="end"/>
          </w:r>
        </w:p>
      </w:tc>
    </w:tr>
    <w:tr w:rsidR="00983B21" w:rsidTr="009C1E9A">
      <w:trPr>
        <w:cantSplit/>
      </w:trPr>
      <w:tc>
        <w:tcPr>
          <w:tcW w:w="0" w:type="pct"/>
        </w:tcPr>
        <w:p w:rsidR="00EC379B" w:rsidRDefault="005313A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313A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313A1" w:rsidP="006D504F">
          <w:pPr>
            <w:pStyle w:val="Footer"/>
            <w:rPr>
              <w:rStyle w:val="PageNumber"/>
            </w:rPr>
          </w:pPr>
        </w:p>
        <w:p w:rsidR="00EC379B" w:rsidRDefault="005313A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3B2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313A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313A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313A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1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13A1">
      <w:r>
        <w:separator/>
      </w:r>
    </w:p>
  </w:footnote>
  <w:footnote w:type="continuationSeparator" w:id="0">
    <w:p w:rsidR="00000000" w:rsidRDefault="00531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1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13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13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21"/>
    <w:rsid w:val="005313A1"/>
    <w:rsid w:val="0098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0C704-6676-4443-880C-A1DCFD59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50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50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503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5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5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HB03966 (Committee Report (Unamended))</vt:lpstr>
    </vt:vector>
  </TitlesOfParts>
  <Company>State of Texas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23126</dc:subject>
  <dc:creator>State of Texas</dc:creator>
  <dc:description>HB 3966 by Raymond-(H)Public Education</dc:description>
  <cp:lastModifiedBy>Scotty Wimberley</cp:lastModifiedBy>
  <cp:revision>2</cp:revision>
  <cp:lastPrinted>2003-11-26T17:21:00Z</cp:lastPrinted>
  <dcterms:created xsi:type="dcterms:W3CDTF">2019-04-08T23:01:00Z</dcterms:created>
  <dcterms:modified xsi:type="dcterms:W3CDTF">2019-04-08T23:01:00Z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19.90.326</vt:lpwstr>
  </property>
</Properties>
</file>