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CC" w:rsidRDefault="009A5928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4C64" w:rsidTr="00345119">
        <w:tc>
          <w:tcPr>
            <w:tcW w:w="9576" w:type="dxa"/>
            <w:noWrap/>
          </w:tcPr>
          <w:p w:rsidR="008423E4" w:rsidRPr="0022177D" w:rsidRDefault="009A5928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9A5928" w:rsidP="008423E4">
      <w:pPr>
        <w:jc w:val="center"/>
      </w:pPr>
    </w:p>
    <w:p w:rsidR="008423E4" w:rsidRPr="00B31F0E" w:rsidRDefault="009A5928" w:rsidP="008423E4"/>
    <w:p w:rsidR="008423E4" w:rsidRPr="00742794" w:rsidRDefault="009A59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4C64" w:rsidTr="00345119">
        <w:tc>
          <w:tcPr>
            <w:tcW w:w="9576" w:type="dxa"/>
          </w:tcPr>
          <w:p w:rsidR="008423E4" w:rsidRPr="00861995" w:rsidRDefault="009A5928" w:rsidP="00345119">
            <w:pPr>
              <w:jc w:val="right"/>
            </w:pPr>
            <w:r>
              <w:t>H.B. 3985</w:t>
            </w:r>
          </w:p>
        </w:tc>
      </w:tr>
      <w:tr w:rsidR="00E74C64" w:rsidTr="00345119">
        <w:tc>
          <w:tcPr>
            <w:tcW w:w="9576" w:type="dxa"/>
          </w:tcPr>
          <w:p w:rsidR="008423E4" w:rsidRPr="00861995" w:rsidRDefault="009A5928" w:rsidP="00A941C4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E74C64" w:rsidTr="00345119">
        <w:tc>
          <w:tcPr>
            <w:tcW w:w="9576" w:type="dxa"/>
          </w:tcPr>
          <w:p w:rsidR="008423E4" w:rsidRPr="00861995" w:rsidRDefault="009A5928" w:rsidP="00345119">
            <w:pPr>
              <w:jc w:val="right"/>
            </w:pPr>
            <w:r>
              <w:t>Pensions, Investments &amp; Financial Services</w:t>
            </w:r>
          </w:p>
        </w:tc>
      </w:tr>
      <w:tr w:rsidR="00E74C64" w:rsidTr="00345119">
        <w:tc>
          <w:tcPr>
            <w:tcW w:w="9576" w:type="dxa"/>
          </w:tcPr>
          <w:p w:rsidR="008423E4" w:rsidRDefault="009A59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A5928" w:rsidP="008423E4">
      <w:pPr>
        <w:tabs>
          <w:tab w:val="right" w:pos="9360"/>
        </w:tabs>
      </w:pPr>
    </w:p>
    <w:p w:rsidR="008423E4" w:rsidRDefault="009A5928" w:rsidP="008423E4"/>
    <w:p w:rsidR="008423E4" w:rsidRDefault="009A59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4C64" w:rsidTr="00345119">
        <w:tc>
          <w:tcPr>
            <w:tcW w:w="9576" w:type="dxa"/>
          </w:tcPr>
          <w:p w:rsidR="008423E4" w:rsidRPr="00A8133F" w:rsidRDefault="009A5928" w:rsidP="00A205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5928" w:rsidP="00A2054D"/>
          <w:p w:rsidR="008423E4" w:rsidRDefault="009A5928" w:rsidP="00A20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one of the barriers that entities participating in the Texas school employees uniform</w:t>
            </w:r>
            <w:r>
              <w:t xml:space="preserve"> group health coverage program face when seeking alternative health</w:t>
            </w:r>
            <w:r>
              <w:t xml:space="preserve"> </w:t>
            </w:r>
            <w:r>
              <w:t>care options</w:t>
            </w:r>
            <w:r>
              <w:t xml:space="preserve"> that could be more beneficial or cost-effective</w:t>
            </w:r>
            <w:r>
              <w:t xml:space="preserve"> is </w:t>
            </w:r>
            <w:r>
              <w:t xml:space="preserve">lack of </w:t>
            </w:r>
            <w:r>
              <w:t>access to their enrollees</w:t>
            </w:r>
            <w:r>
              <w:t>'</w:t>
            </w:r>
            <w:r>
              <w:t xml:space="preserve"> health</w:t>
            </w:r>
            <w:r>
              <w:t xml:space="preserve"> </w:t>
            </w:r>
            <w:r>
              <w:t>care dat</w:t>
            </w:r>
            <w:r>
              <w:t>a</w:t>
            </w:r>
            <w:r>
              <w:t>. H.B. 3985 seeks to help remedy this issue by requiring the Teacher Reti</w:t>
            </w:r>
            <w:r>
              <w:t>rement System of Texas to provide any</w:t>
            </w:r>
            <w:r>
              <w:t xml:space="preserve"> available</w:t>
            </w:r>
            <w:r>
              <w:t xml:space="preserve"> historical claims data, enrollment information</w:t>
            </w:r>
            <w:r>
              <w:t>,</w:t>
            </w:r>
            <w:r>
              <w:t xml:space="preserve"> or other relevant information in connection with a search for alternative health benefit plan coverage. </w:t>
            </w:r>
          </w:p>
          <w:p w:rsidR="00DE1FCC" w:rsidRPr="00E26B13" w:rsidRDefault="009A5928" w:rsidP="00A205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74C64" w:rsidTr="00345119">
        <w:tc>
          <w:tcPr>
            <w:tcW w:w="9576" w:type="dxa"/>
          </w:tcPr>
          <w:p w:rsidR="0017725B" w:rsidRDefault="009A5928" w:rsidP="00A205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5928" w:rsidP="00A2054D">
            <w:pPr>
              <w:rPr>
                <w:b/>
                <w:u w:val="single"/>
              </w:rPr>
            </w:pPr>
          </w:p>
          <w:p w:rsidR="00F12EE0" w:rsidRPr="00F12EE0" w:rsidRDefault="009A5928" w:rsidP="00A2054D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A5928" w:rsidP="00A2054D">
            <w:pPr>
              <w:rPr>
                <w:b/>
                <w:u w:val="single"/>
              </w:rPr>
            </w:pPr>
          </w:p>
        </w:tc>
      </w:tr>
      <w:tr w:rsidR="00E74C64" w:rsidTr="00345119">
        <w:tc>
          <w:tcPr>
            <w:tcW w:w="9576" w:type="dxa"/>
          </w:tcPr>
          <w:p w:rsidR="008423E4" w:rsidRPr="00A8133F" w:rsidRDefault="009A5928" w:rsidP="00A205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9A5928" w:rsidP="00A2054D"/>
          <w:p w:rsidR="00F12EE0" w:rsidRDefault="009A5928" w:rsidP="00A20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A5928" w:rsidP="00A2054D">
            <w:pPr>
              <w:rPr>
                <w:b/>
              </w:rPr>
            </w:pPr>
          </w:p>
        </w:tc>
      </w:tr>
      <w:tr w:rsidR="00E74C64" w:rsidTr="00345119">
        <w:tc>
          <w:tcPr>
            <w:tcW w:w="9576" w:type="dxa"/>
          </w:tcPr>
          <w:p w:rsidR="008423E4" w:rsidRPr="00A8133F" w:rsidRDefault="009A5928" w:rsidP="00A205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5928" w:rsidP="00A2054D"/>
          <w:p w:rsidR="008423E4" w:rsidRDefault="009A5928" w:rsidP="00A20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3985 amends the </w:t>
            </w:r>
            <w:r w:rsidRPr="00F12EE0">
              <w:t>Insurance Code</w:t>
            </w:r>
            <w:r>
              <w:t xml:space="preserve"> to require </w:t>
            </w:r>
            <w:r w:rsidRPr="00F12EE0">
              <w:t>the Teacher Retirement System of Texas</w:t>
            </w:r>
            <w:r>
              <w:t xml:space="preserve"> (TRS) to </w:t>
            </w:r>
            <w:r w:rsidRPr="00F12EE0">
              <w:t>provide to a</w:t>
            </w:r>
            <w:r>
              <w:t>n</w:t>
            </w:r>
            <w:r w:rsidRPr="00F12EE0">
              <w:t xml:space="preserve"> entity </w:t>
            </w:r>
            <w:r>
              <w:t xml:space="preserve">participating in the uniform group coverage program established under the </w:t>
            </w:r>
            <w:r w:rsidRPr="001E7FAD">
              <w:t>Texas School Employees Uniform Group Health Coverage Act</w:t>
            </w:r>
            <w:r>
              <w:t xml:space="preserve"> </w:t>
            </w:r>
            <w:r w:rsidRPr="00F12EE0">
              <w:t>any historical claims data, enrollment information, or o</w:t>
            </w:r>
            <w:r w:rsidRPr="00F12EE0">
              <w:t xml:space="preserve">ther relevant information available to </w:t>
            </w:r>
            <w:r>
              <w:t>TRS</w:t>
            </w:r>
            <w:r w:rsidRPr="00F12EE0">
              <w:t xml:space="preserve"> as requested by the entity in connection with a search for alternative health benefit plan coverage for the entity's employees and the employees' dependents.</w:t>
            </w:r>
            <w:r>
              <w:t xml:space="preserve"> The bill </w:t>
            </w:r>
            <w:r>
              <w:t xml:space="preserve">requires </w:t>
            </w:r>
            <w:r>
              <w:t>the</w:t>
            </w:r>
            <w:r>
              <w:t xml:space="preserve"> information </w:t>
            </w:r>
            <w:r>
              <w:t>to include</w:t>
            </w:r>
            <w:r>
              <w:t>,</w:t>
            </w:r>
            <w:r>
              <w:t xml:space="preserve"> for each </w:t>
            </w:r>
            <w:r>
              <w:t>tier of group coverage and for the five-year period preceding the request date</w:t>
            </w:r>
            <w:r>
              <w:t xml:space="preserve">, </w:t>
            </w:r>
            <w:r>
              <w:t>the monthly claims experience history, plan enrollment</w:t>
            </w:r>
            <w:r>
              <w:t xml:space="preserve">, information concerning prescription drug claims and costs, and </w:t>
            </w:r>
            <w:r>
              <w:t>specified</w:t>
            </w:r>
            <w:r>
              <w:t xml:space="preserve"> information concerning medical claims</w:t>
            </w:r>
            <w:r>
              <w:t xml:space="preserve"> with a la</w:t>
            </w:r>
            <w:r>
              <w:t>rge total cost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 xml:space="preserve">prohibits </w:t>
            </w:r>
            <w:r>
              <w:t xml:space="preserve">TRS from </w:t>
            </w:r>
            <w:r>
              <w:t>providing</w:t>
            </w:r>
            <w:r>
              <w:t xml:space="preserve"> </w:t>
            </w:r>
            <w:r w:rsidRPr="00F12EE0">
              <w:t>any personally identifying information of a covered individual</w:t>
            </w:r>
            <w:r>
              <w:t xml:space="preserve"> and</w:t>
            </w:r>
            <w:r>
              <w:t xml:space="preserve"> requires TRS to </w:t>
            </w:r>
            <w:r w:rsidRPr="00F12EE0">
              <w:t>provide the information at no cost to the requesting entity.</w:t>
            </w:r>
          </w:p>
          <w:p w:rsidR="008423E4" w:rsidRPr="00835628" w:rsidRDefault="009A5928" w:rsidP="00A2054D">
            <w:pPr>
              <w:rPr>
                <w:b/>
              </w:rPr>
            </w:pPr>
          </w:p>
        </w:tc>
      </w:tr>
      <w:tr w:rsidR="00E74C64" w:rsidTr="00345119">
        <w:tc>
          <w:tcPr>
            <w:tcW w:w="9576" w:type="dxa"/>
          </w:tcPr>
          <w:p w:rsidR="008423E4" w:rsidRPr="00A8133F" w:rsidRDefault="009A5928" w:rsidP="00A205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5928" w:rsidP="00A2054D"/>
          <w:p w:rsidR="008423E4" w:rsidRPr="003624F2" w:rsidRDefault="009A5928" w:rsidP="00A205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</w:t>
            </w:r>
            <w:r>
              <w:t>ceive the necessary vote, September 1, 2019.</w:t>
            </w:r>
          </w:p>
          <w:p w:rsidR="008423E4" w:rsidRPr="00233FDB" w:rsidRDefault="009A5928" w:rsidP="00A2054D">
            <w:pPr>
              <w:rPr>
                <w:b/>
              </w:rPr>
            </w:pPr>
          </w:p>
        </w:tc>
      </w:tr>
    </w:tbl>
    <w:p w:rsidR="008423E4" w:rsidRPr="00BE0E75" w:rsidRDefault="009A59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A592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5928">
      <w:r>
        <w:separator/>
      </w:r>
    </w:p>
  </w:endnote>
  <w:endnote w:type="continuationSeparator" w:id="0">
    <w:p w:rsidR="00000000" w:rsidRDefault="009A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4C64" w:rsidTr="009C1E9A">
      <w:trPr>
        <w:cantSplit/>
      </w:trPr>
      <w:tc>
        <w:tcPr>
          <w:tcW w:w="0" w:type="pct"/>
        </w:tcPr>
        <w:p w:rsidR="00137D90" w:rsidRDefault="009A59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59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59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59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59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4C64" w:rsidTr="009C1E9A">
      <w:trPr>
        <w:cantSplit/>
      </w:trPr>
      <w:tc>
        <w:tcPr>
          <w:tcW w:w="0" w:type="pct"/>
        </w:tcPr>
        <w:p w:rsidR="00EC379B" w:rsidRDefault="009A59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59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26054</w:t>
          </w:r>
        </w:p>
      </w:tc>
      <w:tc>
        <w:tcPr>
          <w:tcW w:w="2453" w:type="pct"/>
        </w:tcPr>
        <w:p w:rsidR="00EC379B" w:rsidRDefault="009A59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19.103.903</w:t>
          </w:r>
          <w:r>
            <w:fldChar w:fldCharType="end"/>
          </w:r>
        </w:p>
      </w:tc>
    </w:tr>
    <w:tr w:rsidR="00E74C64" w:rsidTr="009C1E9A">
      <w:trPr>
        <w:cantSplit/>
      </w:trPr>
      <w:tc>
        <w:tcPr>
          <w:tcW w:w="0" w:type="pct"/>
        </w:tcPr>
        <w:p w:rsidR="00EC379B" w:rsidRDefault="009A59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59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A5928" w:rsidP="006D504F">
          <w:pPr>
            <w:pStyle w:val="Footer"/>
            <w:rPr>
              <w:rStyle w:val="PageNumber"/>
            </w:rPr>
          </w:pPr>
        </w:p>
        <w:p w:rsidR="00EC379B" w:rsidRDefault="009A59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4C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59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A59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59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5928">
      <w:r>
        <w:separator/>
      </w:r>
    </w:p>
  </w:footnote>
  <w:footnote w:type="continuationSeparator" w:id="0">
    <w:p w:rsidR="00000000" w:rsidRDefault="009A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5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C785F"/>
    <w:multiLevelType w:val="hybridMultilevel"/>
    <w:tmpl w:val="40B4908C"/>
    <w:lvl w:ilvl="0" w:tplc="1158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C9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C0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2D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2A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01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25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C08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4"/>
    <w:rsid w:val="009A5928"/>
    <w:rsid w:val="00E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5CE01B-365F-4543-84DE-21C8BD2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2E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2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E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2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2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1956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HB03985 (Committee Report (Unamended))</vt:lpstr>
    </vt:vector>
  </TitlesOfParts>
  <Company>State of Texas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26054</dc:subject>
  <dc:creator>State of Texas</dc:creator>
  <dc:description>HB 3985 by Leach-(H)Pensions, Investments &amp; Financial Services</dc:description>
  <cp:lastModifiedBy>Stacey Nicchio</cp:lastModifiedBy>
  <cp:revision>2</cp:revision>
  <cp:lastPrinted>2003-11-26T17:21:00Z</cp:lastPrinted>
  <dcterms:created xsi:type="dcterms:W3CDTF">2019-04-27T01:07:00Z</dcterms:created>
  <dcterms:modified xsi:type="dcterms:W3CDTF">2019-04-27T01:07:00Z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19.103.903</vt:lpwstr>
  </property>
</Properties>
</file>