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6304D" w:rsidTr="00345119">
        <w:tc>
          <w:tcPr>
            <w:tcW w:w="9576" w:type="dxa"/>
            <w:noWrap/>
          </w:tcPr>
          <w:p w:rsidR="008423E4" w:rsidRPr="0022177D" w:rsidRDefault="00DA0E5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A0E5F" w:rsidP="008423E4">
      <w:pPr>
        <w:jc w:val="center"/>
      </w:pPr>
    </w:p>
    <w:p w:rsidR="008423E4" w:rsidRPr="00B31F0E" w:rsidRDefault="00DA0E5F" w:rsidP="008423E4"/>
    <w:p w:rsidR="008423E4" w:rsidRPr="00742794" w:rsidRDefault="00DA0E5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6304D" w:rsidTr="00345119">
        <w:tc>
          <w:tcPr>
            <w:tcW w:w="9576" w:type="dxa"/>
          </w:tcPr>
          <w:p w:rsidR="008423E4" w:rsidRPr="00861995" w:rsidRDefault="00DA0E5F" w:rsidP="00345119">
            <w:pPr>
              <w:jc w:val="right"/>
            </w:pPr>
            <w:r>
              <w:t>H.B. 4010</w:t>
            </w:r>
          </w:p>
        </w:tc>
      </w:tr>
      <w:tr w:rsidR="0036304D" w:rsidTr="00345119">
        <w:tc>
          <w:tcPr>
            <w:tcW w:w="9576" w:type="dxa"/>
          </w:tcPr>
          <w:p w:rsidR="008423E4" w:rsidRPr="00861995" w:rsidRDefault="00DA0E5F" w:rsidP="003478B2">
            <w:pPr>
              <w:jc w:val="right"/>
            </w:pPr>
            <w:r>
              <w:t xml:space="preserve">By: </w:t>
            </w:r>
            <w:r>
              <w:t>Turner, Chris</w:t>
            </w:r>
          </w:p>
        </w:tc>
      </w:tr>
      <w:tr w:rsidR="0036304D" w:rsidTr="00345119">
        <w:tc>
          <w:tcPr>
            <w:tcW w:w="9576" w:type="dxa"/>
          </w:tcPr>
          <w:p w:rsidR="008423E4" w:rsidRPr="00861995" w:rsidRDefault="00DA0E5F" w:rsidP="00345119">
            <w:pPr>
              <w:jc w:val="right"/>
            </w:pPr>
            <w:r>
              <w:t>Higher Education</w:t>
            </w:r>
          </w:p>
        </w:tc>
      </w:tr>
      <w:tr w:rsidR="0036304D" w:rsidTr="00345119">
        <w:tc>
          <w:tcPr>
            <w:tcW w:w="9576" w:type="dxa"/>
          </w:tcPr>
          <w:p w:rsidR="008423E4" w:rsidRDefault="00DA0E5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A0E5F" w:rsidP="008423E4">
      <w:pPr>
        <w:tabs>
          <w:tab w:val="right" w:pos="9360"/>
        </w:tabs>
      </w:pPr>
    </w:p>
    <w:p w:rsidR="008423E4" w:rsidRDefault="00DA0E5F" w:rsidP="008423E4"/>
    <w:p w:rsidR="008423E4" w:rsidRDefault="00DA0E5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6304D" w:rsidTr="00345119">
        <w:tc>
          <w:tcPr>
            <w:tcW w:w="9576" w:type="dxa"/>
          </w:tcPr>
          <w:p w:rsidR="008423E4" w:rsidRPr="00A8133F" w:rsidRDefault="00DA0E5F" w:rsidP="009F1A0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Pr="009F1A08" w:rsidRDefault="00DA0E5F" w:rsidP="009F1A08">
            <w:pPr>
              <w:rPr>
                <w:sz w:val="22"/>
              </w:rPr>
            </w:pPr>
          </w:p>
          <w:p w:rsidR="008423E4" w:rsidRDefault="00DA0E5F" w:rsidP="009F1A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high school students </w:t>
            </w:r>
            <w:r>
              <w:t xml:space="preserve">who are </w:t>
            </w:r>
            <w:r>
              <w:t>enrolled in certain dual credit courses</w:t>
            </w:r>
            <w:r>
              <w:t xml:space="preserve"> at a public junior college</w:t>
            </w:r>
            <w:r>
              <w:t xml:space="preserve"> but not enrolled in a degree </w:t>
            </w:r>
            <w:r>
              <w:t>program</w:t>
            </w:r>
            <w:r>
              <w:t xml:space="preserve"> may be better equipped to focus their academic efforts if they are required to file a degree plan. H.B. 4010 seeks to address this issue </w:t>
            </w:r>
            <w:r>
              <w:t xml:space="preserve">by </w:t>
            </w:r>
            <w:r>
              <w:t>establishing a degree plan filing</w:t>
            </w:r>
            <w:r>
              <w:t xml:space="preserve"> requirement for </w:t>
            </w:r>
            <w:r>
              <w:t xml:space="preserve">certain </w:t>
            </w:r>
            <w:r>
              <w:t xml:space="preserve">such students. </w:t>
            </w:r>
          </w:p>
          <w:p w:rsidR="008423E4" w:rsidRPr="009F1A08" w:rsidRDefault="00DA0E5F" w:rsidP="009F1A08">
            <w:pPr>
              <w:rPr>
                <w:b/>
                <w:sz w:val="22"/>
              </w:rPr>
            </w:pPr>
          </w:p>
        </w:tc>
      </w:tr>
      <w:tr w:rsidR="0036304D" w:rsidTr="00345119">
        <w:tc>
          <w:tcPr>
            <w:tcW w:w="9576" w:type="dxa"/>
          </w:tcPr>
          <w:p w:rsidR="0017725B" w:rsidRDefault="00DA0E5F" w:rsidP="009F1A0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</w:t>
            </w:r>
            <w:r>
              <w:rPr>
                <w:b/>
                <w:u w:val="single"/>
              </w:rPr>
              <w:t>IMINAL JUSTICE IMPACT</w:t>
            </w:r>
          </w:p>
          <w:p w:rsidR="0017725B" w:rsidRDefault="00DA0E5F" w:rsidP="009F1A08">
            <w:pPr>
              <w:rPr>
                <w:b/>
                <w:u w:val="single"/>
              </w:rPr>
            </w:pPr>
          </w:p>
          <w:p w:rsidR="00C12422" w:rsidRPr="00C12422" w:rsidRDefault="00DA0E5F" w:rsidP="009F1A0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</w:t>
            </w:r>
            <w:r>
              <w:t>ion, parole, or mandatory supervision.</w:t>
            </w:r>
          </w:p>
          <w:p w:rsidR="0017725B" w:rsidRPr="009F1A08" w:rsidRDefault="00DA0E5F" w:rsidP="009F1A08">
            <w:pPr>
              <w:rPr>
                <w:b/>
                <w:sz w:val="22"/>
                <w:u w:val="single"/>
              </w:rPr>
            </w:pPr>
          </w:p>
        </w:tc>
      </w:tr>
      <w:tr w:rsidR="0036304D" w:rsidTr="00345119">
        <w:tc>
          <w:tcPr>
            <w:tcW w:w="9576" w:type="dxa"/>
          </w:tcPr>
          <w:p w:rsidR="008423E4" w:rsidRPr="00A8133F" w:rsidRDefault="00DA0E5F" w:rsidP="009F1A0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A0E5F" w:rsidP="009F1A08"/>
          <w:p w:rsidR="00C12422" w:rsidRDefault="00DA0E5F" w:rsidP="009F1A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9F1A08" w:rsidRDefault="00DA0E5F" w:rsidP="009F1A08">
            <w:pPr>
              <w:rPr>
                <w:b/>
                <w:sz w:val="22"/>
              </w:rPr>
            </w:pPr>
          </w:p>
        </w:tc>
      </w:tr>
      <w:tr w:rsidR="0036304D" w:rsidTr="00345119">
        <w:tc>
          <w:tcPr>
            <w:tcW w:w="9576" w:type="dxa"/>
          </w:tcPr>
          <w:p w:rsidR="008423E4" w:rsidRPr="00A8133F" w:rsidRDefault="00DA0E5F" w:rsidP="009F1A0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A0E5F" w:rsidP="009F1A08"/>
          <w:p w:rsidR="00F91657" w:rsidRDefault="00DA0E5F" w:rsidP="009F1A08">
            <w:pPr>
              <w:pStyle w:val="Header"/>
              <w:jc w:val="both"/>
            </w:pPr>
            <w:r>
              <w:t xml:space="preserve">H.B. 4010 amends the Education Code to require </w:t>
            </w:r>
            <w:r>
              <w:t>a student</w:t>
            </w:r>
            <w:r>
              <w:t xml:space="preserve"> enrolled in a course for joint high school and junior college credit at a public junior college</w:t>
            </w:r>
            <w:r>
              <w:t xml:space="preserve"> and to whom certain degree plan requirements </w:t>
            </w:r>
            <w:r>
              <w:t>for a student enrolled in an associate</w:t>
            </w:r>
            <w:r>
              <w:t xml:space="preserve"> or bachelor's</w:t>
            </w:r>
            <w:r>
              <w:t xml:space="preserve"> degre</w:t>
            </w:r>
            <w:r>
              <w:t xml:space="preserve">e program </w:t>
            </w:r>
            <w:r>
              <w:t>do not apply</w:t>
            </w:r>
            <w:r>
              <w:t xml:space="preserve"> to file a degree plan with the college not later than:</w:t>
            </w:r>
          </w:p>
          <w:p w:rsidR="00F91657" w:rsidRDefault="00DA0E5F" w:rsidP="009F1A0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end of the second regular semester or term immediately following the semester or term in which the student earned a cumulative total of 15 or more semester credit hours of co</w:t>
            </w:r>
            <w:r>
              <w:t xml:space="preserve">urse credit for dual credit courses successfully completed by the student; or </w:t>
            </w:r>
          </w:p>
          <w:p w:rsidR="00F91657" w:rsidRDefault="00DA0E5F" w:rsidP="009F1A0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if the student begins the student's first semester or term at the college with 15 or more semester credit hours of course credit for dual credit courses successfully completed b</w:t>
            </w:r>
            <w:r>
              <w:t xml:space="preserve">y the student, the end of the student's second regular semester or term at the college. </w:t>
            </w:r>
          </w:p>
          <w:p w:rsidR="00F91657" w:rsidRDefault="00DA0E5F" w:rsidP="009F1A08">
            <w:pPr>
              <w:pStyle w:val="Header"/>
              <w:jc w:val="both"/>
            </w:pPr>
          </w:p>
          <w:p w:rsidR="00C12422" w:rsidRDefault="00DA0E5F" w:rsidP="009F1A08">
            <w:pPr>
              <w:pStyle w:val="Header"/>
              <w:jc w:val="both"/>
            </w:pPr>
            <w:r>
              <w:t xml:space="preserve">H.B. 4010 replaces </w:t>
            </w:r>
            <w:r>
              <w:t xml:space="preserve">the </w:t>
            </w:r>
            <w:r>
              <w:t>authorization for the Texas Higher Education Coordinating Board, in consultation with public institutions of higher education, to adopt rules a</w:t>
            </w:r>
            <w:r>
              <w:t xml:space="preserve">s necessary for the administration of provisions relating to required filing of a degree plan with a requirement for the coordinating board to do so </w:t>
            </w:r>
            <w:r w:rsidRPr="002D558E">
              <w:t xml:space="preserve">and specifies </w:t>
            </w:r>
            <w:r w:rsidRPr="002D558E">
              <w:t>the inclusion</w:t>
            </w:r>
            <w:r>
              <w:t xml:space="preserve"> of</w:t>
            </w:r>
            <w:r>
              <w:t xml:space="preserve"> rules requiring institutions to report </w:t>
            </w:r>
            <w:r>
              <w:t xml:space="preserve">related information </w:t>
            </w:r>
            <w:r>
              <w:t>to the coordinati</w:t>
            </w:r>
            <w:r>
              <w:t xml:space="preserve">ng board. </w:t>
            </w:r>
            <w:r>
              <w:t xml:space="preserve">The bill revises provisions relating to </w:t>
            </w:r>
            <w:r>
              <w:t xml:space="preserve">the </w:t>
            </w:r>
            <w:r>
              <w:t>time</w:t>
            </w:r>
            <w:r>
              <w:t xml:space="preserve"> </w:t>
            </w:r>
            <w:r>
              <w:t xml:space="preserve">at which </w:t>
            </w:r>
            <w:r>
              <w:t>a student enrolled in a multidisciplinary studies associate degree program</w:t>
            </w:r>
            <w:r>
              <w:t xml:space="preserve"> is required to meet with an academic advisor to complete a degree plan</w:t>
            </w:r>
            <w:r>
              <w:t xml:space="preserve"> to conform to the </w:t>
            </w:r>
            <w:r>
              <w:t xml:space="preserve">degree plan filing </w:t>
            </w:r>
            <w:r>
              <w:t>requi</w:t>
            </w:r>
            <w:r>
              <w:t xml:space="preserve">rements for a student enrolled in any other associate degree program. </w:t>
            </w:r>
            <w:r>
              <w:t>The bill applies beginning with the 2019-2020 academic year.</w:t>
            </w:r>
          </w:p>
          <w:p w:rsidR="008423E4" w:rsidRPr="009F1A08" w:rsidRDefault="00DA0E5F" w:rsidP="009F1A08">
            <w:pPr>
              <w:rPr>
                <w:b/>
                <w:sz w:val="22"/>
              </w:rPr>
            </w:pPr>
          </w:p>
        </w:tc>
      </w:tr>
      <w:tr w:rsidR="0036304D" w:rsidTr="00345119">
        <w:tc>
          <w:tcPr>
            <w:tcW w:w="9576" w:type="dxa"/>
          </w:tcPr>
          <w:p w:rsidR="008423E4" w:rsidRPr="00A8133F" w:rsidRDefault="00DA0E5F" w:rsidP="009F1A0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9F1A08" w:rsidRDefault="00DA0E5F" w:rsidP="009F1A08">
            <w:pPr>
              <w:rPr>
                <w:sz w:val="22"/>
              </w:rPr>
            </w:pPr>
          </w:p>
          <w:p w:rsidR="008423E4" w:rsidRPr="003624F2" w:rsidRDefault="00DA0E5F" w:rsidP="009F1A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9F1A08" w:rsidRDefault="00DA0E5F" w:rsidP="009F1A08">
            <w:pPr>
              <w:rPr>
                <w:b/>
                <w:sz w:val="2"/>
                <w:szCs w:val="2"/>
              </w:rPr>
            </w:pPr>
          </w:p>
        </w:tc>
      </w:tr>
    </w:tbl>
    <w:p w:rsidR="004108C3" w:rsidRPr="009F1A08" w:rsidRDefault="00DA0E5F" w:rsidP="008423E4">
      <w:pPr>
        <w:rPr>
          <w:sz w:val="20"/>
          <w:szCs w:val="20"/>
        </w:rPr>
      </w:pPr>
    </w:p>
    <w:sectPr w:rsidR="004108C3" w:rsidRPr="009F1A08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A0E5F">
      <w:r>
        <w:separator/>
      </w:r>
    </w:p>
  </w:endnote>
  <w:endnote w:type="continuationSeparator" w:id="0">
    <w:p w:rsidR="00000000" w:rsidRDefault="00DA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A0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6304D" w:rsidTr="009C1E9A">
      <w:trPr>
        <w:cantSplit/>
      </w:trPr>
      <w:tc>
        <w:tcPr>
          <w:tcW w:w="0" w:type="pct"/>
        </w:tcPr>
        <w:p w:rsidR="00137D90" w:rsidRDefault="00DA0E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A0E5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A0E5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A0E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A0E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304D" w:rsidTr="009C1E9A">
      <w:trPr>
        <w:cantSplit/>
      </w:trPr>
      <w:tc>
        <w:tcPr>
          <w:tcW w:w="0" w:type="pct"/>
        </w:tcPr>
        <w:p w:rsidR="00EC379B" w:rsidRDefault="00DA0E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A0E5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23685</w:t>
          </w:r>
        </w:p>
      </w:tc>
      <w:tc>
        <w:tcPr>
          <w:tcW w:w="2453" w:type="pct"/>
        </w:tcPr>
        <w:p w:rsidR="00EC379B" w:rsidRDefault="00DA0E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19.91.1411</w:t>
          </w:r>
          <w:r>
            <w:fldChar w:fldCharType="end"/>
          </w:r>
        </w:p>
      </w:tc>
    </w:tr>
    <w:tr w:rsidR="0036304D" w:rsidTr="009C1E9A">
      <w:trPr>
        <w:cantSplit/>
      </w:trPr>
      <w:tc>
        <w:tcPr>
          <w:tcW w:w="0" w:type="pct"/>
        </w:tcPr>
        <w:p w:rsidR="00EC379B" w:rsidRDefault="00DA0E5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A0E5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A0E5F" w:rsidP="006D504F">
          <w:pPr>
            <w:pStyle w:val="Footer"/>
            <w:rPr>
              <w:rStyle w:val="PageNumber"/>
            </w:rPr>
          </w:pPr>
        </w:p>
        <w:p w:rsidR="00EC379B" w:rsidRDefault="00DA0E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304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A0E5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A0E5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A0E5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A0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A0E5F">
      <w:r>
        <w:separator/>
      </w:r>
    </w:p>
  </w:footnote>
  <w:footnote w:type="continuationSeparator" w:id="0">
    <w:p w:rsidR="00000000" w:rsidRDefault="00DA0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A0E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A0E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A0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D6B49"/>
    <w:multiLevelType w:val="hybridMultilevel"/>
    <w:tmpl w:val="37B8EEE2"/>
    <w:lvl w:ilvl="0" w:tplc="8B388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02C0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A035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4C1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44B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94A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4B3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44B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2EBB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4D"/>
    <w:rsid w:val="0036304D"/>
    <w:rsid w:val="00DA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2E1E38-4414-4003-8499-5598246F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124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24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242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2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2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2299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HB04010 (Committee Report (Unamended))</vt:lpstr>
    </vt:vector>
  </TitlesOfParts>
  <Company>State of Texas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23685</dc:subject>
  <dc:creator>State of Texas</dc:creator>
  <dc:description>HB 4010 by Turner, Chris-(H)Higher Education</dc:description>
  <cp:lastModifiedBy>Laura Ramsay</cp:lastModifiedBy>
  <cp:revision>2</cp:revision>
  <cp:lastPrinted>2003-11-26T17:21:00Z</cp:lastPrinted>
  <dcterms:created xsi:type="dcterms:W3CDTF">2019-04-17T00:53:00Z</dcterms:created>
  <dcterms:modified xsi:type="dcterms:W3CDTF">2019-04-17T00:53:00Z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19.91.1411</vt:lpwstr>
  </property>
</Properties>
</file>