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19" w:rsidRDefault="004A1C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63EC82780F4B329650A5DD76C46663"/>
          </w:placeholder>
        </w:sdtPr>
        <w:sdtContent>
          <w:r w:rsidRPr="005C2A78">
            <w:rPr>
              <w:rFonts w:cs="Times New Roman"/>
              <w:b/>
              <w:szCs w:val="24"/>
              <w:u w:val="single"/>
            </w:rPr>
            <w:t>BILL ANALYSIS</w:t>
          </w:r>
        </w:sdtContent>
      </w:sdt>
    </w:p>
    <w:p w:rsidR="004A1C19" w:rsidRPr="00585C31" w:rsidRDefault="004A1C19" w:rsidP="000F1DF9">
      <w:pPr>
        <w:spacing w:after="0" w:line="240" w:lineRule="auto"/>
        <w:rPr>
          <w:rFonts w:cs="Times New Roman"/>
          <w:szCs w:val="24"/>
        </w:rPr>
      </w:pPr>
    </w:p>
    <w:p w:rsidR="004A1C19" w:rsidRPr="00585C31" w:rsidRDefault="004A1C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1C19" w:rsidTr="000F1DF9">
        <w:tc>
          <w:tcPr>
            <w:tcW w:w="2718" w:type="dxa"/>
          </w:tcPr>
          <w:p w:rsidR="004A1C19" w:rsidRPr="005C2A78" w:rsidRDefault="004A1C19" w:rsidP="006D756B">
            <w:pPr>
              <w:rPr>
                <w:rFonts w:cs="Times New Roman"/>
                <w:szCs w:val="24"/>
              </w:rPr>
            </w:pPr>
            <w:sdt>
              <w:sdtPr>
                <w:rPr>
                  <w:rFonts w:cs="Times New Roman"/>
                  <w:szCs w:val="24"/>
                </w:rPr>
                <w:alias w:val="Agency Title"/>
                <w:tag w:val="AgencyTitleContentControl"/>
                <w:id w:val="1920747753"/>
                <w:lock w:val="sdtContentLocked"/>
                <w:placeholder>
                  <w:docPart w:val="62E1B20DE4A045BE8FEF35ECB6D42216"/>
                </w:placeholder>
              </w:sdtPr>
              <w:sdtEndPr>
                <w:rPr>
                  <w:rFonts w:cstheme="minorBidi"/>
                  <w:szCs w:val="22"/>
                </w:rPr>
              </w:sdtEndPr>
              <w:sdtContent>
                <w:r>
                  <w:rPr>
                    <w:rFonts w:cs="Times New Roman"/>
                    <w:szCs w:val="24"/>
                  </w:rPr>
                  <w:t>Senate Research Center</w:t>
                </w:r>
              </w:sdtContent>
            </w:sdt>
          </w:p>
        </w:tc>
        <w:tc>
          <w:tcPr>
            <w:tcW w:w="6858" w:type="dxa"/>
          </w:tcPr>
          <w:p w:rsidR="004A1C19" w:rsidRPr="00FF6471" w:rsidRDefault="004A1C19" w:rsidP="000F1DF9">
            <w:pPr>
              <w:jc w:val="right"/>
              <w:rPr>
                <w:rFonts w:cs="Times New Roman"/>
                <w:szCs w:val="24"/>
              </w:rPr>
            </w:pPr>
            <w:sdt>
              <w:sdtPr>
                <w:rPr>
                  <w:rFonts w:cs="Times New Roman"/>
                  <w:szCs w:val="24"/>
                </w:rPr>
                <w:alias w:val="Bill Number"/>
                <w:tag w:val="BillNumberOne"/>
                <w:id w:val="-410784069"/>
                <w:lock w:val="sdtContentLocked"/>
                <w:placeholder>
                  <w:docPart w:val="BD1EA140B66B4AA9B9549AE7D3ECDAAE"/>
                </w:placeholder>
              </w:sdtPr>
              <w:sdtContent>
                <w:r>
                  <w:rPr>
                    <w:rFonts w:cs="Times New Roman"/>
                    <w:szCs w:val="24"/>
                  </w:rPr>
                  <w:t>H.B. 4090</w:t>
                </w:r>
              </w:sdtContent>
            </w:sdt>
          </w:p>
        </w:tc>
      </w:tr>
      <w:tr w:rsidR="004A1C19" w:rsidTr="000F1DF9">
        <w:sdt>
          <w:sdtPr>
            <w:rPr>
              <w:rFonts w:cs="Times New Roman"/>
              <w:szCs w:val="24"/>
            </w:rPr>
            <w:alias w:val="TLCNumber"/>
            <w:tag w:val="TLCNumber"/>
            <w:id w:val="-542600604"/>
            <w:lock w:val="sdtLocked"/>
            <w:placeholder>
              <w:docPart w:val="34FFBB60D127474B9B81214176A580DF"/>
            </w:placeholder>
          </w:sdtPr>
          <w:sdtContent>
            <w:tc>
              <w:tcPr>
                <w:tcW w:w="2718" w:type="dxa"/>
              </w:tcPr>
              <w:p w:rsidR="004A1C19" w:rsidRPr="000F1DF9" w:rsidRDefault="004A1C19" w:rsidP="00C65088">
                <w:pPr>
                  <w:rPr>
                    <w:rFonts w:cs="Times New Roman"/>
                    <w:szCs w:val="24"/>
                  </w:rPr>
                </w:pPr>
                <w:r>
                  <w:rPr>
                    <w:rFonts w:cs="Times New Roman"/>
                    <w:szCs w:val="24"/>
                  </w:rPr>
                  <w:t>86R14205 MM-F</w:t>
                </w:r>
              </w:p>
            </w:tc>
          </w:sdtContent>
        </w:sdt>
        <w:tc>
          <w:tcPr>
            <w:tcW w:w="6858" w:type="dxa"/>
          </w:tcPr>
          <w:p w:rsidR="004A1C19" w:rsidRPr="005C2A78" w:rsidRDefault="004A1C19" w:rsidP="006D756B">
            <w:pPr>
              <w:jc w:val="right"/>
              <w:rPr>
                <w:rFonts w:cs="Times New Roman"/>
                <w:szCs w:val="24"/>
              </w:rPr>
            </w:pPr>
            <w:sdt>
              <w:sdtPr>
                <w:rPr>
                  <w:rFonts w:cs="Times New Roman"/>
                  <w:szCs w:val="24"/>
                </w:rPr>
                <w:alias w:val="Author Label"/>
                <w:tag w:val="By"/>
                <w:id w:val="72399597"/>
                <w:lock w:val="sdtLocked"/>
                <w:placeholder>
                  <w:docPart w:val="BB0C3C36C108436293B384BF1298B5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F96F2C9D694BACBC65043EF2F06943"/>
                </w:placeholder>
              </w:sdtPr>
              <w:sdtContent>
                <w:r>
                  <w:rPr>
                    <w:rFonts w:cs="Times New Roman"/>
                    <w:szCs w:val="24"/>
                  </w:rPr>
                  <w:t>Noble</w:t>
                </w:r>
              </w:sdtContent>
            </w:sdt>
            <w:sdt>
              <w:sdtPr>
                <w:rPr>
                  <w:rFonts w:cs="Times New Roman"/>
                  <w:szCs w:val="24"/>
                </w:rPr>
                <w:alias w:val="Sponsor"/>
                <w:tag w:val="Sponsor"/>
                <w:id w:val="-2039656131"/>
                <w:lock w:val="sdtContentLocked"/>
                <w:placeholder>
                  <w:docPart w:val="689B2E29F5E042D9A9ADE0EFAC748780"/>
                </w:placeholder>
              </w:sdtPr>
              <w:sdtContent>
                <w:r>
                  <w:rPr>
                    <w:rFonts w:cs="Times New Roman"/>
                    <w:szCs w:val="24"/>
                  </w:rPr>
                  <w:t xml:space="preserve"> (Kolkhorst)</w:t>
                </w:r>
              </w:sdtContent>
            </w:sdt>
          </w:p>
        </w:tc>
      </w:tr>
      <w:tr w:rsidR="004A1C19" w:rsidTr="000F1DF9">
        <w:tc>
          <w:tcPr>
            <w:tcW w:w="2718" w:type="dxa"/>
          </w:tcPr>
          <w:p w:rsidR="004A1C19" w:rsidRPr="00BC7495" w:rsidRDefault="004A1C19" w:rsidP="000F1DF9">
            <w:pPr>
              <w:rPr>
                <w:rFonts w:cs="Times New Roman"/>
                <w:szCs w:val="24"/>
              </w:rPr>
            </w:pPr>
          </w:p>
        </w:tc>
        <w:sdt>
          <w:sdtPr>
            <w:rPr>
              <w:rFonts w:cs="Times New Roman"/>
              <w:szCs w:val="24"/>
            </w:rPr>
            <w:alias w:val="Committee"/>
            <w:tag w:val="Committee"/>
            <w:id w:val="1914272295"/>
            <w:lock w:val="sdtContentLocked"/>
            <w:placeholder>
              <w:docPart w:val="C5B22419CC374482A5C632A00B3D9095"/>
            </w:placeholder>
          </w:sdtPr>
          <w:sdtContent>
            <w:tc>
              <w:tcPr>
                <w:tcW w:w="6858" w:type="dxa"/>
              </w:tcPr>
              <w:p w:rsidR="004A1C19" w:rsidRPr="00FF6471" w:rsidRDefault="004A1C19" w:rsidP="000F1DF9">
                <w:pPr>
                  <w:jc w:val="right"/>
                  <w:rPr>
                    <w:rFonts w:cs="Times New Roman"/>
                    <w:szCs w:val="24"/>
                  </w:rPr>
                </w:pPr>
                <w:r>
                  <w:rPr>
                    <w:rFonts w:cs="Times New Roman"/>
                    <w:szCs w:val="24"/>
                  </w:rPr>
                  <w:t>Health &amp; Human Services</w:t>
                </w:r>
              </w:p>
            </w:tc>
          </w:sdtContent>
        </w:sdt>
      </w:tr>
      <w:tr w:rsidR="004A1C19" w:rsidTr="000F1DF9">
        <w:tc>
          <w:tcPr>
            <w:tcW w:w="2718" w:type="dxa"/>
          </w:tcPr>
          <w:p w:rsidR="004A1C19" w:rsidRPr="00BC7495" w:rsidRDefault="004A1C19" w:rsidP="000F1DF9">
            <w:pPr>
              <w:rPr>
                <w:rFonts w:cs="Times New Roman"/>
                <w:szCs w:val="24"/>
              </w:rPr>
            </w:pPr>
          </w:p>
        </w:tc>
        <w:sdt>
          <w:sdtPr>
            <w:rPr>
              <w:rFonts w:cs="Times New Roman"/>
              <w:szCs w:val="24"/>
            </w:rPr>
            <w:alias w:val="Date"/>
            <w:tag w:val="DateContentControl"/>
            <w:id w:val="1178081906"/>
            <w:lock w:val="sdtLocked"/>
            <w:placeholder>
              <w:docPart w:val="8BC854612EAC49A6A04B61650C0534DB"/>
            </w:placeholder>
            <w:date w:fullDate="2019-05-07T00:00:00Z">
              <w:dateFormat w:val="M/d/yyyy"/>
              <w:lid w:val="en-US"/>
              <w:storeMappedDataAs w:val="dateTime"/>
              <w:calendar w:val="gregorian"/>
            </w:date>
          </w:sdtPr>
          <w:sdtContent>
            <w:tc>
              <w:tcPr>
                <w:tcW w:w="6858" w:type="dxa"/>
              </w:tcPr>
              <w:p w:rsidR="004A1C19" w:rsidRPr="00FF6471" w:rsidRDefault="004A1C19" w:rsidP="000F1DF9">
                <w:pPr>
                  <w:jc w:val="right"/>
                  <w:rPr>
                    <w:rFonts w:cs="Times New Roman"/>
                    <w:szCs w:val="24"/>
                  </w:rPr>
                </w:pPr>
                <w:r>
                  <w:rPr>
                    <w:rFonts w:cs="Times New Roman"/>
                    <w:szCs w:val="24"/>
                  </w:rPr>
                  <w:t>5/7/2019</w:t>
                </w:r>
              </w:p>
            </w:tc>
          </w:sdtContent>
        </w:sdt>
      </w:tr>
      <w:tr w:rsidR="004A1C19" w:rsidTr="000F1DF9">
        <w:tc>
          <w:tcPr>
            <w:tcW w:w="2718" w:type="dxa"/>
          </w:tcPr>
          <w:p w:rsidR="004A1C19" w:rsidRPr="00BC7495" w:rsidRDefault="004A1C19" w:rsidP="000F1DF9">
            <w:pPr>
              <w:rPr>
                <w:rFonts w:cs="Times New Roman"/>
                <w:szCs w:val="24"/>
              </w:rPr>
            </w:pPr>
          </w:p>
        </w:tc>
        <w:sdt>
          <w:sdtPr>
            <w:rPr>
              <w:rFonts w:cs="Times New Roman"/>
              <w:szCs w:val="24"/>
            </w:rPr>
            <w:alias w:val="BA Version"/>
            <w:tag w:val="BAVersion"/>
            <w:id w:val="-1685590809"/>
            <w:lock w:val="sdtContentLocked"/>
            <w:placeholder>
              <w:docPart w:val="BC8202AA2CC443C7BB92761E95D88A82"/>
            </w:placeholder>
          </w:sdtPr>
          <w:sdtContent>
            <w:tc>
              <w:tcPr>
                <w:tcW w:w="6858" w:type="dxa"/>
              </w:tcPr>
              <w:p w:rsidR="004A1C19" w:rsidRPr="00FF6471" w:rsidRDefault="004A1C19" w:rsidP="000F1DF9">
                <w:pPr>
                  <w:jc w:val="right"/>
                  <w:rPr>
                    <w:rFonts w:cs="Times New Roman"/>
                    <w:szCs w:val="24"/>
                  </w:rPr>
                </w:pPr>
                <w:r>
                  <w:rPr>
                    <w:rFonts w:cs="Times New Roman"/>
                    <w:szCs w:val="24"/>
                  </w:rPr>
                  <w:t>Engrossed</w:t>
                </w:r>
              </w:p>
            </w:tc>
          </w:sdtContent>
        </w:sdt>
      </w:tr>
    </w:tbl>
    <w:p w:rsidR="004A1C19" w:rsidRPr="00FF6471" w:rsidRDefault="004A1C19" w:rsidP="000F1DF9">
      <w:pPr>
        <w:spacing w:after="0" w:line="240" w:lineRule="auto"/>
        <w:rPr>
          <w:rFonts w:cs="Times New Roman"/>
          <w:szCs w:val="24"/>
        </w:rPr>
      </w:pPr>
    </w:p>
    <w:p w:rsidR="004A1C19" w:rsidRPr="00FF6471" w:rsidRDefault="004A1C19" w:rsidP="000F1DF9">
      <w:pPr>
        <w:spacing w:after="0" w:line="240" w:lineRule="auto"/>
        <w:rPr>
          <w:rFonts w:cs="Times New Roman"/>
          <w:szCs w:val="24"/>
        </w:rPr>
      </w:pPr>
    </w:p>
    <w:p w:rsidR="004A1C19" w:rsidRPr="00FF6471" w:rsidRDefault="004A1C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307FE5D70C429E9505E82444AC346E"/>
        </w:placeholder>
      </w:sdtPr>
      <w:sdtContent>
        <w:p w:rsidR="004A1C19" w:rsidRDefault="004A1C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746453CD7948A99C98980A986745D7"/>
        </w:placeholder>
      </w:sdtPr>
      <w:sdtContent>
        <w:p w:rsidR="004A1C19" w:rsidRPr="00033DCC" w:rsidRDefault="004A1C19" w:rsidP="00DC29A4">
          <w:pPr>
            <w:pStyle w:val="NormalWeb"/>
            <w:spacing w:before="0" w:beforeAutospacing="0" w:after="0" w:afterAutospacing="0"/>
            <w:jc w:val="both"/>
            <w:divId w:val="1237283172"/>
            <w:rPr>
              <w:rFonts w:eastAsia="Times New Roman"/>
              <w:bCs/>
            </w:rPr>
          </w:pPr>
        </w:p>
        <w:p w:rsidR="004A1C19" w:rsidRDefault="004A1C19" w:rsidP="00DC29A4">
          <w:pPr>
            <w:pStyle w:val="NormalWeb"/>
            <w:spacing w:before="0" w:beforeAutospacing="0" w:after="0" w:afterAutospacing="0"/>
            <w:jc w:val="both"/>
            <w:divId w:val="1237283172"/>
            <w:rPr>
              <w:color w:val="000000"/>
            </w:rPr>
          </w:pPr>
          <w:r>
            <w:rPr>
              <w:color w:val="000000"/>
            </w:rPr>
            <w:t xml:space="preserve">In Section 42.048, </w:t>
          </w:r>
          <w:r w:rsidRPr="00033DCC">
            <w:rPr>
              <w:color w:val="000000"/>
            </w:rPr>
            <w:t>Human Resources Code, the licenses of facilities considered "child care operations" are automatically revoked if the child care operation changes locations. This includes school age programs (SAPs), even those that operate as few as two hours a day, three days a week du</w:t>
          </w:r>
          <w:r>
            <w:rPr>
              <w:color w:val="000000"/>
            </w:rPr>
            <w:t>ring the summer when school is no</w:t>
          </w:r>
          <w:r w:rsidRPr="00033DCC">
            <w:rPr>
              <w:color w:val="000000"/>
            </w:rPr>
            <w:t>t in session. Examples of summer school age programs include district summer camps and even some Head Start programs.</w:t>
          </w:r>
        </w:p>
        <w:p w:rsidR="004A1C19" w:rsidRPr="00033DCC" w:rsidRDefault="004A1C19" w:rsidP="00DC29A4">
          <w:pPr>
            <w:pStyle w:val="NormalWeb"/>
            <w:spacing w:before="0" w:beforeAutospacing="0" w:after="0" w:afterAutospacing="0"/>
            <w:jc w:val="both"/>
            <w:divId w:val="1237283172"/>
            <w:rPr>
              <w:color w:val="000000"/>
            </w:rPr>
          </w:pPr>
        </w:p>
        <w:p w:rsidR="004A1C19" w:rsidRDefault="004A1C19" w:rsidP="00DC29A4">
          <w:pPr>
            <w:pStyle w:val="NormalWeb"/>
            <w:spacing w:before="0" w:beforeAutospacing="0" w:after="0" w:afterAutospacing="0"/>
            <w:jc w:val="both"/>
            <w:divId w:val="1237283172"/>
            <w:rPr>
              <w:color w:val="000000"/>
            </w:rPr>
          </w:pPr>
          <w:r w:rsidRPr="00033DCC">
            <w:rPr>
              <w:color w:val="000000"/>
            </w:rPr>
            <w:t>H</w:t>
          </w:r>
          <w:r>
            <w:rPr>
              <w:color w:val="000000"/>
            </w:rPr>
            <w:t>.</w:t>
          </w:r>
          <w:r w:rsidRPr="00033DCC">
            <w:rPr>
              <w:color w:val="000000"/>
            </w:rPr>
            <w:t>B</w:t>
          </w:r>
          <w:r>
            <w:rPr>
              <w:color w:val="000000"/>
            </w:rPr>
            <w:t>.</w:t>
          </w:r>
          <w:r w:rsidRPr="00033DCC">
            <w:rPr>
              <w:color w:val="000000"/>
            </w:rPr>
            <w:t xml:space="preserve"> 4090 would create an exemption of an automatic license revocation for school age programs that operate exclusively in the summer period, or any other time when school is not in session.</w:t>
          </w:r>
        </w:p>
        <w:p w:rsidR="004A1C19" w:rsidRPr="00033DCC" w:rsidRDefault="004A1C19" w:rsidP="00DC29A4">
          <w:pPr>
            <w:pStyle w:val="NormalWeb"/>
            <w:spacing w:before="0" w:beforeAutospacing="0" w:after="0" w:afterAutospacing="0"/>
            <w:jc w:val="both"/>
            <w:divId w:val="1237283172"/>
            <w:rPr>
              <w:color w:val="000000"/>
            </w:rPr>
          </w:pPr>
        </w:p>
        <w:p w:rsidR="004A1C19" w:rsidRDefault="004A1C19" w:rsidP="00DC29A4">
          <w:pPr>
            <w:pStyle w:val="NormalWeb"/>
            <w:spacing w:before="0" w:beforeAutospacing="0" w:after="0" w:afterAutospacing="0"/>
            <w:jc w:val="both"/>
            <w:divId w:val="1237283172"/>
            <w:rPr>
              <w:color w:val="000000"/>
            </w:rPr>
          </w:pPr>
          <w:r w:rsidRPr="00033DCC">
            <w:rPr>
              <w:color w:val="000000"/>
            </w:rPr>
            <w:t>This exemption will reduce the rigorous process on the SAP to apply for a new license, and reduce workloa</w:t>
          </w:r>
          <w:r>
            <w:rPr>
              <w:color w:val="000000"/>
            </w:rPr>
            <w:t>d for Child Care Licensing</w:t>
          </w:r>
          <w:r w:rsidRPr="00033DCC">
            <w:rPr>
              <w:color w:val="000000"/>
            </w:rPr>
            <w:t xml:space="preserve"> staff, who are respons</w:t>
          </w:r>
          <w:r>
            <w:rPr>
              <w:color w:val="000000"/>
            </w:rPr>
            <w:t>ible for approving applications</w:t>
          </w:r>
          <w:r w:rsidRPr="00033DCC">
            <w:rPr>
              <w:color w:val="000000"/>
            </w:rPr>
            <w:t xml:space="preserve"> and conducting inspections before approval.</w:t>
          </w:r>
        </w:p>
        <w:p w:rsidR="004A1C19" w:rsidRPr="00033DCC" w:rsidRDefault="004A1C19" w:rsidP="00DC29A4">
          <w:pPr>
            <w:pStyle w:val="NormalWeb"/>
            <w:spacing w:before="0" w:beforeAutospacing="0" w:after="0" w:afterAutospacing="0"/>
            <w:jc w:val="both"/>
            <w:divId w:val="1237283172"/>
            <w:rPr>
              <w:color w:val="000000"/>
            </w:rPr>
          </w:pPr>
        </w:p>
        <w:p w:rsidR="004A1C19" w:rsidRDefault="004A1C19" w:rsidP="00DC29A4">
          <w:pPr>
            <w:pStyle w:val="NormalWeb"/>
            <w:spacing w:before="0" w:beforeAutospacing="0" w:after="0" w:afterAutospacing="0"/>
            <w:jc w:val="both"/>
            <w:divId w:val="1237283172"/>
            <w:rPr>
              <w:color w:val="000000"/>
            </w:rPr>
          </w:pPr>
          <w:r w:rsidRPr="00033DCC">
            <w:rPr>
              <w:color w:val="000000"/>
            </w:rPr>
            <w:t>However</w:t>
          </w:r>
          <w:r>
            <w:rPr>
              <w:color w:val="000000"/>
            </w:rPr>
            <w:t>, the SAP must still alert the D</w:t>
          </w:r>
          <w:r w:rsidRPr="00033DCC">
            <w:rPr>
              <w:color w:val="000000"/>
            </w:rPr>
            <w:t>epartment</w:t>
          </w:r>
          <w:r>
            <w:rPr>
              <w:color w:val="000000"/>
            </w:rPr>
            <w:t xml:space="preserve"> of Family and Protective Services (DFPS)</w:t>
          </w:r>
          <w:r w:rsidRPr="00033DCC">
            <w:rPr>
              <w:color w:val="000000"/>
            </w:rPr>
            <w:t xml:space="preserve"> of the </w:t>
          </w:r>
          <w:r>
            <w:rPr>
              <w:color w:val="000000"/>
            </w:rPr>
            <w:t>new location. And DFPS</w:t>
          </w:r>
          <w:r w:rsidRPr="00033DCC">
            <w:rPr>
              <w:color w:val="000000"/>
            </w:rPr>
            <w:t xml:space="preserve"> would still have to grant approval to the SAP before the SAP can begin programming in the new location.</w:t>
          </w:r>
        </w:p>
        <w:p w:rsidR="004A1C19" w:rsidRPr="00033DCC" w:rsidRDefault="004A1C19" w:rsidP="00DC29A4">
          <w:pPr>
            <w:pStyle w:val="NormalWeb"/>
            <w:spacing w:before="0" w:beforeAutospacing="0" w:after="0" w:afterAutospacing="0"/>
            <w:jc w:val="both"/>
            <w:divId w:val="1237283172"/>
            <w:rPr>
              <w:color w:val="000000"/>
            </w:rPr>
          </w:pPr>
        </w:p>
        <w:p w:rsidR="004A1C19" w:rsidRPr="00033DCC" w:rsidRDefault="004A1C19" w:rsidP="00DC29A4">
          <w:pPr>
            <w:pStyle w:val="NormalWeb"/>
            <w:spacing w:before="0" w:beforeAutospacing="0" w:after="0" w:afterAutospacing="0"/>
            <w:jc w:val="both"/>
            <w:divId w:val="1237283172"/>
            <w:rPr>
              <w:rFonts w:ascii="Courier New" w:hAnsi="Courier New" w:cs="Courier New"/>
              <w:color w:val="000000"/>
            </w:rPr>
          </w:pPr>
          <w:r w:rsidRPr="00033DCC">
            <w:rPr>
              <w:color w:val="000000"/>
            </w:rPr>
            <w:t>The bill unanimously passed the House and there is no known opposition.</w:t>
          </w:r>
        </w:p>
        <w:p w:rsidR="004A1C19" w:rsidRPr="00D70925" w:rsidRDefault="004A1C19" w:rsidP="00DC29A4">
          <w:pPr>
            <w:spacing w:after="0" w:line="240" w:lineRule="auto"/>
            <w:jc w:val="both"/>
            <w:rPr>
              <w:rFonts w:eastAsia="Times New Roman" w:cs="Times New Roman"/>
              <w:bCs/>
              <w:szCs w:val="24"/>
            </w:rPr>
          </w:pPr>
        </w:p>
      </w:sdtContent>
    </w:sdt>
    <w:p w:rsidR="004A1C19" w:rsidRDefault="004A1C19" w:rsidP="00DC29A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4090 </w:t>
      </w:r>
      <w:bookmarkStart w:id="1" w:name="AmendsCurrentLaw"/>
      <w:bookmarkEnd w:id="1"/>
      <w:r>
        <w:rPr>
          <w:rFonts w:cs="Times New Roman"/>
          <w:szCs w:val="24"/>
        </w:rPr>
        <w:t>amends current law relating to the licensing of certain school-age programs that provide child-care services.</w:t>
      </w:r>
    </w:p>
    <w:p w:rsidR="004A1C19" w:rsidRPr="00033DCC" w:rsidRDefault="004A1C19" w:rsidP="00DC29A4">
      <w:pPr>
        <w:spacing w:after="0" w:line="240" w:lineRule="auto"/>
        <w:jc w:val="both"/>
        <w:rPr>
          <w:rFonts w:eastAsia="Times New Roman" w:cs="Times New Roman"/>
          <w:szCs w:val="24"/>
        </w:rPr>
      </w:pPr>
    </w:p>
    <w:p w:rsidR="004A1C19" w:rsidRPr="005C2A78" w:rsidRDefault="004A1C19" w:rsidP="00DC29A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3F7A0F9D5E4C74B8868E89BAC9DE4F"/>
          </w:placeholder>
        </w:sdtPr>
        <w:sdtContent>
          <w:r>
            <w:rPr>
              <w:rFonts w:eastAsia="Times New Roman" w:cs="Times New Roman"/>
              <w:b/>
              <w:szCs w:val="24"/>
              <w:u w:val="single"/>
            </w:rPr>
            <w:t>RULEMAKING AUTHORITY</w:t>
          </w:r>
        </w:sdtContent>
      </w:sdt>
    </w:p>
    <w:p w:rsidR="004A1C19" w:rsidRPr="006529C4" w:rsidRDefault="004A1C19" w:rsidP="00DC29A4">
      <w:pPr>
        <w:spacing w:after="0" w:line="240" w:lineRule="auto"/>
        <w:jc w:val="both"/>
        <w:rPr>
          <w:rFonts w:cs="Times New Roman"/>
          <w:szCs w:val="24"/>
        </w:rPr>
      </w:pPr>
    </w:p>
    <w:p w:rsidR="004A1C19" w:rsidRPr="006529C4" w:rsidRDefault="004A1C19" w:rsidP="00DC29A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1C19" w:rsidRPr="006529C4" w:rsidRDefault="004A1C19" w:rsidP="00DC29A4">
      <w:pPr>
        <w:spacing w:after="0" w:line="240" w:lineRule="auto"/>
        <w:jc w:val="both"/>
        <w:rPr>
          <w:rFonts w:cs="Times New Roman"/>
          <w:szCs w:val="24"/>
        </w:rPr>
      </w:pPr>
    </w:p>
    <w:p w:rsidR="004A1C19" w:rsidRPr="005C2A78" w:rsidRDefault="004A1C19" w:rsidP="00DC29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0D62097AE347EB9B769DB3000179EA"/>
          </w:placeholder>
        </w:sdtPr>
        <w:sdtContent>
          <w:r>
            <w:rPr>
              <w:rFonts w:eastAsia="Times New Roman" w:cs="Times New Roman"/>
              <w:b/>
              <w:szCs w:val="24"/>
              <w:u w:val="single"/>
            </w:rPr>
            <w:t>SECTION BY SECTION ANALYSIS</w:t>
          </w:r>
        </w:sdtContent>
      </w:sdt>
    </w:p>
    <w:p w:rsidR="004A1C19" w:rsidRPr="005C2A78" w:rsidRDefault="004A1C19" w:rsidP="00DC29A4">
      <w:pPr>
        <w:spacing w:after="0" w:line="240" w:lineRule="auto"/>
        <w:jc w:val="both"/>
        <w:rPr>
          <w:rFonts w:eastAsia="Times New Roman" w:cs="Times New Roman"/>
          <w:szCs w:val="24"/>
        </w:rPr>
      </w:pPr>
    </w:p>
    <w:p w:rsidR="004A1C19" w:rsidRDefault="004A1C19" w:rsidP="00DC29A4">
      <w:pPr>
        <w:spacing w:after="0" w:line="240" w:lineRule="auto"/>
        <w:jc w:val="both"/>
        <w:rPr>
          <w:rFonts w:eastAsia="Times New Roman" w:cs="Times New Roman"/>
          <w:szCs w:val="24"/>
        </w:rPr>
      </w:pPr>
      <w:r>
        <w:rPr>
          <w:rFonts w:eastAsia="Times New Roman" w:cs="Times New Roman"/>
          <w:szCs w:val="24"/>
        </w:rPr>
        <w:t>SECTION 1. Amends Section 42.048, Human Resources Code, by amending Subsection (e) and adding Subsections (e-1), (e-2), and (e-3), as follows:</w:t>
      </w:r>
    </w:p>
    <w:p w:rsidR="004A1C19" w:rsidRDefault="004A1C19" w:rsidP="00DC29A4">
      <w:pPr>
        <w:spacing w:after="0" w:line="240" w:lineRule="auto"/>
        <w:jc w:val="both"/>
        <w:rPr>
          <w:rFonts w:eastAsia="Times New Roman" w:cs="Times New Roman"/>
          <w:szCs w:val="24"/>
        </w:rPr>
      </w:pPr>
    </w:p>
    <w:p w:rsidR="004A1C19" w:rsidRDefault="004A1C19" w:rsidP="00DC29A4">
      <w:pPr>
        <w:spacing w:after="0" w:line="240" w:lineRule="auto"/>
        <w:ind w:left="720"/>
        <w:jc w:val="both"/>
        <w:rPr>
          <w:rFonts w:eastAsia="Times New Roman" w:cs="Times New Roman"/>
          <w:szCs w:val="24"/>
        </w:rPr>
      </w:pPr>
      <w:r>
        <w:rPr>
          <w:rFonts w:eastAsia="Times New Roman" w:cs="Times New Roman"/>
          <w:szCs w:val="24"/>
        </w:rPr>
        <w:t>(e) Provides that, except as provided by Subsections (e-1), (e-2), and (e-3), rather than except as provided by this subsection, a change in location or ownership of certain child</w:t>
      </w:r>
      <w:r>
        <w:rPr>
          <w:rFonts w:eastAsia="Times New Roman" w:cs="Times New Roman"/>
          <w:szCs w:val="24"/>
        </w:rPr>
        <w:noBreakHyphen/>
        <w:t>care facilities and programs automatically revokes a license.</w:t>
      </w:r>
    </w:p>
    <w:p w:rsidR="004A1C19" w:rsidRDefault="004A1C19" w:rsidP="00DC29A4">
      <w:pPr>
        <w:spacing w:after="0" w:line="240" w:lineRule="auto"/>
        <w:ind w:left="720"/>
        <w:jc w:val="both"/>
        <w:rPr>
          <w:rFonts w:eastAsia="Times New Roman" w:cs="Times New Roman"/>
          <w:szCs w:val="24"/>
        </w:rPr>
      </w:pPr>
    </w:p>
    <w:p w:rsidR="004A1C19" w:rsidRDefault="004A1C19" w:rsidP="00DC29A4">
      <w:pPr>
        <w:spacing w:after="0" w:line="240" w:lineRule="auto"/>
        <w:ind w:left="720"/>
        <w:jc w:val="both"/>
        <w:rPr>
          <w:rFonts w:eastAsia="Times New Roman" w:cs="Times New Roman"/>
          <w:szCs w:val="24"/>
        </w:rPr>
      </w:pPr>
      <w:r>
        <w:rPr>
          <w:rFonts w:eastAsia="Times New Roman" w:cs="Times New Roman"/>
          <w:szCs w:val="24"/>
        </w:rPr>
        <w:t>(e-1) Creates this subsection from existing text of Subsection (e) and makes no further changes.</w:t>
      </w:r>
    </w:p>
    <w:p w:rsidR="004A1C19" w:rsidRDefault="004A1C19" w:rsidP="00DC29A4">
      <w:pPr>
        <w:spacing w:after="0" w:line="240" w:lineRule="auto"/>
        <w:ind w:left="720"/>
        <w:jc w:val="both"/>
        <w:rPr>
          <w:rFonts w:eastAsia="Times New Roman" w:cs="Times New Roman"/>
          <w:szCs w:val="24"/>
        </w:rPr>
      </w:pPr>
    </w:p>
    <w:p w:rsidR="004A1C19" w:rsidRDefault="004A1C19" w:rsidP="00DC29A4">
      <w:pPr>
        <w:spacing w:after="0" w:line="240" w:lineRule="auto"/>
        <w:ind w:left="720"/>
        <w:jc w:val="both"/>
        <w:rPr>
          <w:rFonts w:eastAsia="Times New Roman" w:cs="Times New Roman"/>
          <w:szCs w:val="24"/>
        </w:rPr>
      </w:pPr>
      <w:r>
        <w:rPr>
          <w:rFonts w:eastAsia="Times New Roman" w:cs="Times New Roman"/>
          <w:szCs w:val="24"/>
        </w:rPr>
        <w:t>(e-2) Creates this subsection from existing text of Subsection (e) and makes no further changes.</w:t>
      </w:r>
    </w:p>
    <w:p w:rsidR="004A1C19" w:rsidRDefault="004A1C19" w:rsidP="00DC29A4">
      <w:pPr>
        <w:spacing w:after="0" w:line="240" w:lineRule="auto"/>
        <w:ind w:left="720"/>
        <w:jc w:val="both"/>
        <w:rPr>
          <w:rFonts w:eastAsia="Times New Roman" w:cs="Times New Roman"/>
          <w:szCs w:val="24"/>
        </w:rPr>
      </w:pPr>
    </w:p>
    <w:p w:rsidR="004A1C19" w:rsidRPr="00033DCC" w:rsidRDefault="004A1C19" w:rsidP="00DC29A4">
      <w:pPr>
        <w:pStyle w:val="NoSpacing"/>
        <w:ind w:left="720"/>
        <w:jc w:val="both"/>
      </w:pPr>
      <w:r w:rsidRPr="00033DCC">
        <w:t xml:space="preserve">(e-3) Provides that a change in location of a school-age program operated exclusively during the summer period or any other time when school is not in session does not automatically revoke the license to </w:t>
      </w:r>
      <w:r>
        <w:t xml:space="preserve">operate the school-age program. </w:t>
      </w:r>
      <w:r w:rsidRPr="00033DCC">
        <w:t>Prohibits a</w:t>
      </w:r>
      <w:r>
        <w:t xml:space="preserve"> school</w:t>
      </w:r>
      <w:r>
        <w:noBreakHyphen/>
      </w:r>
      <w:r w:rsidRPr="00033DCC">
        <w:t>age program that changes location from operating at the new location unless the Department of Family and Protective Services approves th</w:t>
      </w:r>
      <w:r>
        <w:t>e new location after the school</w:t>
      </w:r>
      <w:r>
        <w:noBreakHyphen/>
      </w:r>
      <w:r w:rsidRPr="00033DCC">
        <w:t>age program meets all requirements related to the new location.</w:t>
      </w:r>
    </w:p>
    <w:p w:rsidR="004A1C19" w:rsidRPr="005C2A78" w:rsidRDefault="004A1C19" w:rsidP="00DC29A4">
      <w:pPr>
        <w:spacing w:after="0" w:line="240" w:lineRule="auto"/>
        <w:jc w:val="both"/>
        <w:rPr>
          <w:rFonts w:eastAsia="Times New Roman" w:cs="Times New Roman"/>
          <w:szCs w:val="24"/>
        </w:rPr>
      </w:pPr>
    </w:p>
    <w:p w:rsidR="004A1C19" w:rsidRPr="00C8671F" w:rsidRDefault="004A1C19" w:rsidP="00DC29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4A1C1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9B" w:rsidRDefault="00AB059B" w:rsidP="000F1DF9">
      <w:pPr>
        <w:spacing w:after="0" w:line="240" w:lineRule="auto"/>
      </w:pPr>
      <w:r>
        <w:separator/>
      </w:r>
    </w:p>
  </w:endnote>
  <w:endnote w:type="continuationSeparator" w:id="0">
    <w:p w:rsidR="00AB059B" w:rsidRDefault="00AB05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05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1C1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1C19">
                <w:rPr>
                  <w:sz w:val="20"/>
                  <w:szCs w:val="20"/>
                </w:rPr>
                <w:t>H.B. 4090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1C1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05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1C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1C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9B" w:rsidRDefault="00AB059B" w:rsidP="000F1DF9">
      <w:pPr>
        <w:spacing w:after="0" w:line="240" w:lineRule="auto"/>
      </w:pPr>
      <w:r>
        <w:separator/>
      </w:r>
    </w:p>
  </w:footnote>
  <w:footnote w:type="continuationSeparator" w:id="0">
    <w:p w:rsidR="00AB059B" w:rsidRDefault="00AB05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1C1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059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0B027-B261-4614-9B50-D035657A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C19"/>
    <w:pPr>
      <w:spacing w:before="100" w:beforeAutospacing="1" w:after="100" w:afterAutospacing="1" w:line="240" w:lineRule="auto"/>
    </w:pPr>
    <w:rPr>
      <w:rFonts w:cs="Times New Roman"/>
      <w:szCs w:val="24"/>
    </w:rPr>
  </w:style>
  <w:style w:type="paragraph" w:styleId="NoSpacing">
    <w:name w:val="No Spacing"/>
    <w:uiPriority w:val="1"/>
    <w:qFormat/>
    <w:rsid w:val="004A1C1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71A4" w:rsidP="007571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63EC82780F4B329650A5DD76C46663"/>
        <w:category>
          <w:name w:val="General"/>
          <w:gallery w:val="placeholder"/>
        </w:category>
        <w:types>
          <w:type w:val="bbPlcHdr"/>
        </w:types>
        <w:behaviors>
          <w:behavior w:val="content"/>
        </w:behaviors>
        <w:guid w:val="{39CB501A-3247-4B83-A23A-F87CD25F3D23}"/>
      </w:docPartPr>
      <w:docPartBody>
        <w:p w:rsidR="00000000" w:rsidRDefault="003404C3"/>
      </w:docPartBody>
    </w:docPart>
    <w:docPart>
      <w:docPartPr>
        <w:name w:val="62E1B20DE4A045BE8FEF35ECB6D42216"/>
        <w:category>
          <w:name w:val="General"/>
          <w:gallery w:val="placeholder"/>
        </w:category>
        <w:types>
          <w:type w:val="bbPlcHdr"/>
        </w:types>
        <w:behaviors>
          <w:behavior w:val="content"/>
        </w:behaviors>
        <w:guid w:val="{E385D14F-B066-4EFF-B0B4-14192F3DE63B}"/>
      </w:docPartPr>
      <w:docPartBody>
        <w:p w:rsidR="00000000" w:rsidRDefault="003404C3"/>
      </w:docPartBody>
    </w:docPart>
    <w:docPart>
      <w:docPartPr>
        <w:name w:val="BD1EA140B66B4AA9B9549AE7D3ECDAAE"/>
        <w:category>
          <w:name w:val="General"/>
          <w:gallery w:val="placeholder"/>
        </w:category>
        <w:types>
          <w:type w:val="bbPlcHdr"/>
        </w:types>
        <w:behaviors>
          <w:behavior w:val="content"/>
        </w:behaviors>
        <w:guid w:val="{9B084B8F-DEF3-4719-A612-B378E833E481}"/>
      </w:docPartPr>
      <w:docPartBody>
        <w:p w:rsidR="00000000" w:rsidRDefault="003404C3"/>
      </w:docPartBody>
    </w:docPart>
    <w:docPart>
      <w:docPartPr>
        <w:name w:val="34FFBB60D127474B9B81214176A580DF"/>
        <w:category>
          <w:name w:val="General"/>
          <w:gallery w:val="placeholder"/>
        </w:category>
        <w:types>
          <w:type w:val="bbPlcHdr"/>
        </w:types>
        <w:behaviors>
          <w:behavior w:val="content"/>
        </w:behaviors>
        <w:guid w:val="{0F39DB4B-287F-4D4F-8304-01179D76E331}"/>
      </w:docPartPr>
      <w:docPartBody>
        <w:p w:rsidR="00000000" w:rsidRDefault="003404C3"/>
      </w:docPartBody>
    </w:docPart>
    <w:docPart>
      <w:docPartPr>
        <w:name w:val="BB0C3C36C108436293B384BF1298B529"/>
        <w:category>
          <w:name w:val="General"/>
          <w:gallery w:val="placeholder"/>
        </w:category>
        <w:types>
          <w:type w:val="bbPlcHdr"/>
        </w:types>
        <w:behaviors>
          <w:behavior w:val="content"/>
        </w:behaviors>
        <w:guid w:val="{98C23CC8-8DB7-4324-9DC6-5CA1F055A0B7}"/>
      </w:docPartPr>
      <w:docPartBody>
        <w:p w:rsidR="00000000" w:rsidRDefault="003404C3"/>
      </w:docPartBody>
    </w:docPart>
    <w:docPart>
      <w:docPartPr>
        <w:name w:val="9EF96F2C9D694BACBC65043EF2F06943"/>
        <w:category>
          <w:name w:val="General"/>
          <w:gallery w:val="placeholder"/>
        </w:category>
        <w:types>
          <w:type w:val="bbPlcHdr"/>
        </w:types>
        <w:behaviors>
          <w:behavior w:val="content"/>
        </w:behaviors>
        <w:guid w:val="{6B7599BF-40F4-46E9-A8DF-2CE494D0F932}"/>
      </w:docPartPr>
      <w:docPartBody>
        <w:p w:rsidR="00000000" w:rsidRDefault="003404C3"/>
      </w:docPartBody>
    </w:docPart>
    <w:docPart>
      <w:docPartPr>
        <w:name w:val="689B2E29F5E042D9A9ADE0EFAC748780"/>
        <w:category>
          <w:name w:val="General"/>
          <w:gallery w:val="placeholder"/>
        </w:category>
        <w:types>
          <w:type w:val="bbPlcHdr"/>
        </w:types>
        <w:behaviors>
          <w:behavior w:val="content"/>
        </w:behaviors>
        <w:guid w:val="{1D91EF81-198C-4CAA-992E-C2F9125A1648}"/>
      </w:docPartPr>
      <w:docPartBody>
        <w:p w:rsidR="00000000" w:rsidRDefault="003404C3"/>
      </w:docPartBody>
    </w:docPart>
    <w:docPart>
      <w:docPartPr>
        <w:name w:val="C5B22419CC374482A5C632A00B3D9095"/>
        <w:category>
          <w:name w:val="General"/>
          <w:gallery w:val="placeholder"/>
        </w:category>
        <w:types>
          <w:type w:val="bbPlcHdr"/>
        </w:types>
        <w:behaviors>
          <w:behavior w:val="content"/>
        </w:behaviors>
        <w:guid w:val="{A2D91823-151A-4BFA-8BA3-73B9E25D7F28}"/>
      </w:docPartPr>
      <w:docPartBody>
        <w:p w:rsidR="00000000" w:rsidRDefault="003404C3"/>
      </w:docPartBody>
    </w:docPart>
    <w:docPart>
      <w:docPartPr>
        <w:name w:val="8BC854612EAC49A6A04B61650C0534DB"/>
        <w:category>
          <w:name w:val="General"/>
          <w:gallery w:val="placeholder"/>
        </w:category>
        <w:types>
          <w:type w:val="bbPlcHdr"/>
        </w:types>
        <w:behaviors>
          <w:behavior w:val="content"/>
        </w:behaviors>
        <w:guid w:val="{95EEF8C6-1153-4DEB-9BC4-6F4042A610F7}"/>
      </w:docPartPr>
      <w:docPartBody>
        <w:p w:rsidR="00000000" w:rsidRDefault="007571A4" w:rsidP="007571A4">
          <w:pPr>
            <w:pStyle w:val="8BC854612EAC49A6A04B61650C0534DB"/>
          </w:pPr>
          <w:r w:rsidRPr="00A30DD1">
            <w:rPr>
              <w:rStyle w:val="PlaceholderText"/>
            </w:rPr>
            <w:t>Click here to enter a date.</w:t>
          </w:r>
        </w:p>
      </w:docPartBody>
    </w:docPart>
    <w:docPart>
      <w:docPartPr>
        <w:name w:val="BC8202AA2CC443C7BB92761E95D88A82"/>
        <w:category>
          <w:name w:val="General"/>
          <w:gallery w:val="placeholder"/>
        </w:category>
        <w:types>
          <w:type w:val="bbPlcHdr"/>
        </w:types>
        <w:behaviors>
          <w:behavior w:val="content"/>
        </w:behaviors>
        <w:guid w:val="{265BD6D3-CC22-4EFE-8E09-0DFF710FA59E}"/>
      </w:docPartPr>
      <w:docPartBody>
        <w:p w:rsidR="00000000" w:rsidRDefault="003404C3"/>
      </w:docPartBody>
    </w:docPart>
    <w:docPart>
      <w:docPartPr>
        <w:name w:val="D9307FE5D70C429E9505E82444AC346E"/>
        <w:category>
          <w:name w:val="General"/>
          <w:gallery w:val="placeholder"/>
        </w:category>
        <w:types>
          <w:type w:val="bbPlcHdr"/>
        </w:types>
        <w:behaviors>
          <w:behavior w:val="content"/>
        </w:behaviors>
        <w:guid w:val="{9913C422-6D24-4D4B-9534-3A94A67A8D44}"/>
      </w:docPartPr>
      <w:docPartBody>
        <w:p w:rsidR="00000000" w:rsidRDefault="003404C3"/>
      </w:docPartBody>
    </w:docPart>
    <w:docPart>
      <w:docPartPr>
        <w:name w:val="CD746453CD7948A99C98980A986745D7"/>
        <w:category>
          <w:name w:val="General"/>
          <w:gallery w:val="placeholder"/>
        </w:category>
        <w:types>
          <w:type w:val="bbPlcHdr"/>
        </w:types>
        <w:behaviors>
          <w:behavior w:val="content"/>
        </w:behaviors>
        <w:guid w:val="{9D905D99-1BCE-48DE-A3F7-A07F84102809}"/>
      </w:docPartPr>
      <w:docPartBody>
        <w:p w:rsidR="00000000" w:rsidRDefault="007571A4" w:rsidP="007571A4">
          <w:pPr>
            <w:pStyle w:val="CD746453CD7948A99C98980A986745D7"/>
          </w:pPr>
          <w:r>
            <w:rPr>
              <w:rFonts w:eastAsia="Times New Roman" w:cs="Times New Roman"/>
              <w:bCs/>
              <w:szCs w:val="24"/>
            </w:rPr>
            <w:t xml:space="preserve"> </w:t>
          </w:r>
        </w:p>
      </w:docPartBody>
    </w:docPart>
    <w:docPart>
      <w:docPartPr>
        <w:name w:val="293F7A0F9D5E4C74B8868E89BAC9DE4F"/>
        <w:category>
          <w:name w:val="General"/>
          <w:gallery w:val="placeholder"/>
        </w:category>
        <w:types>
          <w:type w:val="bbPlcHdr"/>
        </w:types>
        <w:behaviors>
          <w:behavior w:val="content"/>
        </w:behaviors>
        <w:guid w:val="{613CBCB8-7A2B-4678-A6B2-0C344B1E071D}"/>
      </w:docPartPr>
      <w:docPartBody>
        <w:p w:rsidR="00000000" w:rsidRDefault="003404C3"/>
      </w:docPartBody>
    </w:docPart>
    <w:docPart>
      <w:docPartPr>
        <w:name w:val="BA0D62097AE347EB9B769DB3000179EA"/>
        <w:category>
          <w:name w:val="General"/>
          <w:gallery w:val="placeholder"/>
        </w:category>
        <w:types>
          <w:type w:val="bbPlcHdr"/>
        </w:types>
        <w:behaviors>
          <w:behavior w:val="content"/>
        </w:behaviors>
        <w:guid w:val="{E68BB676-962D-4EBF-A302-23318A90500E}"/>
      </w:docPartPr>
      <w:docPartBody>
        <w:p w:rsidR="00000000" w:rsidRDefault="003404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04C3"/>
    <w:rsid w:val="004816E8"/>
    <w:rsid w:val="00493D6D"/>
    <w:rsid w:val="00576003"/>
    <w:rsid w:val="005B408E"/>
    <w:rsid w:val="005D31F2"/>
    <w:rsid w:val="00635291"/>
    <w:rsid w:val="006959CC"/>
    <w:rsid w:val="00696675"/>
    <w:rsid w:val="006B0016"/>
    <w:rsid w:val="007571A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1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571A4"/>
    <w:rPr>
      <w:rFonts w:ascii="Times New Roman" w:hAnsi="Times New Roman"/>
      <w:sz w:val="24"/>
    </w:rPr>
  </w:style>
  <w:style w:type="paragraph" w:customStyle="1" w:styleId="487D89B4F8B34DB4967D41FE18F7F88D9">
    <w:name w:val="487D89B4F8B34DB4967D41FE18F7F88D9"/>
    <w:rsid w:val="007571A4"/>
    <w:rPr>
      <w:rFonts w:ascii="Times New Roman" w:hAnsi="Times New Roman"/>
      <w:sz w:val="24"/>
    </w:rPr>
  </w:style>
  <w:style w:type="paragraph" w:customStyle="1" w:styleId="AE2570ED5D764CD7AF9686706F550F4622">
    <w:name w:val="AE2570ED5D764CD7AF9686706F550F4622"/>
    <w:rsid w:val="007571A4"/>
    <w:pPr>
      <w:tabs>
        <w:tab w:val="center" w:pos="4680"/>
        <w:tab w:val="right" w:pos="9360"/>
      </w:tabs>
      <w:spacing w:after="0" w:line="240" w:lineRule="auto"/>
    </w:pPr>
    <w:rPr>
      <w:rFonts w:ascii="Times New Roman" w:hAnsi="Times New Roman"/>
      <w:sz w:val="24"/>
    </w:rPr>
  </w:style>
  <w:style w:type="paragraph" w:customStyle="1" w:styleId="8BC854612EAC49A6A04B61650C0534DB">
    <w:name w:val="8BC854612EAC49A6A04B61650C0534DB"/>
    <w:rsid w:val="007571A4"/>
    <w:pPr>
      <w:spacing w:after="160" w:line="259" w:lineRule="auto"/>
    </w:pPr>
  </w:style>
  <w:style w:type="paragraph" w:customStyle="1" w:styleId="CD746453CD7948A99C98980A986745D7">
    <w:name w:val="CD746453CD7948A99C98980A986745D7"/>
    <w:rsid w:val="007571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89B172-45DC-4FE0-B488-9800B94E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414</Words>
  <Characters>2362</Characters>
  <Application>Microsoft Office Word</Application>
  <DocSecurity>0</DocSecurity>
  <Lines>19</Lines>
  <Paragraphs>5</Paragraphs>
  <ScaleCrop>false</ScaleCrop>
  <Company>Texas Legislative Council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2019-05-16T14:32:00Z</cp:lastPrinted>
  <dcterms:created xsi:type="dcterms:W3CDTF">2015-05-29T14:24:00Z</dcterms:created>
  <dcterms:modified xsi:type="dcterms:W3CDTF">2019-05-16T14:33:00Z</dcterms:modified>
</cp:coreProperties>
</file>

<file path=docProps/custom.xml><?xml version="1.0" encoding="utf-8"?>
<op:Properties xmlns:vt="http://schemas.openxmlformats.org/officeDocument/2006/docPropsVTypes" xmlns:op="http://schemas.openxmlformats.org/officeDocument/2006/custom-properties"/>
</file>