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2013F" w:rsidTr="00345119">
        <w:tc>
          <w:tcPr>
            <w:tcW w:w="9576" w:type="dxa"/>
            <w:noWrap/>
          </w:tcPr>
          <w:p w:rsidR="008423E4" w:rsidRPr="0022177D" w:rsidRDefault="00514D8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14D89" w:rsidP="008423E4">
      <w:pPr>
        <w:jc w:val="center"/>
      </w:pPr>
    </w:p>
    <w:p w:rsidR="008423E4" w:rsidRPr="00B31F0E" w:rsidRDefault="00514D89" w:rsidP="008423E4"/>
    <w:p w:rsidR="008423E4" w:rsidRPr="00742794" w:rsidRDefault="00514D8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2013F" w:rsidTr="00345119">
        <w:tc>
          <w:tcPr>
            <w:tcW w:w="9576" w:type="dxa"/>
          </w:tcPr>
          <w:p w:rsidR="008423E4" w:rsidRPr="00861995" w:rsidRDefault="00514D89" w:rsidP="00345119">
            <w:pPr>
              <w:jc w:val="right"/>
            </w:pPr>
            <w:r>
              <w:t>C.S.H.B. 4236</w:t>
            </w:r>
          </w:p>
        </w:tc>
      </w:tr>
      <w:tr w:rsidR="0032013F" w:rsidTr="00345119">
        <w:tc>
          <w:tcPr>
            <w:tcW w:w="9576" w:type="dxa"/>
          </w:tcPr>
          <w:p w:rsidR="008423E4" w:rsidRPr="00861995" w:rsidRDefault="00514D89" w:rsidP="009012DC">
            <w:pPr>
              <w:jc w:val="right"/>
            </w:pPr>
            <w:r>
              <w:t xml:space="preserve">By: </w:t>
            </w:r>
            <w:r>
              <w:t>Anderson, Charles "Doc"</w:t>
            </w:r>
          </w:p>
        </w:tc>
      </w:tr>
      <w:tr w:rsidR="0032013F" w:rsidTr="00345119">
        <w:tc>
          <w:tcPr>
            <w:tcW w:w="9576" w:type="dxa"/>
          </w:tcPr>
          <w:p w:rsidR="008423E4" w:rsidRPr="00861995" w:rsidRDefault="00514D89" w:rsidP="00345119">
            <w:pPr>
              <w:jc w:val="right"/>
            </w:pPr>
            <w:r>
              <w:t>Homeland Security &amp; Public Safety</w:t>
            </w:r>
          </w:p>
        </w:tc>
      </w:tr>
      <w:tr w:rsidR="0032013F" w:rsidTr="00345119">
        <w:tc>
          <w:tcPr>
            <w:tcW w:w="9576" w:type="dxa"/>
          </w:tcPr>
          <w:p w:rsidR="008423E4" w:rsidRDefault="00514D8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14D89" w:rsidP="008423E4">
      <w:pPr>
        <w:tabs>
          <w:tab w:val="right" w:pos="9360"/>
        </w:tabs>
      </w:pPr>
    </w:p>
    <w:p w:rsidR="008423E4" w:rsidRDefault="00514D89" w:rsidP="008423E4"/>
    <w:p w:rsidR="008423E4" w:rsidRDefault="00514D8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2013F" w:rsidTr="00345119">
        <w:tc>
          <w:tcPr>
            <w:tcW w:w="9576" w:type="dxa"/>
          </w:tcPr>
          <w:p w:rsidR="008423E4" w:rsidRPr="00A8133F" w:rsidRDefault="00514D89" w:rsidP="009517D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14D89" w:rsidP="009517D1"/>
          <w:p w:rsidR="008423E4" w:rsidRDefault="00514D89" w:rsidP="009517D1">
            <w:pPr>
              <w:pStyle w:val="Header"/>
              <w:jc w:val="both"/>
            </w:pPr>
            <w:r>
              <w:t>There have been calls for law enforcement agencies to make certain recordings made by body</w:t>
            </w:r>
            <w:r>
              <w:t xml:space="preserve"> </w:t>
            </w:r>
            <w:r>
              <w:t xml:space="preserve">worn cameras available </w:t>
            </w:r>
            <w:r>
              <w:t>for viewing by</w:t>
            </w:r>
            <w:r>
              <w:t xml:space="preserve"> a person depicted in the recording</w:t>
            </w:r>
            <w:r>
              <w:t xml:space="preserve"> or the person's authorized representative if the person is deceased</w:t>
            </w:r>
            <w:r>
              <w:t xml:space="preserve">. </w:t>
            </w:r>
            <w:r>
              <w:t>C.S.</w:t>
            </w:r>
            <w:r>
              <w:t>H.B. 4236 seeks to authorize a law enforcement agency to</w:t>
            </w:r>
            <w:r>
              <w:t xml:space="preserve"> allow</w:t>
            </w:r>
            <w:r>
              <w:t xml:space="preserve"> such</w:t>
            </w:r>
            <w:r>
              <w:t xml:space="preserve"> </w:t>
            </w:r>
            <w:r>
              <w:t xml:space="preserve">viewing </w:t>
            </w:r>
            <w:r>
              <w:t xml:space="preserve">under limited circumstances while </w:t>
            </w:r>
            <w:r>
              <w:t>prohibiting the recording from being duplicated.</w:t>
            </w:r>
          </w:p>
          <w:p w:rsidR="008423E4" w:rsidRPr="00E26B13" w:rsidRDefault="00514D89" w:rsidP="009517D1">
            <w:pPr>
              <w:rPr>
                <w:b/>
              </w:rPr>
            </w:pPr>
          </w:p>
        </w:tc>
      </w:tr>
      <w:tr w:rsidR="0032013F" w:rsidTr="00345119">
        <w:tc>
          <w:tcPr>
            <w:tcW w:w="9576" w:type="dxa"/>
          </w:tcPr>
          <w:p w:rsidR="0017725B" w:rsidRDefault="00514D89" w:rsidP="009517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14D89" w:rsidP="009517D1">
            <w:pPr>
              <w:rPr>
                <w:b/>
                <w:u w:val="single"/>
              </w:rPr>
            </w:pPr>
          </w:p>
          <w:p w:rsidR="00F77C4C" w:rsidRPr="00F77C4C" w:rsidRDefault="00514D89" w:rsidP="009517D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</w:t>
            </w:r>
            <w:r>
              <w:t>ge the eligibility of a person for community supervision, parole, or mandatory supervision.</w:t>
            </w:r>
          </w:p>
          <w:p w:rsidR="0017725B" w:rsidRPr="0017725B" w:rsidRDefault="00514D89" w:rsidP="009517D1">
            <w:pPr>
              <w:rPr>
                <w:b/>
                <w:u w:val="single"/>
              </w:rPr>
            </w:pPr>
          </w:p>
        </w:tc>
      </w:tr>
      <w:tr w:rsidR="0032013F" w:rsidTr="00345119">
        <w:tc>
          <w:tcPr>
            <w:tcW w:w="9576" w:type="dxa"/>
          </w:tcPr>
          <w:p w:rsidR="008423E4" w:rsidRPr="00A8133F" w:rsidRDefault="00514D89" w:rsidP="009517D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14D89" w:rsidP="009517D1"/>
          <w:p w:rsidR="00F77C4C" w:rsidRDefault="00514D89" w:rsidP="009517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514D89" w:rsidP="009517D1">
            <w:pPr>
              <w:rPr>
                <w:b/>
              </w:rPr>
            </w:pPr>
          </w:p>
        </w:tc>
      </w:tr>
      <w:tr w:rsidR="0032013F" w:rsidTr="00345119">
        <w:tc>
          <w:tcPr>
            <w:tcW w:w="9576" w:type="dxa"/>
          </w:tcPr>
          <w:p w:rsidR="008423E4" w:rsidRPr="00A8133F" w:rsidRDefault="00514D89" w:rsidP="009517D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14D89" w:rsidP="009517D1"/>
          <w:p w:rsidR="00F5774B" w:rsidRDefault="00514D89" w:rsidP="009517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4236 amends the Occupations Code to authorize a law enforcement agency to permit </w:t>
            </w:r>
            <w:r w:rsidRPr="00F77C4C">
              <w:t xml:space="preserve">a person who is depicted in a recording </w:t>
            </w:r>
            <w:r>
              <w:t>created with a body</w:t>
            </w:r>
            <w:r>
              <w:t xml:space="preserve"> </w:t>
            </w:r>
            <w:r>
              <w:t>worn camera and documenting</w:t>
            </w:r>
            <w:r w:rsidRPr="00F77C4C">
              <w:t xml:space="preserve"> an incident </w:t>
            </w:r>
            <w:r>
              <w:t xml:space="preserve">involving the use of deadly </w:t>
            </w:r>
            <w:r>
              <w:t>force by a peace officer or that is otherwise related to an administrative or criminal investigation of an officer</w:t>
            </w:r>
            <w:r>
              <w:t>, or the person's authorized representative if the person is deceased,</w:t>
            </w:r>
            <w:r w:rsidRPr="00F77C4C">
              <w:t xml:space="preserve"> to view the recording, provided that the law enforcement agency determi</w:t>
            </w:r>
            <w:r w:rsidRPr="00F77C4C">
              <w:t xml:space="preserve">nes the viewing furthers a law enforcement purpose and </w:t>
            </w:r>
            <w:r>
              <w:t>that any authorized</w:t>
            </w:r>
            <w:r w:rsidRPr="00F77C4C">
              <w:t xml:space="preserve"> </w:t>
            </w:r>
            <w:r w:rsidRPr="00F77C4C">
              <w:t xml:space="preserve">representative </w:t>
            </w:r>
            <w:r>
              <w:t xml:space="preserve">who is permitted to view the recording </w:t>
            </w:r>
            <w:r w:rsidRPr="00F77C4C">
              <w:t>was not a witness to the incident.</w:t>
            </w:r>
            <w:r>
              <w:t xml:space="preserve"> </w:t>
            </w:r>
          </w:p>
          <w:p w:rsidR="00F5774B" w:rsidRDefault="00514D89" w:rsidP="009517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514D89" w:rsidP="009517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4236</w:t>
            </w:r>
            <w:r>
              <w:t xml:space="preserve"> prohibits a person viewing the recording from duplicating the recording or c</w:t>
            </w:r>
            <w:r>
              <w:t xml:space="preserve">apturing video or audio from the recording. </w:t>
            </w:r>
            <w:r>
              <w:t>The bill establishes that a permitted viewing of a recording is not considered to be a release of public information</w:t>
            </w:r>
            <w:r>
              <w:t xml:space="preserve"> for purpose</w:t>
            </w:r>
            <w:r>
              <w:t>s</w:t>
            </w:r>
            <w:r>
              <w:t xml:space="preserve"> of state public information law</w:t>
            </w:r>
            <w:r>
              <w:t xml:space="preserve">. </w:t>
            </w:r>
            <w:r>
              <w:t>The bill</w:t>
            </w:r>
            <w:r>
              <w:t>'s change in law</w:t>
            </w:r>
            <w:r>
              <w:t xml:space="preserve"> applies to a recording h</w:t>
            </w:r>
            <w:r>
              <w:t>eld by a law enforcement agency on or after the bill's effective date</w:t>
            </w:r>
            <w:r>
              <w:t>,</w:t>
            </w:r>
            <w:r>
              <w:t xml:space="preserve"> regardless of whether the recording was created before, on, or after that date.</w:t>
            </w:r>
          </w:p>
          <w:p w:rsidR="008423E4" w:rsidRPr="00835628" w:rsidRDefault="00514D89" w:rsidP="009517D1">
            <w:pPr>
              <w:rPr>
                <w:b/>
              </w:rPr>
            </w:pPr>
          </w:p>
        </w:tc>
      </w:tr>
      <w:tr w:rsidR="0032013F" w:rsidTr="00345119">
        <w:tc>
          <w:tcPr>
            <w:tcW w:w="9576" w:type="dxa"/>
          </w:tcPr>
          <w:p w:rsidR="008423E4" w:rsidRPr="00A8133F" w:rsidRDefault="00514D89" w:rsidP="009517D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14D89" w:rsidP="009517D1"/>
          <w:p w:rsidR="008423E4" w:rsidRPr="003624F2" w:rsidRDefault="00514D89" w:rsidP="009517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14D89" w:rsidP="009517D1">
            <w:pPr>
              <w:rPr>
                <w:b/>
              </w:rPr>
            </w:pPr>
          </w:p>
        </w:tc>
      </w:tr>
      <w:tr w:rsidR="0032013F" w:rsidTr="00345119">
        <w:tc>
          <w:tcPr>
            <w:tcW w:w="9576" w:type="dxa"/>
          </w:tcPr>
          <w:p w:rsidR="009012DC" w:rsidRDefault="00514D89" w:rsidP="009517D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664FF" w:rsidRDefault="00514D89" w:rsidP="009517D1">
            <w:pPr>
              <w:jc w:val="both"/>
            </w:pPr>
          </w:p>
          <w:p w:rsidR="000664FF" w:rsidRDefault="00514D89" w:rsidP="009517D1">
            <w:pPr>
              <w:jc w:val="both"/>
            </w:pPr>
            <w:r>
              <w:t>While C.S.H.B. 4236 may di</w:t>
            </w:r>
            <w:r>
              <w:t>ffer from the original in minor or nonsubstantive ways, the following summarizes the substantial differences between the introduced and committee substitute versions of the bill.</w:t>
            </w:r>
          </w:p>
          <w:p w:rsidR="000664FF" w:rsidRDefault="00514D89" w:rsidP="009517D1">
            <w:pPr>
              <w:jc w:val="both"/>
            </w:pPr>
          </w:p>
          <w:p w:rsidR="000664FF" w:rsidRDefault="00514D89" w:rsidP="009517D1">
            <w:pPr>
              <w:jc w:val="both"/>
            </w:pPr>
            <w:r>
              <w:t xml:space="preserve">The substitute does not include </w:t>
            </w:r>
            <w:r>
              <w:t xml:space="preserve">a provision </w:t>
            </w:r>
            <w:r>
              <w:t>requir</w:t>
            </w:r>
            <w:r>
              <w:t>ing</w:t>
            </w:r>
            <w:r>
              <w:t xml:space="preserve"> a law enforcement agency that permits a recording to be viewed to allow a viewing of the </w:t>
            </w:r>
            <w:r>
              <w:t>f</w:t>
            </w:r>
            <w:r>
              <w:t>u</w:t>
            </w:r>
            <w:r>
              <w:t xml:space="preserve">ll and unedited </w:t>
            </w:r>
            <w:r>
              <w:t>recording covering the duration of the incident and prohibit</w:t>
            </w:r>
            <w:r>
              <w:t>ing</w:t>
            </w:r>
            <w:r>
              <w:t xml:space="preserve"> </w:t>
            </w:r>
            <w:r>
              <w:t>the</w:t>
            </w:r>
            <w:r>
              <w:t xml:space="preserve"> agency </w:t>
            </w:r>
            <w:r>
              <w:t>from</w:t>
            </w:r>
            <w:r>
              <w:t xml:space="preserve"> redact</w:t>
            </w:r>
            <w:r>
              <w:t>ing</w:t>
            </w:r>
            <w:r>
              <w:t xml:space="preserve"> the recording.</w:t>
            </w:r>
          </w:p>
          <w:p w:rsidR="000664FF" w:rsidRDefault="00514D89" w:rsidP="009517D1">
            <w:pPr>
              <w:jc w:val="both"/>
            </w:pPr>
          </w:p>
          <w:p w:rsidR="000664FF" w:rsidRDefault="00514D89" w:rsidP="009517D1">
            <w:pPr>
              <w:jc w:val="both"/>
            </w:pPr>
            <w:r>
              <w:t>The substitute includes a provision</w:t>
            </w:r>
            <w:r>
              <w:t xml:space="preserve"> establishing that a permitted viewing of </w:t>
            </w:r>
            <w:r>
              <w:t xml:space="preserve">a </w:t>
            </w:r>
            <w:r>
              <w:t>recording is not considered to be a release of public information</w:t>
            </w:r>
            <w:r>
              <w:t xml:space="preserve"> for purposes of state public information law</w:t>
            </w:r>
            <w:r>
              <w:t>.</w:t>
            </w:r>
          </w:p>
          <w:p w:rsidR="000664FF" w:rsidRPr="000664FF" w:rsidRDefault="00514D89" w:rsidP="009517D1">
            <w:pPr>
              <w:jc w:val="both"/>
            </w:pPr>
          </w:p>
        </w:tc>
      </w:tr>
      <w:tr w:rsidR="0032013F" w:rsidTr="00345119">
        <w:tc>
          <w:tcPr>
            <w:tcW w:w="9576" w:type="dxa"/>
          </w:tcPr>
          <w:p w:rsidR="009012DC" w:rsidRPr="009C1E9A" w:rsidRDefault="00514D89" w:rsidP="009517D1">
            <w:pPr>
              <w:rPr>
                <w:b/>
                <w:u w:val="single"/>
              </w:rPr>
            </w:pPr>
          </w:p>
        </w:tc>
      </w:tr>
      <w:tr w:rsidR="0032013F" w:rsidTr="00345119">
        <w:tc>
          <w:tcPr>
            <w:tcW w:w="9576" w:type="dxa"/>
          </w:tcPr>
          <w:p w:rsidR="009012DC" w:rsidRPr="009012DC" w:rsidRDefault="00514D89" w:rsidP="009517D1">
            <w:pPr>
              <w:jc w:val="both"/>
            </w:pPr>
          </w:p>
        </w:tc>
      </w:tr>
    </w:tbl>
    <w:p w:rsidR="008423E4" w:rsidRPr="00BE0E75" w:rsidRDefault="00514D8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14D8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4D89">
      <w:r>
        <w:separator/>
      </w:r>
    </w:p>
  </w:endnote>
  <w:endnote w:type="continuationSeparator" w:id="0">
    <w:p w:rsidR="00000000" w:rsidRDefault="0051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81" w:rsidRDefault="00514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2013F" w:rsidTr="009C1E9A">
      <w:trPr>
        <w:cantSplit/>
      </w:trPr>
      <w:tc>
        <w:tcPr>
          <w:tcW w:w="0" w:type="pct"/>
        </w:tcPr>
        <w:p w:rsidR="00137D90" w:rsidRDefault="00514D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14D8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14D8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14D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14D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2013F" w:rsidTr="009C1E9A">
      <w:trPr>
        <w:cantSplit/>
      </w:trPr>
      <w:tc>
        <w:tcPr>
          <w:tcW w:w="0" w:type="pct"/>
        </w:tcPr>
        <w:p w:rsidR="00EC379B" w:rsidRDefault="00514D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14D8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28906</w:t>
          </w:r>
        </w:p>
      </w:tc>
      <w:tc>
        <w:tcPr>
          <w:tcW w:w="2453" w:type="pct"/>
        </w:tcPr>
        <w:p w:rsidR="00EC379B" w:rsidRDefault="00514D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19.112.1229</w:t>
          </w:r>
          <w:r>
            <w:fldChar w:fldCharType="end"/>
          </w:r>
        </w:p>
      </w:tc>
    </w:tr>
    <w:tr w:rsidR="0032013F" w:rsidTr="009C1E9A">
      <w:trPr>
        <w:cantSplit/>
      </w:trPr>
      <w:tc>
        <w:tcPr>
          <w:tcW w:w="0" w:type="pct"/>
        </w:tcPr>
        <w:p w:rsidR="00EC379B" w:rsidRDefault="00514D8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14D8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20607</w:t>
          </w:r>
        </w:p>
      </w:tc>
      <w:tc>
        <w:tcPr>
          <w:tcW w:w="2453" w:type="pct"/>
        </w:tcPr>
        <w:p w:rsidR="00EC379B" w:rsidRDefault="00514D89" w:rsidP="006D504F">
          <w:pPr>
            <w:pStyle w:val="Footer"/>
            <w:rPr>
              <w:rStyle w:val="PageNumber"/>
            </w:rPr>
          </w:pPr>
        </w:p>
        <w:p w:rsidR="00EC379B" w:rsidRDefault="00514D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2013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14D8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14D8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14D8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81" w:rsidRDefault="00514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4D89">
      <w:r>
        <w:separator/>
      </w:r>
    </w:p>
  </w:footnote>
  <w:footnote w:type="continuationSeparator" w:id="0">
    <w:p w:rsidR="00000000" w:rsidRDefault="0051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81" w:rsidRDefault="00514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81" w:rsidRDefault="00514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81" w:rsidRDefault="0051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3F"/>
    <w:rsid w:val="0032013F"/>
    <w:rsid w:val="0051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CD3B9B-8ACE-4CC6-B74B-C0A3095E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7C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7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7C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7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C4C"/>
    <w:rPr>
      <w:b/>
      <w:bCs/>
    </w:rPr>
  </w:style>
  <w:style w:type="paragraph" w:styleId="Revision">
    <w:name w:val="Revision"/>
    <w:hidden/>
    <w:uiPriority w:val="99"/>
    <w:semiHidden/>
    <w:rsid w:val="00F77C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2450</Characters>
  <Application>Microsoft Office Word</Application>
  <DocSecurity>4</DocSecurity>
  <Lines>67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HB04236 (Committee Report (Substituted))</vt:lpstr>
    </vt:vector>
  </TitlesOfParts>
  <Company>State of Texas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28906</dc:subject>
  <dc:creator>State of Texas</dc:creator>
  <dc:description>HB 4236 by Anderson, Charles "Doc"-(H)Homeland Security &amp; Public Safety (Substitute Document Number: 86R 20607)</dc:description>
  <cp:lastModifiedBy>Scotty Wimberley</cp:lastModifiedBy>
  <cp:revision>2</cp:revision>
  <cp:lastPrinted>2003-11-26T17:21:00Z</cp:lastPrinted>
  <dcterms:created xsi:type="dcterms:W3CDTF">2019-04-24T18:27:00Z</dcterms:created>
  <dcterms:modified xsi:type="dcterms:W3CDTF">2019-04-24T18:27:00Z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19.112.1229</vt:lpwstr>
  </property>
</Properties>
</file>