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62A3" w:rsidTr="00345119">
        <w:tc>
          <w:tcPr>
            <w:tcW w:w="9576" w:type="dxa"/>
            <w:noWrap/>
          </w:tcPr>
          <w:p w:rsidR="008423E4" w:rsidRPr="0022177D" w:rsidRDefault="00724B7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4B7D" w:rsidP="008423E4">
      <w:pPr>
        <w:jc w:val="center"/>
      </w:pPr>
    </w:p>
    <w:p w:rsidR="008423E4" w:rsidRPr="00B31F0E" w:rsidRDefault="00724B7D" w:rsidP="008423E4"/>
    <w:p w:rsidR="008423E4" w:rsidRPr="00742794" w:rsidRDefault="00724B7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62A3" w:rsidTr="00345119">
        <w:tc>
          <w:tcPr>
            <w:tcW w:w="9576" w:type="dxa"/>
          </w:tcPr>
          <w:p w:rsidR="008423E4" w:rsidRPr="00861995" w:rsidRDefault="00724B7D" w:rsidP="00345119">
            <w:pPr>
              <w:jc w:val="right"/>
            </w:pPr>
            <w:r>
              <w:t>H.B. 4245</w:t>
            </w:r>
          </w:p>
        </w:tc>
      </w:tr>
      <w:tr w:rsidR="009862A3" w:rsidTr="00345119">
        <w:tc>
          <w:tcPr>
            <w:tcW w:w="9576" w:type="dxa"/>
          </w:tcPr>
          <w:p w:rsidR="008423E4" w:rsidRPr="00861995" w:rsidRDefault="00724B7D" w:rsidP="00F0592B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9862A3" w:rsidTr="00345119">
        <w:tc>
          <w:tcPr>
            <w:tcW w:w="9576" w:type="dxa"/>
          </w:tcPr>
          <w:p w:rsidR="008423E4" w:rsidRPr="00861995" w:rsidRDefault="00724B7D" w:rsidP="00345119">
            <w:pPr>
              <w:jc w:val="right"/>
            </w:pPr>
            <w:r>
              <w:t>Licensing &amp; Administrative Procedures</w:t>
            </w:r>
          </w:p>
        </w:tc>
      </w:tr>
      <w:tr w:rsidR="009862A3" w:rsidTr="00345119">
        <w:tc>
          <w:tcPr>
            <w:tcW w:w="9576" w:type="dxa"/>
          </w:tcPr>
          <w:p w:rsidR="008423E4" w:rsidRDefault="00724B7D" w:rsidP="00F0592B">
            <w:pPr>
              <w:jc w:val="right"/>
            </w:pPr>
            <w:r>
              <w:t>Committee Report (Unamended)</w:t>
            </w:r>
          </w:p>
        </w:tc>
      </w:tr>
    </w:tbl>
    <w:p w:rsidR="008423E4" w:rsidRDefault="00724B7D" w:rsidP="008423E4">
      <w:pPr>
        <w:tabs>
          <w:tab w:val="right" w:pos="9360"/>
        </w:tabs>
      </w:pPr>
    </w:p>
    <w:p w:rsidR="008423E4" w:rsidRDefault="00724B7D" w:rsidP="008423E4"/>
    <w:p w:rsidR="008423E4" w:rsidRDefault="00724B7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62A3" w:rsidTr="00345119">
        <w:tc>
          <w:tcPr>
            <w:tcW w:w="9576" w:type="dxa"/>
          </w:tcPr>
          <w:p w:rsidR="008423E4" w:rsidRPr="00A8133F" w:rsidRDefault="00724B7D" w:rsidP="00F46A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4B7D" w:rsidP="00F46A49"/>
          <w:p w:rsidR="008423E4" w:rsidRDefault="00724B7D" w:rsidP="00F46A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that, in light of an</w:t>
            </w:r>
            <w:r w:rsidRPr="00F0592B">
              <w:t xml:space="preserve"> increase </w:t>
            </w:r>
            <w:r>
              <w:t>in the number of</w:t>
            </w:r>
            <w:r w:rsidRPr="00F0592B">
              <w:t xml:space="preserve"> registered voters, it </w:t>
            </w:r>
            <w:r>
              <w:t xml:space="preserve">is </w:t>
            </w:r>
            <w:r w:rsidRPr="00F0592B">
              <w:t>becom</w:t>
            </w:r>
            <w:r>
              <w:t>ing more</w:t>
            </w:r>
            <w:r w:rsidRPr="00F0592B">
              <w:t xml:space="preserve"> difficult for </w:t>
            </w:r>
            <w:r>
              <w:t xml:space="preserve">political </w:t>
            </w:r>
            <w:r w:rsidRPr="00F0592B">
              <w:t xml:space="preserve">subdivisions to </w:t>
            </w:r>
            <w:r>
              <w:t>satisfy the minimum petition requirements needed to request</w:t>
            </w:r>
            <w:r w:rsidRPr="00F0592B">
              <w:t xml:space="preserve"> a local </w:t>
            </w:r>
            <w:r>
              <w:t>option election to prohibit or authorize the sale of certain alcoholic beverages.</w:t>
            </w:r>
            <w:r w:rsidRPr="00F0592B">
              <w:t xml:space="preserve"> H</w:t>
            </w:r>
            <w:r>
              <w:t>.</w:t>
            </w:r>
            <w:r w:rsidRPr="00F0592B">
              <w:t>B</w:t>
            </w:r>
            <w:r>
              <w:t>.</w:t>
            </w:r>
            <w:r w:rsidRPr="00F0592B">
              <w:t xml:space="preserve"> 4245 </w:t>
            </w:r>
            <w:r>
              <w:t>seeks to address this issue by decreasing</w:t>
            </w:r>
            <w:r w:rsidRPr="00F0592B">
              <w:t xml:space="preserve"> </w:t>
            </w:r>
            <w:r>
              <w:t>those require</w:t>
            </w:r>
            <w:r>
              <w:t xml:space="preserve">ments, including </w:t>
            </w:r>
            <w:r w:rsidRPr="00F0592B">
              <w:t xml:space="preserve">the percentage of voters needed to sign a petition requesting </w:t>
            </w:r>
            <w:r>
              <w:t xml:space="preserve">such </w:t>
            </w:r>
            <w:r w:rsidRPr="00F0592B">
              <w:t>a local option election.</w:t>
            </w:r>
          </w:p>
          <w:p w:rsidR="008423E4" w:rsidRPr="00E26B13" w:rsidRDefault="00724B7D" w:rsidP="00F46A49">
            <w:pPr>
              <w:rPr>
                <w:b/>
              </w:rPr>
            </w:pPr>
          </w:p>
        </w:tc>
      </w:tr>
      <w:tr w:rsidR="009862A3" w:rsidTr="00345119">
        <w:tc>
          <w:tcPr>
            <w:tcW w:w="9576" w:type="dxa"/>
          </w:tcPr>
          <w:p w:rsidR="0017725B" w:rsidRDefault="00724B7D" w:rsidP="00F46A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24B7D" w:rsidP="00F46A49">
            <w:pPr>
              <w:rPr>
                <w:b/>
                <w:u w:val="single"/>
              </w:rPr>
            </w:pPr>
          </w:p>
          <w:p w:rsidR="004C408B" w:rsidRPr="004C408B" w:rsidRDefault="00724B7D" w:rsidP="00F46A49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724B7D" w:rsidP="00F46A49">
            <w:pPr>
              <w:rPr>
                <w:b/>
                <w:u w:val="single"/>
              </w:rPr>
            </w:pPr>
          </w:p>
        </w:tc>
      </w:tr>
      <w:tr w:rsidR="009862A3" w:rsidTr="00345119">
        <w:tc>
          <w:tcPr>
            <w:tcW w:w="9576" w:type="dxa"/>
          </w:tcPr>
          <w:p w:rsidR="008423E4" w:rsidRPr="00A8133F" w:rsidRDefault="00724B7D" w:rsidP="00F46A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4B7D" w:rsidP="00F46A49"/>
          <w:p w:rsidR="004C408B" w:rsidRDefault="00724B7D" w:rsidP="00F46A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724B7D" w:rsidP="00F46A49">
            <w:pPr>
              <w:rPr>
                <w:b/>
              </w:rPr>
            </w:pPr>
          </w:p>
        </w:tc>
      </w:tr>
      <w:tr w:rsidR="009862A3" w:rsidTr="00345119">
        <w:tc>
          <w:tcPr>
            <w:tcW w:w="9576" w:type="dxa"/>
          </w:tcPr>
          <w:p w:rsidR="008423E4" w:rsidRPr="00A8133F" w:rsidRDefault="00724B7D" w:rsidP="00F46A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24B7D" w:rsidP="00F46A49"/>
          <w:p w:rsidR="00221CD0" w:rsidRDefault="00724B7D" w:rsidP="00F46A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4245 amends the Election Code </w:t>
            </w:r>
            <w:r>
              <w:t xml:space="preserve">to </w:t>
            </w:r>
            <w:r>
              <w:t>decrease</w:t>
            </w:r>
            <w:r>
              <w:t xml:space="preserve"> the </w:t>
            </w:r>
            <w:r>
              <w:t xml:space="preserve">minimum </w:t>
            </w:r>
            <w:r>
              <w:t xml:space="preserve">petition requirements </w:t>
            </w:r>
            <w:r>
              <w:t xml:space="preserve">needed to request a </w:t>
            </w:r>
            <w:r>
              <w:t xml:space="preserve">local option </w:t>
            </w:r>
            <w:r>
              <w:t xml:space="preserve">election </w:t>
            </w:r>
            <w:r>
              <w:t>as follows:</w:t>
            </w:r>
          </w:p>
          <w:p w:rsidR="00221CD0" w:rsidRDefault="00724B7D" w:rsidP="00F46A49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an </w:t>
            </w:r>
            <w:r>
              <w:t xml:space="preserve">election to </w:t>
            </w:r>
            <w:r>
              <w:t>prohibit or authorize the sale of alcoholic beverages</w:t>
            </w:r>
            <w:r>
              <w:t>,</w:t>
            </w:r>
            <w:r>
              <w:t xml:space="preserve"> </w:t>
            </w:r>
            <w:r>
              <w:t xml:space="preserve">from 35 to 20 </w:t>
            </w:r>
            <w:r>
              <w:t xml:space="preserve">the percentage of </w:t>
            </w:r>
            <w:r>
              <w:t xml:space="preserve">registered </w:t>
            </w:r>
            <w:r>
              <w:t>voters in a political subdivision</w:t>
            </w:r>
            <w:r>
              <w:t xml:space="preserve"> who voted in the most recent gubernatorial election</w:t>
            </w:r>
            <w:r>
              <w:t>;</w:t>
            </w:r>
          </w:p>
          <w:p w:rsidR="00076A13" w:rsidRDefault="00724B7D" w:rsidP="00F46A49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an election to prohibit or authorize the sale of wine on the premis</w:t>
            </w:r>
            <w:r>
              <w:t>es of a holder of a winery permit, from 25 to 20 the percentage of registered voters in a political subdivision who voted in the most recent general election; and</w:t>
            </w:r>
          </w:p>
          <w:p w:rsidR="00076A13" w:rsidRDefault="00724B7D" w:rsidP="00F46A49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for any other ballot issue, from 35 to 20 the percentage of registered voters in a political </w:t>
            </w:r>
            <w:r>
              <w:t>subdivision who voted in the most recent gubernatorial election.</w:t>
            </w:r>
          </w:p>
          <w:p w:rsidR="008423E4" w:rsidRPr="00835628" w:rsidRDefault="00724B7D" w:rsidP="00F46A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</w:p>
        </w:tc>
      </w:tr>
      <w:tr w:rsidR="009862A3" w:rsidTr="00345119">
        <w:tc>
          <w:tcPr>
            <w:tcW w:w="9576" w:type="dxa"/>
          </w:tcPr>
          <w:p w:rsidR="008423E4" w:rsidRPr="00A8133F" w:rsidRDefault="00724B7D" w:rsidP="00F46A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4B7D" w:rsidP="00F46A49"/>
          <w:p w:rsidR="008423E4" w:rsidRPr="003624F2" w:rsidRDefault="00724B7D" w:rsidP="00F46A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24B7D" w:rsidP="00F46A49">
            <w:pPr>
              <w:rPr>
                <w:b/>
              </w:rPr>
            </w:pPr>
          </w:p>
        </w:tc>
      </w:tr>
    </w:tbl>
    <w:p w:rsidR="008423E4" w:rsidRPr="00BE0E75" w:rsidRDefault="00724B7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4B7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4B7D">
      <w:r>
        <w:separator/>
      </w:r>
    </w:p>
  </w:endnote>
  <w:endnote w:type="continuationSeparator" w:id="0">
    <w:p w:rsidR="00000000" w:rsidRDefault="0072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62A3" w:rsidTr="009C1E9A">
      <w:trPr>
        <w:cantSplit/>
      </w:trPr>
      <w:tc>
        <w:tcPr>
          <w:tcW w:w="0" w:type="pct"/>
        </w:tcPr>
        <w:p w:rsidR="00137D90" w:rsidRDefault="0072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4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4B7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2A3" w:rsidTr="009C1E9A">
      <w:trPr>
        <w:cantSplit/>
      </w:trPr>
      <w:tc>
        <w:tcPr>
          <w:tcW w:w="0" w:type="pct"/>
        </w:tcPr>
        <w:p w:rsidR="00EC379B" w:rsidRDefault="00724B7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4B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27176</w:t>
          </w:r>
        </w:p>
      </w:tc>
      <w:tc>
        <w:tcPr>
          <w:tcW w:w="2453" w:type="pct"/>
        </w:tcPr>
        <w:p w:rsidR="00EC379B" w:rsidRDefault="0072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19.104.927</w:t>
          </w:r>
          <w:r>
            <w:fldChar w:fldCharType="end"/>
          </w:r>
        </w:p>
      </w:tc>
    </w:tr>
    <w:tr w:rsidR="009862A3" w:rsidTr="009C1E9A">
      <w:trPr>
        <w:cantSplit/>
      </w:trPr>
      <w:tc>
        <w:tcPr>
          <w:tcW w:w="0" w:type="pct"/>
        </w:tcPr>
        <w:p w:rsidR="00EC379B" w:rsidRDefault="00724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4B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24B7D" w:rsidP="006D504F">
          <w:pPr>
            <w:pStyle w:val="Footer"/>
            <w:rPr>
              <w:rStyle w:val="PageNumber"/>
            </w:rPr>
          </w:pPr>
        </w:p>
        <w:p w:rsidR="00EC379B" w:rsidRDefault="00724B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2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4B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24B7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4B7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4B7D">
      <w:r>
        <w:separator/>
      </w:r>
    </w:p>
  </w:footnote>
  <w:footnote w:type="continuationSeparator" w:id="0">
    <w:p w:rsidR="00000000" w:rsidRDefault="0072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C34"/>
    <w:multiLevelType w:val="hybridMultilevel"/>
    <w:tmpl w:val="54E0AE36"/>
    <w:lvl w:ilvl="0" w:tplc="1B9EF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C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AA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8E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27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C8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9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C3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4D5"/>
    <w:multiLevelType w:val="hybridMultilevel"/>
    <w:tmpl w:val="25B0581C"/>
    <w:lvl w:ilvl="0" w:tplc="C7C42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3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E9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88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6A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4C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41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F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26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2161"/>
    <w:multiLevelType w:val="hybridMultilevel"/>
    <w:tmpl w:val="D9A08A9E"/>
    <w:lvl w:ilvl="0" w:tplc="1F1CFB4E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81F61C9E" w:tentative="1">
      <w:start w:val="1"/>
      <w:numFmt w:val="lowerLetter"/>
      <w:lvlText w:val="%2."/>
      <w:lvlJc w:val="left"/>
      <w:pPr>
        <w:ind w:left="1440" w:hanging="360"/>
      </w:pPr>
    </w:lvl>
    <w:lvl w:ilvl="2" w:tplc="57F23272" w:tentative="1">
      <w:start w:val="1"/>
      <w:numFmt w:val="lowerRoman"/>
      <w:lvlText w:val="%3."/>
      <w:lvlJc w:val="right"/>
      <w:pPr>
        <w:ind w:left="2160" w:hanging="180"/>
      </w:pPr>
    </w:lvl>
    <w:lvl w:ilvl="3" w:tplc="95D45A60" w:tentative="1">
      <w:start w:val="1"/>
      <w:numFmt w:val="decimal"/>
      <w:lvlText w:val="%4."/>
      <w:lvlJc w:val="left"/>
      <w:pPr>
        <w:ind w:left="2880" w:hanging="360"/>
      </w:pPr>
    </w:lvl>
    <w:lvl w:ilvl="4" w:tplc="8DC426D0" w:tentative="1">
      <w:start w:val="1"/>
      <w:numFmt w:val="lowerLetter"/>
      <w:lvlText w:val="%5."/>
      <w:lvlJc w:val="left"/>
      <w:pPr>
        <w:ind w:left="3600" w:hanging="360"/>
      </w:pPr>
    </w:lvl>
    <w:lvl w:ilvl="5" w:tplc="3FFE5EA8" w:tentative="1">
      <w:start w:val="1"/>
      <w:numFmt w:val="lowerRoman"/>
      <w:lvlText w:val="%6."/>
      <w:lvlJc w:val="right"/>
      <w:pPr>
        <w:ind w:left="4320" w:hanging="180"/>
      </w:pPr>
    </w:lvl>
    <w:lvl w:ilvl="6" w:tplc="D2B2ACDE" w:tentative="1">
      <w:start w:val="1"/>
      <w:numFmt w:val="decimal"/>
      <w:lvlText w:val="%7."/>
      <w:lvlJc w:val="left"/>
      <w:pPr>
        <w:ind w:left="5040" w:hanging="360"/>
      </w:pPr>
    </w:lvl>
    <w:lvl w:ilvl="7" w:tplc="60F04CE0" w:tentative="1">
      <w:start w:val="1"/>
      <w:numFmt w:val="lowerLetter"/>
      <w:lvlText w:val="%8."/>
      <w:lvlJc w:val="left"/>
      <w:pPr>
        <w:ind w:left="5760" w:hanging="360"/>
      </w:pPr>
    </w:lvl>
    <w:lvl w:ilvl="8" w:tplc="A314A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674"/>
    <w:multiLevelType w:val="hybridMultilevel"/>
    <w:tmpl w:val="2F40368E"/>
    <w:lvl w:ilvl="0" w:tplc="1376E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8D5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03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7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C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8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EC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8A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6E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32C2"/>
    <w:multiLevelType w:val="hybridMultilevel"/>
    <w:tmpl w:val="D96457C2"/>
    <w:lvl w:ilvl="0" w:tplc="1B26DF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262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4095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E222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6A03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00F6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F6A4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457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443B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8B4789"/>
    <w:multiLevelType w:val="hybridMultilevel"/>
    <w:tmpl w:val="26CE34FC"/>
    <w:lvl w:ilvl="0" w:tplc="FA16D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43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7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04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B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2C4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A68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6A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EF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45DE"/>
    <w:multiLevelType w:val="hybridMultilevel"/>
    <w:tmpl w:val="0F327588"/>
    <w:lvl w:ilvl="0" w:tplc="6FE2CD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FEE5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66A0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78E8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98EA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41285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3E55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DEE6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20B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38335D"/>
    <w:multiLevelType w:val="hybridMultilevel"/>
    <w:tmpl w:val="551C9F9A"/>
    <w:lvl w:ilvl="0" w:tplc="3B3A8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D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88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E2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2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46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49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C5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3B8B"/>
    <w:multiLevelType w:val="hybridMultilevel"/>
    <w:tmpl w:val="1278DC6E"/>
    <w:lvl w:ilvl="0" w:tplc="0AC0A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42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02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02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8F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FE3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A1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4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E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B785C"/>
    <w:multiLevelType w:val="hybridMultilevel"/>
    <w:tmpl w:val="4F886A24"/>
    <w:lvl w:ilvl="0" w:tplc="93D27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40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88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ED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A9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0C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CE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C4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AB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EFD"/>
    <w:multiLevelType w:val="hybridMultilevel"/>
    <w:tmpl w:val="81B6B346"/>
    <w:lvl w:ilvl="0" w:tplc="A910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E688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AC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65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2A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4D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4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7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09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A3"/>
    <w:rsid w:val="00724B7D"/>
    <w:rsid w:val="0098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0D3E5-B655-4D08-814B-1E3078F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C40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40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4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HB04245 (Committee Report (Unamended))</vt:lpstr>
    </vt:vector>
  </TitlesOfParts>
  <Company>State of Texas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27176</dc:subject>
  <dc:creator>State of Texas</dc:creator>
  <dc:description>HB 4245 by Bailes-(H)Licensing &amp; Administrative Procedures</dc:description>
  <cp:lastModifiedBy>Stacey Nicchio</cp:lastModifiedBy>
  <cp:revision>2</cp:revision>
  <cp:lastPrinted>2003-11-26T17:21:00Z</cp:lastPrinted>
  <dcterms:created xsi:type="dcterms:W3CDTF">2019-04-23T18:49:00Z</dcterms:created>
  <dcterms:modified xsi:type="dcterms:W3CDTF">2019-04-23T18:49:00Z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19.104.927</vt:lpwstr>
  </property>
</Properties>
</file>