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E552E" w:rsidTr="00345119">
        <w:tc>
          <w:tcPr>
            <w:tcW w:w="9576" w:type="dxa"/>
            <w:noWrap/>
          </w:tcPr>
          <w:p w:rsidR="008423E4" w:rsidRPr="0022177D" w:rsidRDefault="00EE5C5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E5C54" w:rsidP="008423E4">
      <w:pPr>
        <w:jc w:val="center"/>
      </w:pPr>
    </w:p>
    <w:p w:rsidR="008423E4" w:rsidRPr="00B31F0E" w:rsidRDefault="00EE5C54" w:rsidP="008423E4"/>
    <w:p w:rsidR="008423E4" w:rsidRPr="00742794" w:rsidRDefault="00EE5C5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E552E" w:rsidTr="00345119">
        <w:tc>
          <w:tcPr>
            <w:tcW w:w="9576" w:type="dxa"/>
          </w:tcPr>
          <w:p w:rsidR="008423E4" w:rsidRPr="00861995" w:rsidRDefault="00EE5C54" w:rsidP="00345119">
            <w:pPr>
              <w:jc w:val="right"/>
            </w:pPr>
            <w:r>
              <w:t>C.S.H.B. 4255</w:t>
            </w:r>
          </w:p>
        </w:tc>
      </w:tr>
      <w:tr w:rsidR="00FE552E" w:rsidTr="00345119">
        <w:tc>
          <w:tcPr>
            <w:tcW w:w="9576" w:type="dxa"/>
          </w:tcPr>
          <w:p w:rsidR="008423E4" w:rsidRPr="00861995" w:rsidRDefault="00EE5C54" w:rsidP="00236A6D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FE552E" w:rsidTr="00345119">
        <w:tc>
          <w:tcPr>
            <w:tcW w:w="9576" w:type="dxa"/>
          </w:tcPr>
          <w:p w:rsidR="008423E4" w:rsidRPr="00861995" w:rsidRDefault="00EE5C54" w:rsidP="00345119">
            <w:pPr>
              <w:jc w:val="right"/>
            </w:pPr>
            <w:r>
              <w:t>Elections</w:t>
            </w:r>
          </w:p>
        </w:tc>
      </w:tr>
      <w:tr w:rsidR="00FE552E" w:rsidTr="00345119">
        <w:tc>
          <w:tcPr>
            <w:tcW w:w="9576" w:type="dxa"/>
          </w:tcPr>
          <w:p w:rsidR="008423E4" w:rsidRDefault="00EE5C54" w:rsidP="004A7085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E5C54" w:rsidP="008423E4">
      <w:pPr>
        <w:tabs>
          <w:tab w:val="right" w:pos="9360"/>
        </w:tabs>
      </w:pPr>
    </w:p>
    <w:p w:rsidR="008423E4" w:rsidRDefault="00EE5C54" w:rsidP="008423E4"/>
    <w:p w:rsidR="008423E4" w:rsidRDefault="00EE5C5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E552E" w:rsidTr="00345119">
        <w:tc>
          <w:tcPr>
            <w:tcW w:w="9576" w:type="dxa"/>
          </w:tcPr>
          <w:p w:rsidR="008423E4" w:rsidRPr="00A8133F" w:rsidRDefault="00EE5C54" w:rsidP="00935B4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E5C54" w:rsidP="00935B42"/>
          <w:p w:rsidR="008423E4" w:rsidRDefault="00EE5C54" w:rsidP="00935B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about</w:t>
            </w:r>
            <w:r>
              <w:t xml:space="preserve"> the </w:t>
            </w:r>
            <w:r>
              <w:t>lack of clarity in the</w:t>
            </w:r>
            <w:r>
              <w:t xml:space="preserve"> authority of</w:t>
            </w:r>
            <w:r>
              <w:t xml:space="preserve"> </w:t>
            </w:r>
            <w:r w:rsidRPr="003A5C22">
              <w:t xml:space="preserve">a </w:t>
            </w:r>
            <w:r>
              <w:t xml:space="preserve">new </w:t>
            </w:r>
            <w:r w:rsidRPr="003A5C22">
              <w:t xml:space="preserve">county </w:t>
            </w:r>
            <w:r>
              <w:t xml:space="preserve">chair of a political </w:t>
            </w:r>
            <w:r w:rsidRPr="003A5C22">
              <w:t xml:space="preserve">party </w:t>
            </w:r>
            <w:r w:rsidRPr="002B6FCF">
              <w:t>to manage the party's bank account</w:t>
            </w:r>
            <w:r>
              <w:t>s</w:t>
            </w:r>
            <w:r>
              <w:t xml:space="preserve"> when the new chair takes over </w:t>
            </w:r>
            <w:r w:rsidRPr="003A5C22">
              <w:t>before the previous chair's term has expired</w:t>
            </w:r>
            <w:r>
              <w:t>.</w:t>
            </w:r>
            <w:r w:rsidRPr="003A5C22">
              <w:t xml:space="preserve"> </w:t>
            </w:r>
            <w:r w:rsidRPr="003A24B7">
              <w:t>C.S.</w:t>
            </w:r>
            <w:r w:rsidRPr="003A5C22">
              <w:t>H</w:t>
            </w:r>
            <w:r>
              <w:t>.</w:t>
            </w:r>
            <w:r w:rsidRPr="003A5C22">
              <w:t>B</w:t>
            </w:r>
            <w:r>
              <w:t>.</w:t>
            </w:r>
            <w:r w:rsidRPr="003A5C22">
              <w:t xml:space="preserve"> 4255 seeks to </w:t>
            </w:r>
            <w:r>
              <w:t xml:space="preserve">address these concerns by </w:t>
            </w:r>
            <w:r>
              <w:t>clarify</w:t>
            </w:r>
            <w:r>
              <w:t>ing</w:t>
            </w:r>
            <w:r>
              <w:t xml:space="preserve"> that </w:t>
            </w:r>
            <w:r w:rsidRPr="003A5C22">
              <w:t>a county party chair</w:t>
            </w:r>
            <w:r>
              <w:t xml:space="preserve"> has</w:t>
            </w:r>
            <w:r w:rsidRPr="003A5C22">
              <w:t xml:space="preserve"> authority </w:t>
            </w:r>
            <w:r>
              <w:t>over</w:t>
            </w:r>
            <w:r w:rsidRPr="003A5C22">
              <w:t xml:space="preserve"> </w:t>
            </w:r>
            <w:r>
              <w:t>local</w:t>
            </w:r>
            <w:r>
              <w:t xml:space="preserve"> </w:t>
            </w:r>
            <w:r w:rsidRPr="003A5C22">
              <w:t xml:space="preserve">primary </w:t>
            </w:r>
            <w:r>
              <w:t>and corporate</w:t>
            </w:r>
            <w:r w:rsidRPr="003A5C22">
              <w:t xml:space="preserve"> bank accounts.</w:t>
            </w:r>
          </w:p>
          <w:p w:rsidR="008423E4" w:rsidRPr="00E26B13" w:rsidRDefault="00EE5C54" w:rsidP="00935B42">
            <w:pPr>
              <w:rPr>
                <w:b/>
              </w:rPr>
            </w:pPr>
          </w:p>
        </w:tc>
      </w:tr>
      <w:tr w:rsidR="00FE552E" w:rsidTr="00345119">
        <w:tc>
          <w:tcPr>
            <w:tcW w:w="9576" w:type="dxa"/>
          </w:tcPr>
          <w:p w:rsidR="0017725B" w:rsidRDefault="00EE5C54" w:rsidP="00935B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E5C54" w:rsidP="00935B42">
            <w:pPr>
              <w:rPr>
                <w:b/>
                <w:u w:val="single"/>
              </w:rPr>
            </w:pPr>
          </w:p>
          <w:p w:rsidR="00432B00" w:rsidRPr="00432B00" w:rsidRDefault="00EE5C54" w:rsidP="00935B42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:rsidR="0017725B" w:rsidRPr="0017725B" w:rsidRDefault="00EE5C54" w:rsidP="00935B42">
            <w:pPr>
              <w:rPr>
                <w:b/>
                <w:u w:val="single"/>
              </w:rPr>
            </w:pPr>
          </w:p>
        </w:tc>
      </w:tr>
      <w:tr w:rsidR="00FE552E" w:rsidTr="00345119">
        <w:tc>
          <w:tcPr>
            <w:tcW w:w="9576" w:type="dxa"/>
          </w:tcPr>
          <w:p w:rsidR="008423E4" w:rsidRPr="00A8133F" w:rsidRDefault="00EE5C54" w:rsidP="00935B4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E5C54" w:rsidP="00935B42"/>
          <w:p w:rsidR="00432B00" w:rsidRDefault="00EE5C54" w:rsidP="00935B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E5C54" w:rsidP="00935B42">
            <w:pPr>
              <w:rPr>
                <w:b/>
              </w:rPr>
            </w:pPr>
          </w:p>
        </w:tc>
      </w:tr>
      <w:tr w:rsidR="00FE552E" w:rsidTr="00345119">
        <w:tc>
          <w:tcPr>
            <w:tcW w:w="9576" w:type="dxa"/>
          </w:tcPr>
          <w:p w:rsidR="008423E4" w:rsidRPr="00A8133F" w:rsidRDefault="00EE5C54" w:rsidP="00935B4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E5C54" w:rsidP="00935B42"/>
          <w:p w:rsidR="008423E4" w:rsidRDefault="00EE5C54" w:rsidP="00935B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A24B7">
              <w:t>C.S.</w:t>
            </w:r>
            <w:r>
              <w:t xml:space="preserve">H.B. 4255 amends the Election Code to </w:t>
            </w:r>
            <w:r>
              <w:t>c</w:t>
            </w:r>
            <w:r>
              <w:t>larify</w:t>
            </w:r>
            <w:r>
              <w:t xml:space="preserve"> </w:t>
            </w:r>
            <w:r>
              <w:t xml:space="preserve">that the county chair of a political party has </w:t>
            </w:r>
            <w:r w:rsidRPr="00432B00">
              <w:t xml:space="preserve">authority over </w:t>
            </w:r>
            <w:r>
              <w:t xml:space="preserve">local </w:t>
            </w:r>
            <w:r w:rsidRPr="00432B00">
              <w:t xml:space="preserve">primary </w:t>
            </w:r>
            <w:r>
              <w:t xml:space="preserve">and corporate </w:t>
            </w:r>
            <w:r w:rsidRPr="002B6FCF">
              <w:t>bank accounts</w:t>
            </w:r>
            <w:r>
              <w:t>.</w:t>
            </w:r>
          </w:p>
          <w:p w:rsidR="008423E4" w:rsidRPr="00835628" w:rsidRDefault="00EE5C54" w:rsidP="00935B42">
            <w:pPr>
              <w:rPr>
                <w:b/>
              </w:rPr>
            </w:pPr>
          </w:p>
        </w:tc>
      </w:tr>
      <w:tr w:rsidR="00FE552E" w:rsidTr="00345119">
        <w:tc>
          <w:tcPr>
            <w:tcW w:w="9576" w:type="dxa"/>
          </w:tcPr>
          <w:p w:rsidR="008423E4" w:rsidRPr="00A8133F" w:rsidRDefault="00EE5C54" w:rsidP="00935B4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E5C54" w:rsidP="00935B42"/>
          <w:p w:rsidR="008423E4" w:rsidRPr="003624F2" w:rsidRDefault="00EE5C54" w:rsidP="00935B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EE5C54" w:rsidP="00935B42">
            <w:pPr>
              <w:rPr>
                <w:b/>
              </w:rPr>
            </w:pPr>
          </w:p>
        </w:tc>
      </w:tr>
      <w:tr w:rsidR="00FE552E" w:rsidTr="00345119">
        <w:tc>
          <w:tcPr>
            <w:tcW w:w="9576" w:type="dxa"/>
          </w:tcPr>
          <w:p w:rsidR="00236A6D" w:rsidRDefault="00EE5C54" w:rsidP="00935B4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53172" w:rsidRDefault="00EE5C54" w:rsidP="00935B42">
            <w:pPr>
              <w:jc w:val="both"/>
            </w:pPr>
          </w:p>
          <w:p w:rsidR="00A53172" w:rsidRDefault="00EE5C54" w:rsidP="00935B42">
            <w:pPr>
              <w:jc w:val="both"/>
            </w:pPr>
            <w:r>
              <w:t xml:space="preserve">While C.S.H.B. </w:t>
            </w:r>
            <w:r>
              <w:t>4255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:rsidR="00FC661A" w:rsidRDefault="00EE5C54" w:rsidP="00935B42">
            <w:pPr>
              <w:jc w:val="both"/>
            </w:pPr>
          </w:p>
          <w:p w:rsidR="00236A6D" w:rsidRPr="00236A6D" w:rsidRDefault="00EE5C54" w:rsidP="00935B42">
            <w:pPr>
              <w:jc w:val="both"/>
              <w:rPr>
                <w:b/>
                <w:u w:val="single"/>
              </w:rPr>
            </w:pPr>
            <w:r>
              <w:t xml:space="preserve">The substitute </w:t>
            </w:r>
            <w:r>
              <w:t xml:space="preserve">specifies the applicable bank </w:t>
            </w:r>
            <w:r>
              <w:t>accounts over which</w:t>
            </w:r>
            <w:r>
              <w:t xml:space="preserve"> </w:t>
            </w:r>
            <w:r>
              <w:t>the county chair</w:t>
            </w:r>
            <w:r>
              <w:t xml:space="preserve"> of a political party</w:t>
            </w:r>
            <w:r>
              <w:t xml:space="preserve"> </w:t>
            </w:r>
            <w:r>
              <w:t xml:space="preserve">has authority and removes the specification that the chair is the primary signer on applicable accounts. </w:t>
            </w:r>
          </w:p>
        </w:tc>
      </w:tr>
      <w:tr w:rsidR="00FE552E" w:rsidTr="00345119">
        <w:tc>
          <w:tcPr>
            <w:tcW w:w="9576" w:type="dxa"/>
          </w:tcPr>
          <w:p w:rsidR="00236A6D" w:rsidRPr="009C1E9A" w:rsidRDefault="00EE5C54" w:rsidP="00935B42">
            <w:pPr>
              <w:rPr>
                <w:b/>
                <w:u w:val="single"/>
              </w:rPr>
            </w:pPr>
          </w:p>
        </w:tc>
      </w:tr>
      <w:tr w:rsidR="00FE552E" w:rsidTr="00345119">
        <w:tc>
          <w:tcPr>
            <w:tcW w:w="9576" w:type="dxa"/>
          </w:tcPr>
          <w:p w:rsidR="00236A6D" w:rsidRPr="00236A6D" w:rsidRDefault="00EE5C54" w:rsidP="00935B42">
            <w:pPr>
              <w:jc w:val="both"/>
            </w:pPr>
          </w:p>
        </w:tc>
      </w:tr>
    </w:tbl>
    <w:p w:rsidR="008423E4" w:rsidRPr="00BE0E75" w:rsidRDefault="00EE5C5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E5C5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5C54">
      <w:r>
        <w:separator/>
      </w:r>
    </w:p>
  </w:endnote>
  <w:endnote w:type="continuationSeparator" w:id="0">
    <w:p w:rsidR="00000000" w:rsidRDefault="00EE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5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E552E" w:rsidTr="009C1E9A">
      <w:trPr>
        <w:cantSplit/>
      </w:trPr>
      <w:tc>
        <w:tcPr>
          <w:tcW w:w="0" w:type="pct"/>
        </w:tcPr>
        <w:p w:rsidR="00137D90" w:rsidRDefault="00EE5C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E5C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E5C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E5C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E5C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552E" w:rsidTr="009C1E9A">
      <w:trPr>
        <w:cantSplit/>
      </w:trPr>
      <w:tc>
        <w:tcPr>
          <w:tcW w:w="0" w:type="pct"/>
        </w:tcPr>
        <w:p w:rsidR="00EC379B" w:rsidRDefault="00EE5C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E5C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28182</w:t>
          </w:r>
        </w:p>
      </w:tc>
      <w:tc>
        <w:tcPr>
          <w:tcW w:w="2453" w:type="pct"/>
        </w:tcPr>
        <w:p w:rsidR="00EC379B" w:rsidRDefault="00EE5C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19.108.116</w:t>
          </w:r>
          <w:r>
            <w:fldChar w:fldCharType="end"/>
          </w:r>
        </w:p>
      </w:tc>
    </w:tr>
    <w:tr w:rsidR="00FE552E" w:rsidTr="009C1E9A">
      <w:trPr>
        <w:cantSplit/>
      </w:trPr>
      <w:tc>
        <w:tcPr>
          <w:tcW w:w="0" w:type="pct"/>
        </w:tcPr>
        <w:p w:rsidR="00EC379B" w:rsidRDefault="00EE5C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E5C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E5C54" w:rsidP="006D504F">
          <w:pPr>
            <w:pStyle w:val="Footer"/>
            <w:rPr>
              <w:rStyle w:val="PageNumber"/>
            </w:rPr>
          </w:pPr>
        </w:p>
        <w:p w:rsidR="00EC379B" w:rsidRDefault="00EE5C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552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E5C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E5C5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E5C5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5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5C54">
      <w:r>
        <w:separator/>
      </w:r>
    </w:p>
  </w:footnote>
  <w:footnote w:type="continuationSeparator" w:id="0">
    <w:p w:rsidR="00000000" w:rsidRDefault="00EE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5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5C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5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2E"/>
    <w:rsid w:val="00EE5C54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2F1421-4D5B-4FC6-AA29-8FF8CFC2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2B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2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2B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2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1406</Characters>
  <Application>Microsoft Office Word</Application>
  <DocSecurity>4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HB04255 (Committee Report (Substituted))</vt:lpstr>
    </vt:vector>
  </TitlesOfParts>
  <Company>State of Texas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28182</dc:subject>
  <dc:creator>State of Texas</dc:creator>
  <dc:description>HB 4255 by Klick-(H)Elections</dc:description>
  <cp:lastModifiedBy>Scotty Wimberley</cp:lastModifiedBy>
  <cp:revision>2</cp:revision>
  <cp:lastPrinted>2003-11-26T17:21:00Z</cp:lastPrinted>
  <dcterms:created xsi:type="dcterms:W3CDTF">2019-04-22T21:34:00Z</dcterms:created>
  <dcterms:modified xsi:type="dcterms:W3CDTF">2019-04-22T21:34:00Z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19.108.116</vt:lpwstr>
  </property>
</Properties>
</file>