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216B9" w:rsidTr="00345119">
        <w:tc>
          <w:tcPr>
            <w:tcW w:w="9576" w:type="dxa"/>
            <w:noWrap/>
          </w:tcPr>
          <w:p w:rsidR="008423E4" w:rsidRPr="0022177D" w:rsidRDefault="00984CE3" w:rsidP="00345119">
            <w:pPr>
              <w:pStyle w:val="Heading1"/>
            </w:pPr>
            <w:bookmarkStart w:id="0" w:name="_GoBack"/>
            <w:bookmarkEnd w:id="0"/>
            <w:r w:rsidRPr="00631897">
              <w:t>BILL ANALYSIS</w:t>
            </w:r>
          </w:p>
        </w:tc>
      </w:tr>
    </w:tbl>
    <w:p w:rsidR="008423E4" w:rsidRPr="0022177D" w:rsidRDefault="00984CE3" w:rsidP="008423E4">
      <w:pPr>
        <w:jc w:val="center"/>
      </w:pPr>
    </w:p>
    <w:p w:rsidR="008423E4" w:rsidRPr="00B31F0E" w:rsidRDefault="00984CE3" w:rsidP="008423E4"/>
    <w:p w:rsidR="008423E4" w:rsidRPr="00742794" w:rsidRDefault="00984CE3" w:rsidP="008423E4">
      <w:pPr>
        <w:tabs>
          <w:tab w:val="right" w:pos="9360"/>
        </w:tabs>
      </w:pPr>
    </w:p>
    <w:tbl>
      <w:tblPr>
        <w:tblW w:w="0" w:type="auto"/>
        <w:tblLayout w:type="fixed"/>
        <w:tblLook w:val="01E0" w:firstRow="1" w:lastRow="1" w:firstColumn="1" w:lastColumn="1" w:noHBand="0" w:noVBand="0"/>
      </w:tblPr>
      <w:tblGrid>
        <w:gridCol w:w="9576"/>
      </w:tblGrid>
      <w:tr w:rsidR="00D216B9" w:rsidTr="00345119">
        <w:tc>
          <w:tcPr>
            <w:tcW w:w="9576" w:type="dxa"/>
          </w:tcPr>
          <w:p w:rsidR="008423E4" w:rsidRPr="00861995" w:rsidRDefault="00984CE3" w:rsidP="00345119">
            <w:pPr>
              <w:jc w:val="right"/>
            </w:pPr>
            <w:r>
              <w:t>H.B. 4367</w:t>
            </w:r>
          </w:p>
        </w:tc>
      </w:tr>
      <w:tr w:rsidR="00D216B9" w:rsidTr="00345119">
        <w:tc>
          <w:tcPr>
            <w:tcW w:w="9576" w:type="dxa"/>
          </w:tcPr>
          <w:p w:rsidR="008423E4" w:rsidRPr="00861995" w:rsidRDefault="00984CE3" w:rsidP="007417C7">
            <w:pPr>
              <w:jc w:val="right"/>
            </w:pPr>
            <w:r>
              <w:t xml:space="preserve">By: </w:t>
            </w:r>
            <w:r>
              <w:t>Holland</w:t>
            </w:r>
          </w:p>
        </w:tc>
      </w:tr>
      <w:tr w:rsidR="00D216B9" w:rsidTr="00345119">
        <w:tc>
          <w:tcPr>
            <w:tcW w:w="9576" w:type="dxa"/>
          </w:tcPr>
          <w:p w:rsidR="008423E4" w:rsidRPr="00861995" w:rsidRDefault="00984CE3" w:rsidP="00345119">
            <w:pPr>
              <w:jc w:val="right"/>
            </w:pPr>
            <w:r>
              <w:t>Ways &amp; Means</w:t>
            </w:r>
          </w:p>
        </w:tc>
      </w:tr>
      <w:tr w:rsidR="00D216B9" w:rsidTr="00345119">
        <w:tc>
          <w:tcPr>
            <w:tcW w:w="9576" w:type="dxa"/>
          </w:tcPr>
          <w:p w:rsidR="008423E4" w:rsidRDefault="00984CE3" w:rsidP="00345119">
            <w:pPr>
              <w:jc w:val="right"/>
            </w:pPr>
            <w:r>
              <w:t>Committee Report (Unamended)</w:t>
            </w:r>
          </w:p>
        </w:tc>
      </w:tr>
    </w:tbl>
    <w:p w:rsidR="008423E4" w:rsidRDefault="00984CE3" w:rsidP="008423E4">
      <w:pPr>
        <w:tabs>
          <w:tab w:val="right" w:pos="9360"/>
        </w:tabs>
      </w:pPr>
    </w:p>
    <w:p w:rsidR="008423E4" w:rsidRDefault="00984CE3" w:rsidP="008423E4"/>
    <w:p w:rsidR="008423E4" w:rsidRDefault="00984CE3" w:rsidP="008423E4"/>
    <w:tbl>
      <w:tblPr>
        <w:tblW w:w="0" w:type="auto"/>
        <w:tblCellMar>
          <w:left w:w="115" w:type="dxa"/>
          <w:right w:w="115" w:type="dxa"/>
        </w:tblCellMar>
        <w:tblLook w:val="01E0" w:firstRow="1" w:lastRow="1" w:firstColumn="1" w:lastColumn="1" w:noHBand="0" w:noVBand="0"/>
      </w:tblPr>
      <w:tblGrid>
        <w:gridCol w:w="9576"/>
      </w:tblGrid>
      <w:tr w:rsidR="00D216B9" w:rsidTr="00345119">
        <w:tc>
          <w:tcPr>
            <w:tcW w:w="9576" w:type="dxa"/>
          </w:tcPr>
          <w:p w:rsidR="008423E4" w:rsidRPr="00A8133F" w:rsidRDefault="00984CE3" w:rsidP="00721141">
            <w:pPr>
              <w:rPr>
                <w:b/>
              </w:rPr>
            </w:pPr>
            <w:r w:rsidRPr="009C1E9A">
              <w:rPr>
                <w:b/>
                <w:u w:val="single"/>
              </w:rPr>
              <w:t>BACKGROUND AND PURPOSE</w:t>
            </w:r>
            <w:r>
              <w:rPr>
                <w:b/>
              </w:rPr>
              <w:t xml:space="preserve"> </w:t>
            </w:r>
          </w:p>
          <w:p w:rsidR="008423E4" w:rsidRDefault="00984CE3" w:rsidP="00721141"/>
          <w:p w:rsidR="008423E4" w:rsidRDefault="00984CE3" w:rsidP="00721141">
            <w:pPr>
              <w:pStyle w:val="Header"/>
              <w:jc w:val="both"/>
            </w:pPr>
            <w:r>
              <w:t>It has been noted that</w:t>
            </w:r>
            <w:r>
              <w:t xml:space="preserve"> first responders </w:t>
            </w:r>
            <w:r>
              <w:t xml:space="preserve">in Texas dutifully </w:t>
            </w:r>
            <w:r>
              <w:t xml:space="preserve">protect and serve </w:t>
            </w:r>
            <w:r>
              <w:t xml:space="preserve">Texas </w:t>
            </w:r>
            <w:r>
              <w:t>communities every day</w:t>
            </w:r>
            <w:r>
              <w:t xml:space="preserve"> but that</w:t>
            </w:r>
            <w:r>
              <w:t xml:space="preserve"> </w:t>
            </w:r>
            <w:r>
              <w:t>certain</w:t>
            </w:r>
            <w:r>
              <w:t xml:space="preserve"> disabled first responders are not eligible for the same benefits as disabled veterans. </w:t>
            </w:r>
            <w:r>
              <w:t xml:space="preserve">H.B. 4367 seeks to provide relief to struggling disabled first responders by </w:t>
            </w:r>
            <w:r>
              <w:t>creat</w:t>
            </w:r>
            <w:r>
              <w:t>ing</w:t>
            </w:r>
            <w:r>
              <w:t xml:space="preserve"> a </w:t>
            </w:r>
            <w:r>
              <w:t>property</w:t>
            </w:r>
            <w:r>
              <w:t xml:space="preserve"> tax exemption for qualifying disabled first responders and their surviv</w:t>
            </w:r>
            <w:r>
              <w:t>ing spouses.</w:t>
            </w:r>
          </w:p>
          <w:p w:rsidR="008423E4" w:rsidRPr="00E26B13" w:rsidRDefault="00984CE3" w:rsidP="00721141">
            <w:pPr>
              <w:rPr>
                <w:b/>
              </w:rPr>
            </w:pPr>
          </w:p>
        </w:tc>
      </w:tr>
      <w:tr w:rsidR="00D216B9" w:rsidTr="00345119">
        <w:tc>
          <w:tcPr>
            <w:tcW w:w="9576" w:type="dxa"/>
          </w:tcPr>
          <w:p w:rsidR="0017725B" w:rsidRDefault="00984CE3" w:rsidP="00721141">
            <w:pPr>
              <w:rPr>
                <w:b/>
                <w:u w:val="single"/>
              </w:rPr>
            </w:pPr>
            <w:r>
              <w:rPr>
                <w:b/>
                <w:u w:val="single"/>
              </w:rPr>
              <w:t>CRIMINAL JUSTICE IMPACT</w:t>
            </w:r>
          </w:p>
          <w:p w:rsidR="0017725B" w:rsidRDefault="00984CE3" w:rsidP="00721141">
            <w:pPr>
              <w:rPr>
                <w:b/>
                <w:u w:val="single"/>
              </w:rPr>
            </w:pPr>
          </w:p>
          <w:p w:rsidR="0099546D" w:rsidRPr="0099546D" w:rsidRDefault="00984CE3" w:rsidP="00721141">
            <w:pPr>
              <w:jc w:val="both"/>
            </w:pPr>
            <w:r>
              <w:t>It is the committee's opinion that this bill does not expressly create a criminal offense, increase the punishment for an existing criminal offense or category of offenses, or change the eligibility of a person for c</w:t>
            </w:r>
            <w:r>
              <w:t>ommunity supervision, parole, or mandatory supervision.</w:t>
            </w:r>
          </w:p>
          <w:p w:rsidR="0017725B" w:rsidRPr="0017725B" w:rsidRDefault="00984CE3" w:rsidP="00721141">
            <w:pPr>
              <w:rPr>
                <w:b/>
                <w:u w:val="single"/>
              </w:rPr>
            </w:pPr>
          </w:p>
        </w:tc>
      </w:tr>
      <w:tr w:rsidR="00D216B9" w:rsidTr="00345119">
        <w:tc>
          <w:tcPr>
            <w:tcW w:w="9576" w:type="dxa"/>
          </w:tcPr>
          <w:p w:rsidR="008423E4" w:rsidRPr="00A8133F" w:rsidRDefault="00984CE3" w:rsidP="00721141">
            <w:pPr>
              <w:rPr>
                <w:b/>
              </w:rPr>
            </w:pPr>
            <w:r w:rsidRPr="009C1E9A">
              <w:rPr>
                <w:b/>
                <w:u w:val="single"/>
              </w:rPr>
              <w:t>RULEMAKING AUTHORITY</w:t>
            </w:r>
            <w:r>
              <w:rPr>
                <w:b/>
              </w:rPr>
              <w:t xml:space="preserve"> </w:t>
            </w:r>
          </w:p>
          <w:p w:rsidR="008423E4" w:rsidRDefault="00984CE3" w:rsidP="00721141"/>
          <w:p w:rsidR="0099546D" w:rsidRDefault="00984CE3" w:rsidP="0072114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984CE3" w:rsidP="00721141">
            <w:pPr>
              <w:rPr>
                <w:b/>
              </w:rPr>
            </w:pPr>
          </w:p>
        </w:tc>
      </w:tr>
      <w:tr w:rsidR="00D216B9" w:rsidTr="00345119">
        <w:tc>
          <w:tcPr>
            <w:tcW w:w="9576" w:type="dxa"/>
          </w:tcPr>
          <w:p w:rsidR="008423E4" w:rsidRPr="00A8133F" w:rsidRDefault="00984CE3" w:rsidP="00721141">
            <w:pPr>
              <w:rPr>
                <w:b/>
              </w:rPr>
            </w:pPr>
            <w:r w:rsidRPr="009C1E9A">
              <w:rPr>
                <w:b/>
                <w:u w:val="single"/>
              </w:rPr>
              <w:t>ANALYSIS</w:t>
            </w:r>
            <w:r>
              <w:rPr>
                <w:b/>
              </w:rPr>
              <w:t xml:space="preserve"> </w:t>
            </w:r>
          </w:p>
          <w:p w:rsidR="008423E4" w:rsidRDefault="00984CE3" w:rsidP="00721141"/>
          <w:p w:rsidR="00DD55E8" w:rsidRDefault="00984CE3" w:rsidP="00721141">
            <w:pPr>
              <w:pStyle w:val="Header"/>
              <w:jc w:val="both"/>
            </w:pPr>
            <w:r>
              <w:t xml:space="preserve">H.B. 4367 amends the Tax Code to </w:t>
            </w:r>
            <w:r>
              <w:t xml:space="preserve">entitle a </w:t>
            </w:r>
            <w:r>
              <w:t>qualifying</w:t>
            </w:r>
            <w:r>
              <w:t xml:space="preserve"> disabled</w:t>
            </w:r>
            <w:r>
              <w:t xml:space="preserve"> </w:t>
            </w:r>
            <w:r>
              <w:t>first responder</w:t>
            </w:r>
            <w:r>
              <w:t xml:space="preserve">, as defined by the bill, </w:t>
            </w:r>
            <w:r>
              <w:t>to</w:t>
            </w:r>
            <w:r>
              <w:t xml:space="preserve"> </w:t>
            </w:r>
            <w:r>
              <w:t xml:space="preserve">a </w:t>
            </w:r>
            <w:r>
              <w:t>property tax exemption on</w:t>
            </w:r>
            <w:r>
              <w:t xml:space="preserve"> the total appraised value of the first responder's residence homestead</w:t>
            </w:r>
            <w:r>
              <w:t xml:space="preserve"> that is similar to that of a 100</w:t>
            </w:r>
            <w:r>
              <w:t xml:space="preserve"> </w:t>
            </w:r>
            <w:r>
              <w:t>percent or totall</w:t>
            </w:r>
            <w:r>
              <w:t>y disabled veteran</w:t>
            </w:r>
            <w:r>
              <w:t>. The bill entitles the surviving spouse of a first responder who qualified for the exemption when the first respond</w:t>
            </w:r>
            <w:r>
              <w:t>er died to the same exemption on</w:t>
            </w:r>
            <w:r>
              <w:t xml:space="preserve"> the same property to which the first responder's exemption applied if</w:t>
            </w:r>
            <w:r>
              <w:t>:</w:t>
            </w:r>
            <w:r>
              <w:t xml:space="preserve"> </w:t>
            </w:r>
          </w:p>
          <w:p w:rsidR="00DD55E8" w:rsidRDefault="00984CE3" w:rsidP="00721141">
            <w:pPr>
              <w:pStyle w:val="Header"/>
              <w:numPr>
                <w:ilvl w:val="0"/>
                <w:numId w:val="1"/>
              </w:numPr>
              <w:spacing w:before="120" w:after="120"/>
              <w:jc w:val="both"/>
            </w:pPr>
            <w:r>
              <w:t>the surviving spo</w:t>
            </w:r>
            <w:r>
              <w:t>use has not remarried since the death of the qualifying disabled first responder</w:t>
            </w:r>
            <w:r>
              <w:t>; and</w:t>
            </w:r>
          </w:p>
          <w:p w:rsidR="00DD55E8" w:rsidRDefault="00984CE3" w:rsidP="00721141">
            <w:pPr>
              <w:pStyle w:val="Header"/>
              <w:numPr>
                <w:ilvl w:val="0"/>
                <w:numId w:val="1"/>
              </w:numPr>
              <w:jc w:val="both"/>
            </w:pPr>
            <w:r>
              <w:t>the property was the residence homestead of the surviving spouse when the qualifying disabled first responder died</w:t>
            </w:r>
            <w:r>
              <w:t xml:space="preserve"> </w:t>
            </w:r>
            <w:r>
              <w:t xml:space="preserve">and </w:t>
            </w:r>
            <w:r>
              <w:t xml:space="preserve">the property </w:t>
            </w:r>
            <w:r>
              <w:t>remains the residence homestead of the</w:t>
            </w:r>
            <w:r>
              <w:t xml:space="preserve"> surviving spouse.</w:t>
            </w:r>
            <w:r>
              <w:t xml:space="preserve"> </w:t>
            </w:r>
          </w:p>
          <w:p w:rsidR="00FA30D3" w:rsidRPr="00721141" w:rsidRDefault="00984CE3" w:rsidP="00721141">
            <w:pPr>
              <w:pStyle w:val="Header"/>
              <w:jc w:val="both"/>
              <w:rPr>
                <w:sz w:val="22"/>
              </w:rPr>
            </w:pPr>
          </w:p>
          <w:p w:rsidR="008423E4" w:rsidRDefault="00984CE3" w:rsidP="00721141">
            <w:pPr>
              <w:pStyle w:val="Header"/>
              <w:jc w:val="both"/>
            </w:pPr>
            <w:r>
              <w:t>H.B. 4367</w:t>
            </w:r>
            <w:r>
              <w:t xml:space="preserve"> entitles the surviving spouse, if the surviving spouse subsequently qualifies a different property as the surviving spouse's residence homestead</w:t>
            </w:r>
            <w:r>
              <w:t xml:space="preserve"> and </w:t>
            </w:r>
            <w:r w:rsidRPr="000C4E15">
              <w:t>has not remarried since the death of the first responder</w:t>
            </w:r>
            <w:r>
              <w:t xml:space="preserve">, to </w:t>
            </w:r>
            <w:r w:rsidRPr="003D4CC6">
              <w:t>an exemption fr</w:t>
            </w:r>
            <w:r w:rsidRPr="003D4CC6">
              <w:t>om taxation o</w:t>
            </w:r>
            <w:r>
              <w:t>n</w:t>
            </w:r>
            <w:r w:rsidRPr="003D4CC6">
              <w:t xml:space="preserve"> the subsequently qualified homestead in an amount equal to the dollar amount of the exemption from taxation of the former homestead in the last year in which the surviving spouse received </w:t>
            </w:r>
            <w:r>
              <w:t>the exemption</w:t>
            </w:r>
            <w:r>
              <w:t xml:space="preserve"> for that homestead. </w:t>
            </w:r>
            <w:r>
              <w:t xml:space="preserve">The bill entitles </w:t>
            </w:r>
            <w:r>
              <w:t>t</w:t>
            </w:r>
            <w:r>
              <w:t xml:space="preserve">he </w:t>
            </w:r>
            <w:r>
              <w:t xml:space="preserve">surviving spouse to </w:t>
            </w:r>
            <w:r w:rsidRPr="003D4CC6">
              <w:t xml:space="preserve">receive from the chief appraiser of the appraisal district in which the former residence homestead was located a written certificate providing the information necessary to determine the amount of the exemption to which the surviving </w:t>
            </w:r>
            <w:r w:rsidRPr="003D4CC6">
              <w:t>spouse is entitled on the subsequently qualified homestead.</w:t>
            </w:r>
            <w:r>
              <w:t xml:space="preserve"> The exemption from taxation established by the bill applies only to property taxes imposed for a tax year beginning on or after January 1, 2020.</w:t>
            </w:r>
          </w:p>
          <w:p w:rsidR="00CE4947" w:rsidRPr="00721141" w:rsidRDefault="00984CE3" w:rsidP="00721141">
            <w:pPr>
              <w:pStyle w:val="Header"/>
              <w:jc w:val="both"/>
              <w:rPr>
                <w:sz w:val="22"/>
              </w:rPr>
            </w:pPr>
          </w:p>
          <w:p w:rsidR="00CE4947" w:rsidRDefault="00984CE3" w:rsidP="00721141">
            <w:pPr>
              <w:pStyle w:val="Header"/>
              <w:jc w:val="both"/>
            </w:pPr>
            <w:r>
              <w:t>H.B. 4367 amends the Government Code to make a con</w:t>
            </w:r>
            <w:r>
              <w:t xml:space="preserve">forming change. </w:t>
            </w:r>
          </w:p>
          <w:p w:rsidR="008423E4" w:rsidRPr="00835628" w:rsidRDefault="00984CE3" w:rsidP="00721141">
            <w:pPr>
              <w:pStyle w:val="Header"/>
              <w:jc w:val="both"/>
              <w:rPr>
                <w:b/>
              </w:rPr>
            </w:pPr>
          </w:p>
        </w:tc>
      </w:tr>
      <w:tr w:rsidR="00D216B9" w:rsidTr="00345119">
        <w:tc>
          <w:tcPr>
            <w:tcW w:w="9576" w:type="dxa"/>
          </w:tcPr>
          <w:p w:rsidR="008423E4" w:rsidRPr="00A8133F" w:rsidRDefault="00984CE3" w:rsidP="00721141">
            <w:pPr>
              <w:rPr>
                <w:b/>
              </w:rPr>
            </w:pPr>
            <w:r w:rsidRPr="009C1E9A">
              <w:rPr>
                <w:b/>
                <w:u w:val="single"/>
              </w:rPr>
              <w:t>EFFECTIVE DATE</w:t>
            </w:r>
            <w:r>
              <w:rPr>
                <w:b/>
              </w:rPr>
              <w:t xml:space="preserve"> </w:t>
            </w:r>
          </w:p>
          <w:p w:rsidR="008423E4" w:rsidRDefault="00984CE3" w:rsidP="00721141"/>
          <w:p w:rsidR="008423E4" w:rsidRPr="0099546D" w:rsidRDefault="00984CE3" w:rsidP="00721141">
            <w:pPr>
              <w:pStyle w:val="Header"/>
              <w:tabs>
                <w:tab w:val="clear" w:pos="4320"/>
                <w:tab w:val="clear" w:pos="8640"/>
              </w:tabs>
              <w:jc w:val="both"/>
            </w:pPr>
            <w:r>
              <w:t xml:space="preserve">January 1, 2020, if the constitutional amendment </w:t>
            </w:r>
            <w:r w:rsidRPr="0099546D">
              <w:t xml:space="preserve">authorizing the legislature to provide for an exemption from </w:t>
            </w:r>
            <w:r>
              <w:t>property</w:t>
            </w:r>
            <w:r w:rsidRPr="0099546D">
              <w:t xml:space="preserve"> taxation of all or part of the market value of the residence homesteads of certain disabled first responders and their surviving spouses</w:t>
            </w:r>
            <w:r>
              <w:t xml:space="preserve"> is approved by the voters.</w:t>
            </w:r>
          </w:p>
          <w:p w:rsidR="008423E4" w:rsidRPr="00233FDB" w:rsidRDefault="00984CE3" w:rsidP="00721141">
            <w:pPr>
              <w:rPr>
                <w:b/>
              </w:rPr>
            </w:pPr>
          </w:p>
        </w:tc>
      </w:tr>
    </w:tbl>
    <w:p w:rsidR="008423E4" w:rsidRPr="00BE0E75" w:rsidRDefault="00984CE3" w:rsidP="008423E4">
      <w:pPr>
        <w:spacing w:line="480" w:lineRule="auto"/>
        <w:jc w:val="both"/>
        <w:rPr>
          <w:rFonts w:ascii="Arial" w:hAnsi="Arial"/>
          <w:sz w:val="16"/>
          <w:szCs w:val="16"/>
        </w:rPr>
      </w:pPr>
    </w:p>
    <w:p w:rsidR="004108C3" w:rsidRPr="008423E4" w:rsidRDefault="00984CE3"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84CE3">
      <w:r>
        <w:separator/>
      </w:r>
    </w:p>
  </w:endnote>
  <w:endnote w:type="continuationSeparator" w:id="0">
    <w:p w:rsidR="00000000" w:rsidRDefault="0098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84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216B9" w:rsidTr="009C1E9A">
      <w:trPr>
        <w:cantSplit/>
      </w:trPr>
      <w:tc>
        <w:tcPr>
          <w:tcW w:w="0" w:type="pct"/>
        </w:tcPr>
        <w:p w:rsidR="00137D90" w:rsidRDefault="00984CE3" w:rsidP="009C1E9A">
          <w:pPr>
            <w:pStyle w:val="Footer"/>
            <w:tabs>
              <w:tab w:val="clear" w:pos="8640"/>
              <w:tab w:val="right" w:pos="9360"/>
            </w:tabs>
          </w:pPr>
        </w:p>
      </w:tc>
      <w:tc>
        <w:tcPr>
          <w:tcW w:w="2395" w:type="pct"/>
        </w:tcPr>
        <w:p w:rsidR="00137D90" w:rsidRDefault="00984CE3" w:rsidP="009C1E9A">
          <w:pPr>
            <w:pStyle w:val="Footer"/>
            <w:tabs>
              <w:tab w:val="clear" w:pos="8640"/>
              <w:tab w:val="right" w:pos="9360"/>
            </w:tabs>
          </w:pPr>
        </w:p>
        <w:p w:rsidR="001A4310" w:rsidRDefault="00984CE3" w:rsidP="009C1E9A">
          <w:pPr>
            <w:pStyle w:val="Footer"/>
            <w:tabs>
              <w:tab w:val="clear" w:pos="8640"/>
              <w:tab w:val="right" w:pos="9360"/>
            </w:tabs>
          </w:pPr>
        </w:p>
        <w:p w:rsidR="00137D90" w:rsidRDefault="00984CE3" w:rsidP="009C1E9A">
          <w:pPr>
            <w:pStyle w:val="Footer"/>
            <w:tabs>
              <w:tab w:val="clear" w:pos="8640"/>
              <w:tab w:val="right" w:pos="9360"/>
            </w:tabs>
          </w:pPr>
        </w:p>
      </w:tc>
      <w:tc>
        <w:tcPr>
          <w:tcW w:w="2453" w:type="pct"/>
        </w:tcPr>
        <w:p w:rsidR="00137D90" w:rsidRDefault="00984CE3" w:rsidP="009C1E9A">
          <w:pPr>
            <w:pStyle w:val="Footer"/>
            <w:tabs>
              <w:tab w:val="clear" w:pos="8640"/>
              <w:tab w:val="right" w:pos="9360"/>
            </w:tabs>
            <w:jc w:val="right"/>
          </w:pPr>
        </w:p>
      </w:tc>
    </w:tr>
    <w:tr w:rsidR="00D216B9" w:rsidTr="009C1E9A">
      <w:trPr>
        <w:cantSplit/>
      </w:trPr>
      <w:tc>
        <w:tcPr>
          <w:tcW w:w="0" w:type="pct"/>
        </w:tcPr>
        <w:p w:rsidR="00EC379B" w:rsidRDefault="00984CE3" w:rsidP="009C1E9A">
          <w:pPr>
            <w:pStyle w:val="Footer"/>
            <w:tabs>
              <w:tab w:val="clear" w:pos="8640"/>
              <w:tab w:val="right" w:pos="9360"/>
            </w:tabs>
          </w:pPr>
        </w:p>
      </w:tc>
      <w:tc>
        <w:tcPr>
          <w:tcW w:w="2395" w:type="pct"/>
        </w:tcPr>
        <w:p w:rsidR="00EC379B" w:rsidRPr="009C1E9A" w:rsidRDefault="00984CE3" w:rsidP="009C1E9A">
          <w:pPr>
            <w:pStyle w:val="Footer"/>
            <w:tabs>
              <w:tab w:val="clear" w:pos="8640"/>
              <w:tab w:val="right" w:pos="9360"/>
            </w:tabs>
            <w:rPr>
              <w:rFonts w:ascii="Shruti" w:hAnsi="Shruti"/>
              <w:sz w:val="22"/>
            </w:rPr>
          </w:pPr>
          <w:r>
            <w:rPr>
              <w:rFonts w:ascii="Shruti" w:hAnsi="Shruti"/>
              <w:sz w:val="22"/>
            </w:rPr>
            <w:t xml:space="preserve">86R </w:t>
          </w:r>
          <w:r>
            <w:rPr>
              <w:rFonts w:ascii="Shruti" w:hAnsi="Shruti"/>
              <w:sz w:val="22"/>
            </w:rPr>
            <w:t>27262</w:t>
          </w:r>
        </w:p>
      </w:tc>
      <w:tc>
        <w:tcPr>
          <w:tcW w:w="2453" w:type="pct"/>
        </w:tcPr>
        <w:p w:rsidR="00EC379B" w:rsidRDefault="00984CE3" w:rsidP="009C1E9A">
          <w:pPr>
            <w:pStyle w:val="Footer"/>
            <w:tabs>
              <w:tab w:val="clear" w:pos="8640"/>
              <w:tab w:val="right" w:pos="9360"/>
            </w:tabs>
            <w:jc w:val="right"/>
          </w:pPr>
          <w:r>
            <w:fldChar w:fldCharType="begin"/>
          </w:r>
          <w:r>
            <w:instrText xml:space="preserve"> DOCPROPERTY  OTID  \* MERGEFORMAT </w:instrText>
          </w:r>
          <w:r>
            <w:fldChar w:fldCharType="separate"/>
          </w:r>
          <w:r>
            <w:t>19.104.982</w:t>
          </w:r>
          <w:r>
            <w:fldChar w:fldCharType="end"/>
          </w:r>
        </w:p>
      </w:tc>
    </w:tr>
    <w:tr w:rsidR="00D216B9" w:rsidTr="009C1E9A">
      <w:trPr>
        <w:cantSplit/>
      </w:trPr>
      <w:tc>
        <w:tcPr>
          <w:tcW w:w="0" w:type="pct"/>
        </w:tcPr>
        <w:p w:rsidR="00EC379B" w:rsidRDefault="00984CE3" w:rsidP="009C1E9A">
          <w:pPr>
            <w:pStyle w:val="Footer"/>
            <w:tabs>
              <w:tab w:val="clear" w:pos="4320"/>
              <w:tab w:val="clear" w:pos="8640"/>
              <w:tab w:val="left" w:pos="2865"/>
            </w:tabs>
          </w:pPr>
        </w:p>
      </w:tc>
      <w:tc>
        <w:tcPr>
          <w:tcW w:w="2395" w:type="pct"/>
        </w:tcPr>
        <w:p w:rsidR="00EC379B" w:rsidRPr="009C1E9A" w:rsidRDefault="00984CE3" w:rsidP="009C1E9A">
          <w:pPr>
            <w:pStyle w:val="Footer"/>
            <w:tabs>
              <w:tab w:val="clear" w:pos="4320"/>
              <w:tab w:val="clear" w:pos="8640"/>
              <w:tab w:val="left" w:pos="2865"/>
            </w:tabs>
            <w:rPr>
              <w:rFonts w:ascii="Shruti" w:hAnsi="Shruti"/>
              <w:sz w:val="22"/>
            </w:rPr>
          </w:pPr>
        </w:p>
      </w:tc>
      <w:tc>
        <w:tcPr>
          <w:tcW w:w="2453" w:type="pct"/>
        </w:tcPr>
        <w:p w:rsidR="00EC379B" w:rsidRDefault="00984CE3" w:rsidP="006D504F">
          <w:pPr>
            <w:pStyle w:val="Footer"/>
            <w:rPr>
              <w:rStyle w:val="PageNumber"/>
            </w:rPr>
          </w:pPr>
        </w:p>
        <w:p w:rsidR="00EC379B" w:rsidRDefault="00984CE3" w:rsidP="009C1E9A">
          <w:pPr>
            <w:pStyle w:val="Footer"/>
            <w:tabs>
              <w:tab w:val="clear" w:pos="8640"/>
              <w:tab w:val="right" w:pos="9360"/>
            </w:tabs>
            <w:jc w:val="right"/>
          </w:pPr>
        </w:p>
      </w:tc>
    </w:tr>
    <w:tr w:rsidR="00D216B9" w:rsidTr="009C1E9A">
      <w:trPr>
        <w:cantSplit/>
        <w:trHeight w:val="323"/>
      </w:trPr>
      <w:tc>
        <w:tcPr>
          <w:tcW w:w="0" w:type="pct"/>
          <w:gridSpan w:val="3"/>
        </w:tcPr>
        <w:p w:rsidR="00EC379B" w:rsidRDefault="00984CE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84CE3" w:rsidP="009C1E9A">
          <w:pPr>
            <w:pStyle w:val="Footer"/>
            <w:tabs>
              <w:tab w:val="clear" w:pos="8640"/>
              <w:tab w:val="right" w:pos="9360"/>
            </w:tabs>
            <w:jc w:val="center"/>
          </w:pPr>
        </w:p>
      </w:tc>
    </w:tr>
  </w:tbl>
  <w:p w:rsidR="00EC379B" w:rsidRPr="00FF6F72" w:rsidRDefault="00984CE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84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84CE3">
      <w:r>
        <w:separator/>
      </w:r>
    </w:p>
  </w:footnote>
  <w:footnote w:type="continuationSeparator" w:id="0">
    <w:p w:rsidR="00000000" w:rsidRDefault="0098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84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84C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84C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36806"/>
    <w:multiLevelType w:val="hybridMultilevel"/>
    <w:tmpl w:val="F6223680"/>
    <w:lvl w:ilvl="0" w:tplc="9BBAB100">
      <w:start w:val="1"/>
      <w:numFmt w:val="bullet"/>
      <w:lvlText w:val=""/>
      <w:lvlJc w:val="left"/>
      <w:pPr>
        <w:tabs>
          <w:tab w:val="num" w:pos="720"/>
        </w:tabs>
        <w:ind w:left="720" w:hanging="360"/>
      </w:pPr>
      <w:rPr>
        <w:rFonts w:ascii="Symbol" w:hAnsi="Symbol" w:hint="default"/>
      </w:rPr>
    </w:lvl>
    <w:lvl w:ilvl="1" w:tplc="E08ABA1C" w:tentative="1">
      <w:start w:val="1"/>
      <w:numFmt w:val="bullet"/>
      <w:lvlText w:val="o"/>
      <w:lvlJc w:val="left"/>
      <w:pPr>
        <w:ind w:left="1440" w:hanging="360"/>
      </w:pPr>
      <w:rPr>
        <w:rFonts w:ascii="Courier New" w:hAnsi="Courier New" w:cs="Courier New" w:hint="default"/>
      </w:rPr>
    </w:lvl>
    <w:lvl w:ilvl="2" w:tplc="7B526034" w:tentative="1">
      <w:start w:val="1"/>
      <w:numFmt w:val="bullet"/>
      <w:lvlText w:val=""/>
      <w:lvlJc w:val="left"/>
      <w:pPr>
        <w:ind w:left="2160" w:hanging="360"/>
      </w:pPr>
      <w:rPr>
        <w:rFonts w:ascii="Wingdings" w:hAnsi="Wingdings" w:hint="default"/>
      </w:rPr>
    </w:lvl>
    <w:lvl w:ilvl="3" w:tplc="1B8401E6" w:tentative="1">
      <w:start w:val="1"/>
      <w:numFmt w:val="bullet"/>
      <w:lvlText w:val=""/>
      <w:lvlJc w:val="left"/>
      <w:pPr>
        <w:ind w:left="2880" w:hanging="360"/>
      </w:pPr>
      <w:rPr>
        <w:rFonts w:ascii="Symbol" w:hAnsi="Symbol" w:hint="default"/>
      </w:rPr>
    </w:lvl>
    <w:lvl w:ilvl="4" w:tplc="56D816F8" w:tentative="1">
      <w:start w:val="1"/>
      <w:numFmt w:val="bullet"/>
      <w:lvlText w:val="o"/>
      <w:lvlJc w:val="left"/>
      <w:pPr>
        <w:ind w:left="3600" w:hanging="360"/>
      </w:pPr>
      <w:rPr>
        <w:rFonts w:ascii="Courier New" w:hAnsi="Courier New" w:cs="Courier New" w:hint="default"/>
      </w:rPr>
    </w:lvl>
    <w:lvl w:ilvl="5" w:tplc="A49A4660" w:tentative="1">
      <w:start w:val="1"/>
      <w:numFmt w:val="bullet"/>
      <w:lvlText w:val=""/>
      <w:lvlJc w:val="left"/>
      <w:pPr>
        <w:ind w:left="4320" w:hanging="360"/>
      </w:pPr>
      <w:rPr>
        <w:rFonts w:ascii="Wingdings" w:hAnsi="Wingdings" w:hint="default"/>
      </w:rPr>
    </w:lvl>
    <w:lvl w:ilvl="6" w:tplc="2654A662" w:tentative="1">
      <w:start w:val="1"/>
      <w:numFmt w:val="bullet"/>
      <w:lvlText w:val=""/>
      <w:lvlJc w:val="left"/>
      <w:pPr>
        <w:ind w:left="5040" w:hanging="360"/>
      </w:pPr>
      <w:rPr>
        <w:rFonts w:ascii="Symbol" w:hAnsi="Symbol" w:hint="default"/>
      </w:rPr>
    </w:lvl>
    <w:lvl w:ilvl="7" w:tplc="AAE82298" w:tentative="1">
      <w:start w:val="1"/>
      <w:numFmt w:val="bullet"/>
      <w:lvlText w:val="o"/>
      <w:lvlJc w:val="left"/>
      <w:pPr>
        <w:ind w:left="5760" w:hanging="360"/>
      </w:pPr>
      <w:rPr>
        <w:rFonts w:ascii="Courier New" w:hAnsi="Courier New" w:cs="Courier New" w:hint="default"/>
      </w:rPr>
    </w:lvl>
    <w:lvl w:ilvl="8" w:tplc="79FE928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B9"/>
    <w:rsid w:val="00984CE3"/>
    <w:rsid w:val="00D2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12D7C9-D842-4982-9F49-BC77C67F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D4CC6"/>
    <w:rPr>
      <w:sz w:val="16"/>
      <w:szCs w:val="16"/>
    </w:rPr>
  </w:style>
  <w:style w:type="paragraph" w:styleId="CommentText">
    <w:name w:val="annotation text"/>
    <w:basedOn w:val="Normal"/>
    <w:link w:val="CommentTextChar"/>
    <w:semiHidden/>
    <w:unhideWhenUsed/>
    <w:rsid w:val="003D4CC6"/>
    <w:rPr>
      <w:sz w:val="20"/>
      <w:szCs w:val="20"/>
    </w:rPr>
  </w:style>
  <w:style w:type="character" w:customStyle="1" w:styleId="CommentTextChar">
    <w:name w:val="Comment Text Char"/>
    <w:basedOn w:val="DefaultParagraphFont"/>
    <w:link w:val="CommentText"/>
    <w:semiHidden/>
    <w:rsid w:val="003D4CC6"/>
  </w:style>
  <w:style w:type="paragraph" w:styleId="CommentSubject">
    <w:name w:val="annotation subject"/>
    <w:basedOn w:val="CommentText"/>
    <w:next w:val="CommentText"/>
    <w:link w:val="CommentSubjectChar"/>
    <w:semiHidden/>
    <w:unhideWhenUsed/>
    <w:rsid w:val="003D4CC6"/>
    <w:rPr>
      <w:b/>
      <w:bCs/>
    </w:rPr>
  </w:style>
  <w:style w:type="character" w:customStyle="1" w:styleId="CommentSubjectChar">
    <w:name w:val="Comment Subject Char"/>
    <w:basedOn w:val="CommentTextChar"/>
    <w:link w:val="CommentSubject"/>
    <w:semiHidden/>
    <w:rsid w:val="003D4CC6"/>
    <w:rPr>
      <w:b/>
      <w:bCs/>
    </w:rPr>
  </w:style>
  <w:style w:type="paragraph" w:styleId="Revision">
    <w:name w:val="Revision"/>
    <w:hidden/>
    <w:uiPriority w:val="99"/>
    <w:semiHidden/>
    <w:rsid w:val="00E42B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2605</Characters>
  <Application>Microsoft Office Word</Application>
  <DocSecurity>4</DocSecurity>
  <Lines>64</Lines>
  <Paragraphs>19</Paragraphs>
  <ScaleCrop>false</ScaleCrop>
  <HeadingPairs>
    <vt:vector size="2" baseType="variant">
      <vt:variant>
        <vt:lpstr>Title</vt:lpstr>
      </vt:variant>
      <vt:variant>
        <vt:i4>1</vt:i4>
      </vt:variant>
    </vt:vector>
  </HeadingPairs>
  <TitlesOfParts>
    <vt:vector size="1" baseType="lpstr">
      <vt:lpstr>BA - HB04367 (Committee Report (Unamended))</vt:lpstr>
    </vt:vector>
  </TitlesOfParts>
  <Company>State of Texas</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27262</dc:subject>
  <dc:creator>State of Texas</dc:creator>
  <dc:description>HB 4367 by Holland-(H)Ways &amp; Means</dc:description>
  <cp:lastModifiedBy>Laura Ramsay</cp:lastModifiedBy>
  <cp:revision>2</cp:revision>
  <cp:lastPrinted>2003-11-26T17:21:00Z</cp:lastPrinted>
  <dcterms:created xsi:type="dcterms:W3CDTF">2019-04-30T14:14:00Z</dcterms:created>
  <dcterms:modified xsi:type="dcterms:W3CDTF">2019-04-30T14:14:00Z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19.104.982</vt:lpwstr>
  </property>
</Properties>
</file>