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7BC" w:rsidRDefault="00D527B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C1B42B7BE9743FAB37E3D295D3A643D"/>
          </w:placeholder>
        </w:sdtPr>
        <w:sdtContent>
          <w:r w:rsidRPr="005C2A78">
            <w:rPr>
              <w:rFonts w:cs="Times New Roman"/>
              <w:b/>
              <w:szCs w:val="24"/>
              <w:u w:val="single"/>
            </w:rPr>
            <w:t>BILL ANALYSIS</w:t>
          </w:r>
        </w:sdtContent>
      </w:sdt>
    </w:p>
    <w:p w:rsidR="00D527BC" w:rsidRPr="00585C31" w:rsidRDefault="00D527BC" w:rsidP="000F1DF9">
      <w:pPr>
        <w:spacing w:after="0" w:line="240" w:lineRule="auto"/>
        <w:rPr>
          <w:rFonts w:cs="Times New Roman"/>
          <w:szCs w:val="24"/>
        </w:rPr>
      </w:pPr>
    </w:p>
    <w:p w:rsidR="00D527BC" w:rsidRPr="00585C31" w:rsidRDefault="00D527B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527BC" w:rsidTr="000F1DF9">
        <w:tc>
          <w:tcPr>
            <w:tcW w:w="2718" w:type="dxa"/>
          </w:tcPr>
          <w:p w:rsidR="00D527BC" w:rsidRPr="005C2A78" w:rsidRDefault="00D527BC" w:rsidP="006D756B">
            <w:pPr>
              <w:rPr>
                <w:rFonts w:cs="Times New Roman"/>
                <w:szCs w:val="24"/>
              </w:rPr>
            </w:pPr>
            <w:sdt>
              <w:sdtPr>
                <w:rPr>
                  <w:rFonts w:cs="Times New Roman"/>
                  <w:szCs w:val="24"/>
                </w:rPr>
                <w:alias w:val="Agency Title"/>
                <w:tag w:val="AgencyTitleContentControl"/>
                <w:id w:val="1920747753"/>
                <w:lock w:val="sdtContentLocked"/>
                <w:placeholder>
                  <w:docPart w:val="F315E0C4B41A40FB9B4000D1E491996D"/>
                </w:placeholder>
              </w:sdtPr>
              <w:sdtEndPr>
                <w:rPr>
                  <w:rFonts w:cstheme="minorBidi"/>
                  <w:szCs w:val="22"/>
                </w:rPr>
              </w:sdtEndPr>
              <w:sdtContent>
                <w:r>
                  <w:rPr>
                    <w:rFonts w:cs="Times New Roman"/>
                    <w:szCs w:val="24"/>
                  </w:rPr>
                  <w:t>Senate Research Center</w:t>
                </w:r>
              </w:sdtContent>
            </w:sdt>
          </w:p>
        </w:tc>
        <w:tc>
          <w:tcPr>
            <w:tcW w:w="6858" w:type="dxa"/>
          </w:tcPr>
          <w:p w:rsidR="00D527BC" w:rsidRPr="00FF6471" w:rsidRDefault="00D527BC" w:rsidP="000F1DF9">
            <w:pPr>
              <w:jc w:val="right"/>
              <w:rPr>
                <w:rFonts w:cs="Times New Roman"/>
                <w:szCs w:val="24"/>
              </w:rPr>
            </w:pPr>
            <w:sdt>
              <w:sdtPr>
                <w:rPr>
                  <w:rFonts w:cs="Times New Roman"/>
                  <w:szCs w:val="24"/>
                </w:rPr>
                <w:alias w:val="Bill Number"/>
                <w:tag w:val="BillNumberOne"/>
                <w:id w:val="-410784069"/>
                <w:lock w:val="sdtContentLocked"/>
                <w:placeholder>
                  <w:docPart w:val="FA697C144DC94EC485110ED2B5179336"/>
                </w:placeholder>
              </w:sdtPr>
              <w:sdtContent>
                <w:r>
                  <w:rPr>
                    <w:rFonts w:cs="Times New Roman"/>
                    <w:szCs w:val="24"/>
                  </w:rPr>
                  <w:t>H.B. 4388</w:t>
                </w:r>
              </w:sdtContent>
            </w:sdt>
          </w:p>
        </w:tc>
      </w:tr>
      <w:tr w:rsidR="00D527BC" w:rsidTr="000F1DF9">
        <w:sdt>
          <w:sdtPr>
            <w:rPr>
              <w:rFonts w:cs="Times New Roman"/>
              <w:szCs w:val="24"/>
            </w:rPr>
            <w:alias w:val="TLCNumber"/>
            <w:tag w:val="TLCNumber"/>
            <w:id w:val="-542600604"/>
            <w:lock w:val="sdtLocked"/>
            <w:placeholder>
              <w:docPart w:val="25C90C7C39DD41038799F8FB6023D5F2"/>
            </w:placeholder>
          </w:sdtPr>
          <w:sdtContent>
            <w:tc>
              <w:tcPr>
                <w:tcW w:w="2718" w:type="dxa"/>
              </w:tcPr>
              <w:p w:rsidR="00D527BC" w:rsidRPr="000F1DF9" w:rsidRDefault="00D527BC" w:rsidP="00C65088">
                <w:pPr>
                  <w:rPr>
                    <w:rFonts w:cs="Times New Roman"/>
                    <w:szCs w:val="24"/>
                  </w:rPr>
                </w:pPr>
                <w:r>
                  <w:rPr>
                    <w:rFonts w:cs="Times New Roman"/>
                    <w:szCs w:val="24"/>
                  </w:rPr>
                  <w:t>86R27589 GCB-D</w:t>
                </w:r>
              </w:p>
            </w:tc>
          </w:sdtContent>
        </w:sdt>
        <w:tc>
          <w:tcPr>
            <w:tcW w:w="6858" w:type="dxa"/>
          </w:tcPr>
          <w:p w:rsidR="00D527BC" w:rsidRPr="005C2A78" w:rsidRDefault="00D527BC" w:rsidP="006D756B">
            <w:pPr>
              <w:jc w:val="right"/>
              <w:rPr>
                <w:rFonts w:cs="Times New Roman"/>
                <w:szCs w:val="24"/>
              </w:rPr>
            </w:pPr>
            <w:sdt>
              <w:sdtPr>
                <w:rPr>
                  <w:rFonts w:cs="Times New Roman"/>
                  <w:szCs w:val="24"/>
                </w:rPr>
                <w:alias w:val="Author Label"/>
                <w:tag w:val="By"/>
                <w:id w:val="72399597"/>
                <w:lock w:val="sdtLocked"/>
                <w:placeholder>
                  <w:docPart w:val="B675BCD05681433380988578B7A67E5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9C1E09D707B4ED893616B3F81704213"/>
                </w:placeholder>
              </w:sdtPr>
              <w:sdtContent>
                <w:r>
                  <w:rPr>
                    <w:rFonts w:cs="Times New Roman"/>
                    <w:szCs w:val="24"/>
                  </w:rPr>
                  <w:t>Murphy et al.</w:t>
                </w:r>
              </w:sdtContent>
            </w:sdt>
            <w:sdt>
              <w:sdtPr>
                <w:rPr>
                  <w:rFonts w:cs="Times New Roman"/>
                  <w:szCs w:val="24"/>
                </w:rPr>
                <w:alias w:val="Sponsor"/>
                <w:tag w:val="Sponsor"/>
                <w:id w:val="-2039656131"/>
                <w:lock w:val="sdtContentLocked"/>
                <w:placeholder>
                  <w:docPart w:val="F10A50A6AB9C4CB98E9D5DFAC7E8725F"/>
                </w:placeholder>
              </w:sdtPr>
              <w:sdtContent>
                <w:r>
                  <w:rPr>
                    <w:rFonts w:cs="Times New Roman"/>
                    <w:szCs w:val="24"/>
                  </w:rPr>
                  <w:t xml:space="preserve"> (Campbell)</w:t>
                </w:r>
              </w:sdtContent>
            </w:sdt>
          </w:p>
        </w:tc>
      </w:tr>
      <w:tr w:rsidR="00D527BC" w:rsidTr="000F1DF9">
        <w:tc>
          <w:tcPr>
            <w:tcW w:w="2718" w:type="dxa"/>
          </w:tcPr>
          <w:p w:rsidR="00D527BC" w:rsidRPr="00BC7495" w:rsidRDefault="00D527BC" w:rsidP="000F1DF9">
            <w:pPr>
              <w:rPr>
                <w:rFonts w:cs="Times New Roman"/>
                <w:szCs w:val="24"/>
              </w:rPr>
            </w:pPr>
          </w:p>
        </w:tc>
        <w:sdt>
          <w:sdtPr>
            <w:rPr>
              <w:rFonts w:cs="Times New Roman"/>
              <w:szCs w:val="24"/>
            </w:rPr>
            <w:alias w:val="Committee"/>
            <w:tag w:val="Committee"/>
            <w:id w:val="1914272295"/>
            <w:lock w:val="sdtContentLocked"/>
            <w:placeholder>
              <w:docPart w:val="929CEF0E61A740A889566E4CE441304D"/>
            </w:placeholder>
          </w:sdtPr>
          <w:sdtContent>
            <w:tc>
              <w:tcPr>
                <w:tcW w:w="6858" w:type="dxa"/>
              </w:tcPr>
              <w:p w:rsidR="00D527BC" w:rsidRPr="00FF6471" w:rsidRDefault="00D527BC" w:rsidP="000F1DF9">
                <w:pPr>
                  <w:jc w:val="right"/>
                  <w:rPr>
                    <w:rFonts w:cs="Times New Roman"/>
                    <w:szCs w:val="24"/>
                  </w:rPr>
                </w:pPr>
                <w:r>
                  <w:rPr>
                    <w:rFonts w:cs="Times New Roman"/>
                    <w:szCs w:val="24"/>
                  </w:rPr>
                  <w:t>Education</w:t>
                </w:r>
              </w:p>
            </w:tc>
          </w:sdtContent>
        </w:sdt>
      </w:tr>
      <w:tr w:rsidR="00D527BC" w:rsidTr="000F1DF9">
        <w:tc>
          <w:tcPr>
            <w:tcW w:w="2718" w:type="dxa"/>
          </w:tcPr>
          <w:p w:rsidR="00D527BC" w:rsidRPr="00BC7495" w:rsidRDefault="00D527BC" w:rsidP="000F1DF9">
            <w:pPr>
              <w:rPr>
                <w:rFonts w:cs="Times New Roman"/>
                <w:szCs w:val="24"/>
              </w:rPr>
            </w:pPr>
          </w:p>
        </w:tc>
        <w:sdt>
          <w:sdtPr>
            <w:rPr>
              <w:rFonts w:cs="Times New Roman"/>
              <w:szCs w:val="24"/>
            </w:rPr>
            <w:alias w:val="Date"/>
            <w:tag w:val="DateContentControl"/>
            <w:id w:val="1178081906"/>
            <w:lock w:val="sdtLocked"/>
            <w:placeholder>
              <w:docPart w:val="E3262BD1DFFE4ACA9248F85F196E31BA"/>
            </w:placeholder>
            <w:date w:fullDate="2019-05-15T00:00:00Z">
              <w:dateFormat w:val="M/d/yyyy"/>
              <w:lid w:val="en-US"/>
              <w:storeMappedDataAs w:val="dateTime"/>
              <w:calendar w:val="gregorian"/>
            </w:date>
          </w:sdtPr>
          <w:sdtContent>
            <w:tc>
              <w:tcPr>
                <w:tcW w:w="6858" w:type="dxa"/>
              </w:tcPr>
              <w:p w:rsidR="00D527BC" w:rsidRPr="00FF6471" w:rsidRDefault="00D527BC" w:rsidP="000F1DF9">
                <w:pPr>
                  <w:jc w:val="right"/>
                  <w:rPr>
                    <w:rFonts w:cs="Times New Roman"/>
                    <w:szCs w:val="24"/>
                  </w:rPr>
                </w:pPr>
                <w:r>
                  <w:rPr>
                    <w:rFonts w:cs="Times New Roman"/>
                    <w:szCs w:val="24"/>
                  </w:rPr>
                  <w:t>5/15/2019</w:t>
                </w:r>
              </w:p>
            </w:tc>
          </w:sdtContent>
        </w:sdt>
      </w:tr>
      <w:tr w:rsidR="00D527BC" w:rsidTr="000F1DF9">
        <w:tc>
          <w:tcPr>
            <w:tcW w:w="2718" w:type="dxa"/>
          </w:tcPr>
          <w:p w:rsidR="00D527BC" w:rsidRPr="00BC7495" w:rsidRDefault="00D527BC" w:rsidP="000F1DF9">
            <w:pPr>
              <w:rPr>
                <w:rFonts w:cs="Times New Roman"/>
                <w:szCs w:val="24"/>
              </w:rPr>
            </w:pPr>
          </w:p>
        </w:tc>
        <w:sdt>
          <w:sdtPr>
            <w:rPr>
              <w:rFonts w:cs="Times New Roman"/>
              <w:szCs w:val="24"/>
            </w:rPr>
            <w:alias w:val="BA Version"/>
            <w:tag w:val="BAVersion"/>
            <w:id w:val="-1685590809"/>
            <w:lock w:val="sdtContentLocked"/>
            <w:placeholder>
              <w:docPart w:val="73374B788F0F4A8F9D9BAF9E9F0A2773"/>
            </w:placeholder>
          </w:sdtPr>
          <w:sdtContent>
            <w:tc>
              <w:tcPr>
                <w:tcW w:w="6858" w:type="dxa"/>
              </w:tcPr>
              <w:p w:rsidR="00D527BC" w:rsidRPr="00FF6471" w:rsidRDefault="00D527BC" w:rsidP="000F1DF9">
                <w:pPr>
                  <w:jc w:val="right"/>
                  <w:rPr>
                    <w:rFonts w:cs="Times New Roman"/>
                    <w:szCs w:val="24"/>
                  </w:rPr>
                </w:pPr>
                <w:r>
                  <w:rPr>
                    <w:rFonts w:cs="Times New Roman"/>
                    <w:szCs w:val="24"/>
                  </w:rPr>
                  <w:t>Engrossed</w:t>
                </w:r>
              </w:p>
            </w:tc>
          </w:sdtContent>
        </w:sdt>
      </w:tr>
    </w:tbl>
    <w:p w:rsidR="00D527BC" w:rsidRPr="00FF6471" w:rsidRDefault="00D527BC" w:rsidP="000F1DF9">
      <w:pPr>
        <w:spacing w:after="0" w:line="240" w:lineRule="auto"/>
        <w:rPr>
          <w:rFonts w:cs="Times New Roman"/>
          <w:szCs w:val="24"/>
        </w:rPr>
      </w:pPr>
    </w:p>
    <w:p w:rsidR="00D527BC" w:rsidRPr="00FF6471" w:rsidRDefault="00D527BC" w:rsidP="000F1DF9">
      <w:pPr>
        <w:spacing w:after="0" w:line="240" w:lineRule="auto"/>
        <w:rPr>
          <w:rFonts w:cs="Times New Roman"/>
          <w:szCs w:val="24"/>
        </w:rPr>
      </w:pPr>
    </w:p>
    <w:p w:rsidR="00D527BC" w:rsidRPr="00FF6471" w:rsidRDefault="00D527B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7AA55CC5DF2429FB4B26ADE99438B07"/>
        </w:placeholder>
      </w:sdtPr>
      <w:sdtContent>
        <w:p w:rsidR="00D527BC" w:rsidRDefault="00D527B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B70D38ADC1440C4A203FDA4BD0AB3A1"/>
        </w:placeholder>
      </w:sdtPr>
      <w:sdtContent>
        <w:p w:rsidR="00D527BC" w:rsidRDefault="00D527BC" w:rsidP="00691993">
          <w:pPr>
            <w:pStyle w:val="NormalWeb"/>
            <w:spacing w:before="0" w:beforeAutospacing="0" w:after="0" w:afterAutospacing="0"/>
            <w:jc w:val="both"/>
            <w:divId w:val="807822783"/>
            <w:rPr>
              <w:rFonts w:eastAsia="Times New Roman"/>
              <w:bCs/>
            </w:rPr>
          </w:pPr>
        </w:p>
        <w:p w:rsidR="00D527BC" w:rsidRPr="00732784" w:rsidRDefault="00D527BC" w:rsidP="00691993">
          <w:pPr>
            <w:pStyle w:val="NormalWeb"/>
            <w:spacing w:before="0" w:beforeAutospacing="0" w:after="0" w:afterAutospacing="0"/>
            <w:jc w:val="both"/>
            <w:divId w:val="807822783"/>
          </w:pPr>
          <w:r w:rsidRPr="00732784">
            <w:t>There have been calls to allow the State Board of Education (SBOE) and the School Land Board to make additional long-term investments on their current por</w:t>
          </w:r>
          <w:r>
            <w:t xml:space="preserve">tfolio using liquid assets. </w:t>
          </w:r>
          <w:r w:rsidRPr="00732784">
            <w:t>H.B. 4388 seeks to address these calls by establishing the permanent school fund liquid account and authorizing SBOE to invest funds in the account in a manner authorized by applicable law.</w:t>
          </w:r>
        </w:p>
        <w:p w:rsidR="00D527BC" w:rsidRPr="00D70925" w:rsidRDefault="00D527BC" w:rsidP="00691993">
          <w:pPr>
            <w:spacing w:after="0" w:line="240" w:lineRule="auto"/>
            <w:jc w:val="both"/>
            <w:rPr>
              <w:rFonts w:eastAsia="Times New Roman" w:cs="Times New Roman"/>
              <w:bCs/>
              <w:szCs w:val="24"/>
            </w:rPr>
          </w:pPr>
        </w:p>
      </w:sdtContent>
    </w:sdt>
    <w:p w:rsidR="00D527BC" w:rsidRDefault="00D527B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4388 </w:t>
      </w:r>
      <w:bookmarkStart w:id="1" w:name="AmendsCurrentLaw"/>
      <w:bookmarkEnd w:id="1"/>
      <w:r>
        <w:rPr>
          <w:rFonts w:cs="Times New Roman"/>
          <w:szCs w:val="24"/>
        </w:rPr>
        <w:t>amends current law relating to the management of the permanent school fund by the School Land Board and the State Board of Education.</w:t>
      </w:r>
    </w:p>
    <w:p w:rsidR="00D527BC" w:rsidRPr="00732784" w:rsidRDefault="00D527BC" w:rsidP="000F1DF9">
      <w:pPr>
        <w:spacing w:after="0" w:line="240" w:lineRule="auto"/>
        <w:jc w:val="both"/>
        <w:rPr>
          <w:rFonts w:eastAsia="Times New Roman" w:cs="Times New Roman"/>
          <w:szCs w:val="24"/>
        </w:rPr>
      </w:pPr>
    </w:p>
    <w:p w:rsidR="00D527BC" w:rsidRPr="005C2A78" w:rsidRDefault="00D527B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8EACC6B150847879FA31CE5CF237406"/>
          </w:placeholder>
        </w:sdtPr>
        <w:sdtContent>
          <w:r>
            <w:rPr>
              <w:rFonts w:eastAsia="Times New Roman" w:cs="Times New Roman"/>
              <w:b/>
              <w:szCs w:val="24"/>
              <w:u w:val="single"/>
            </w:rPr>
            <w:t>RULEMAKING AUTHORITY</w:t>
          </w:r>
        </w:sdtContent>
      </w:sdt>
    </w:p>
    <w:p w:rsidR="00D527BC" w:rsidRPr="006529C4" w:rsidRDefault="00D527BC" w:rsidP="00774EC7">
      <w:pPr>
        <w:spacing w:after="0" w:line="240" w:lineRule="auto"/>
        <w:jc w:val="both"/>
        <w:rPr>
          <w:rFonts w:cs="Times New Roman"/>
          <w:szCs w:val="24"/>
        </w:rPr>
      </w:pPr>
    </w:p>
    <w:p w:rsidR="00D527BC" w:rsidRPr="006529C4" w:rsidRDefault="00D527BC"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527BC" w:rsidRPr="006529C4" w:rsidRDefault="00D527BC" w:rsidP="00774EC7">
      <w:pPr>
        <w:spacing w:after="0" w:line="240" w:lineRule="auto"/>
        <w:jc w:val="both"/>
        <w:rPr>
          <w:rFonts w:cs="Times New Roman"/>
          <w:szCs w:val="24"/>
        </w:rPr>
      </w:pPr>
    </w:p>
    <w:p w:rsidR="00D527BC" w:rsidRPr="00691993" w:rsidRDefault="00D527BC" w:rsidP="00732784">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A80D559608A4B628F193425F42BB396"/>
          </w:placeholder>
        </w:sdtPr>
        <w:sdtContent>
          <w:r>
            <w:rPr>
              <w:rFonts w:eastAsia="Times New Roman" w:cs="Times New Roman"/>
              <w:b/>
              <w:szCs w:val="24"/>
              <w:u w:val="single"/>
            </w:rPr>
            <w:t>SECTION BY SECTION ANALYSIS</w:t>
          </w:r>
        </w:sdtContent>
      </w:sdt>
    </w:p>
    <w:p w:rsidR="00D527BC" w:rsidRDefault="00D527BC" w:rsidP="00691993">
      <w:pPr>
        <w:tabs>
          <w:tab w:val="left" w:pos="2206"/>
        </w:tabs>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732784">
        <w:rPr>
          <w:rFonts w:eastAsia="Times New Roman" w:cs="Times New Roman"/>
          <w:szCs w:val="24"/>
        </w:rPr>
        <w:t>Chapter 43, Education Code, by adding Section 43.0052</w:t>
      </w:r>
      <w:r>
        <w:rPr>
          <w:rFonts w:eastAsia="Times New Roman" w:cs="Times New Roman"/>
          <w:szCs w:val="24"/>
        </w:rPr>
        <w:t xml:space="preserve">, as follows: </w:t>
      </w:r>
    </w:p>
    <w:p w:rsidR="00D527BC" w:rsidRDefault="00D527BC" w:rsidP="00691993">
      <w:pPr>
        <w:tabs>
          <w:tab w:val="left" w:pos="2206"/>
        </w:tabs>
        <w:spacing w:after="0" w:line="240" w:lineRule="auto"/>
        <w:jc w:val="both"/>
        <w:rPr>
          <w:rFonts w:eastAsia="Times New Roman" w:cs="Times New Roman"/>
          <w:szCs w:val="24"/>
        </w:rPr>
      </w:pPr>
    </w:p>
    <w:p w:rsidR="00D527BC" w:rsidRPr="005C2A78" w:rsidRDefault="00D527BC" w:rsidP="00691993">
      <w:pPr>
        <w:tabs>
          <w:tab w:val="left" w:pos="2206"/>
        </w:tabs>
        <w:spacing w:after="0" w:line="240" w:lineRule="auto"/>
        <w:ind w:left="720"/>
        <w:jc w:val="both"/>
        <w:rPr>
          <w:rFonts w:eastAsia="Times New Roman" w:cs="Times New Roman"/>
          <w:szCs w:val="24"/>
        </w:rPr>
      </w:pPr>
      <w:r>
        <w:rPr>
          <w:rFonts w:eastAsia="Times New Roman" w:cs="Times New Roman"/>
          <w:szCs w:val="24"/>
        </w:rPr>
        <w:t xml:space="preserve">Sec. 43.0052. QUARTERLY REPORTS. Requires </w:t>
      </w:r>
      <w:r w:rsidRPr="00732784">
        <w:rPr>
          <w:rFonts w:eastAsia="Times New Roman" w:cs="Times New Roman"/>
          <w:szCs w:val="24"/>
        </w:rPr>
        <w:t>the State Board of Education</w:t>
      </w:r>
      <w:r>
        <w:rPr>
          <w:rFonts w:eastAsia="Times New Roman" w:cs="Times New Roman"/>
          <w:szCs w:val="24"/>
        </w:rPr>
        <w:t xml:space="preserve"> (SBOE), e</w:t>
      </w:r>
      <w:r w:rsidRPr="00732784">
        <w:rPr>
          <w:rFonts w:eastAsia="Times New Roman" w:cs="Times New Roman"/>
          <w:szCs w:val="24"/>
        </w:rPr>
        <w:t xml:space="preserve">ach quarter, </w:t>
      </w:r>
      <w:r>
        <w:rPr>
          <w:rFonts w:eastAsia="Times New Roman" w:cs="Times New Roman"/>
          <w:szCs w:val="24"/>
        </w:rPr>
        <w:t>to</w:t>
      </w:r>
      <w:r w:rsidRPr="00732784">
        <w:rPr>
          <w:rFonts w:eastAsia="Times New Roman" w:cs="Times New Roman"/>
          <w:szCs w:val="24"/>
        </w:rPr>
        <w:t xml:space="preserve"> provide to the School Land Board</w:t>
      </w:r>
      <w:r>
        <w:rPr>
          <w:rFonts w:eastAsia="Times New Roman" w:cs="Times New Roman"/>
          <w:szCs w:val="24"/>
        </w:rPr>
        <w:t xml:space="preserve"> (SLB)</w:t>
      </w:r>
      <w:r w:rsidRPr="00732784">
        <w:rPr>
          <w:rFonts w:eastAsia="Times New Roman" w:cs="Times New Roman"/>
          <w:szCs w:val="24"/>
        </w:rPr>
        <w:t xml:space="preserve"> a financial report on the portion of the permanent school fund assets and funds for which </w:t>
      </w:r>
      <w:r>
        <w:rPr>
          <w:rFonts w:eastAsia="Times New Roman" w:cs="Times New Roman"/>
          <w:szCs w:val="24"/>
        </w:rPr>
        <w:t>SBOE is responsible. Requires t</w:t>
      </w:r>
      <w:r w:rsidRPr="00732784">
        <w:rPr>
          <w:rFonts w:eastAsia="Times New Roman" w:cs="Times New Roman"/>
          <w:szCs w:val="24"/>
        </w:rPr>
        <w:t>he report</w:t>
      </w:r>
      <w:r>
        <w:rPr>
          <w:rFonts w:eastAsia="Times New Roman" w:cs="Times New Roman"/>
          <w:szCs w:val="24"/>
        </w:rPr>
        <w:t xml:space="preserve"> to</w:t>
      </w:r>
      <w:r w:rsidRPr="00732784">
        <w:rPr>
          <w:rFonts w:eastAsia="Times New Roman" w:cs="Times New Roman"/>
          <w:szCs w:val="24"/>
        </w:rPr>
        <w:t xml:space="preserve"> include</w:t>
      </w:r>
      <w:r>
        <w:rPr>
          <w:rFonts w:eastAsia="Times New Roman" w:cs="Times New Roman"/>
          <w:szCs w:val="24"/>
        </w:rPr>
        <w:t xml:space="preserve"> certain financial information. </w:t>
      </w:r>
    </w:p>
    <w:p w:rsidR="00D527BC" w:rsidRPr="005C2A78" w:rsidRDefault="00D527BC" w:rsidP="00691993">
      <w:pPr>
        <w:spacing w:after="0" w:line="240" w:lineRule="auto"/>
        <w:jc w:val="both"/>
        <w:rPr>
          <w:rFonts w:eastAsia="Times New Roman" w:cs="Times New Roman"/>
          <w:szCs w:val="24"/>
        </w:rPr>
      </w:pPr>
    </w:p>
    <w:p w:rsidR="00D527BC" w:rsidRDefault="00D527BC" w:rsidP="0069199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732784">
        <w:rPr>
          <w:rFonts w:eastAsia="Times New Roman" w:cs="Times New Roman"/>
          <w:szCs w:val="24"/>
        </w:rPr>
        <w:t>Subchapter C, Chapter 32, Natural Resources Code, by adding Section 32.068</w:t>
      </w:r>
      <w:r>
        <w:rPr>
          <w:rFonts w:eastAsia="Times New Roman" w:cs="Times New Roman"/>
          <w:szCs w:val="24"/>
        </w:rPr>
        <w:t xml:space="preserve">, as follows: </w:t>
      </w:r>
    </w:p>
    <w:p w:rsidR="00D527BC" w:rsidRDefault="00D527BC" w:rsidP="00691993">
      <w:pPr>
        <w:spacing w:after="0" w:line="240" w:lineRule="auto"/>
        <w:jc w:val="both"/>
        <w:rPr>
          <w:rFonts w:eastAsia="Times New Roman" w:cs="Times New Roman"/>
          <w:szCs w:val="24"/>
        </w:rPr>
      </w:pPr>
    </w:p>
    <w:p w:rsidR="00D527BC" w:rsidRPr="00732784" w:rsidRDefault="00D527BC" w:rsidP="00691993">
      <w:pPr>
        <w:spacing w:after="0" w:line="240" w:lineRule="auto"/>
        <w:ind w:left="720"/>
        <w:jc w:val="both"/>
        <w:rPr>
          <w:rFonts w:eastAsia="Times New Roman" w:cs="Times New Roman"/>
          <w:szCs w:val="24"/>
        </w:rPr>
      </w:pPr>
      <w:r w:rsidRPr="00732784">
        <w:rPr>
          <w:rFonts w:eastAsia="Times New Roman" w:cs="Times New Roman"/>
          <w:szCs w:val="24"/>
        </w:rPr>
        <w:t xml:space="preserve">Sec. 32.068.  QUARTERLY REPORTS. </w:t>
      </w:r>
      <w:r>
        <w:rPr>
          <w:rFonts w:eastAsia="Times New Roman" w:cs="Times New Roman"/>
          <w:szCs w:val="24"/>
        </w:rPr>
        <w:t>Requires SLB, e</w:t>
      </w:r>
      <w:r w:rsidRPr="00732784">
        <w:rPr>
          <w:rFonts w:eastAsia="Times New Roman" w:cs="Times New Roman"/>
          <w:szCs w:val="24"/>
        </w:rPr>
        <w:t xml:space="preserve">ach quarter, </w:t>
      </w:r>
      <w:r>
        <w:rPr>
          <w:rFonts w:eastAsia="Times New Roman" w:cs="Times New Roman"/>
          <w:szCs w:val="24"/>
        </w:rPr>
        <w:t>to</w:t>
      </w:r>
      <w:r w:rsidRPr="00732784">
        <w:rPr>
          <w:rFonts w:eastAsia="Times New Roman" w:cs="Times New Roman"/>
          <w:szCs w:val="24"/>
        </w:rPr>
        <w:t xml:space="preserve"> provide to </w:t>
      </w:r>
      <w:r>
        <w:rPr>
          <w:rFonts w:eastAsia="Times New Roman" w:cs="Times New Roman"/>
          <w:szCs w:val="24"/>
        </w:rPr>
        <w:t>SBOE</w:t>
      </w:r>
      <w:r w:rsidRPr="00732784">
        <w:rPr>
          <w:rFonts w:eastAsia="Times New Roman" w:cs="Times New Roman"/>
          <w:szCs w:val="24"/>
        </w:rPr>
        <w:t xml:space="preserve"> a financial report on the portion of the permanent school fund assets and funds for which </w:t>
      </w:r>
      <w:r>
        <w:rPr>
          <w:rFonts w:eastAsia="Times New Roman" w:cs="Times New Roman"/>
          <w:szCs w:val="24"/>
        </w:rPr>
        <w:t>SLB</w:t>
      </w:r>
      <w:r w:rsidRPr="00732784">
        <w:rPr>
          <w:rFonts w:eastAsia="Times New Roman" w:cs="Times New Roman"/>
          <w:szCs w:val="24"/>
        </w:rPr>
        <w:t xml:space="preserve"> is responsible. </w:t>
      </w:r>
      <w:r>
        <w:rPr>
          <w:rFonts w:eastAsia="Times New Roman" w:cs="Times New Roman"/>
          <w:szCs w:val="24"/>
        </w:rPr>
        <w:t>Requires t</w:t>
      </w:r>
      <w:r w:rsidRPr="00732784">
        <w:rPr>
          <w:rFonts w:eastAsia="Times New Roman" w:cs="Times New Roman"/>
          <w:szCs w:val="24"/>
        </w:rPr>
        <w:t xml:space="preserve">he report </w:t>
      </w:r>
      <w:r>
        <w:rPr>
          <w:rFonts w:eastAsia="Times New Roman" w:cs="Times New Roman"/>
          <w:szCs w:val="24"/>
        </w:rPr>
        <w:t>to</w:t>
      </w:r>
      <w:r w:rsidRPr="00732784">
        <w:rPr>
          <w:rFonts w:eastAsia="Times New Roman" w:cs="Times New Roman"/>
          <w:szCs w:val="24"/>
        </w:rPr>
        <w:t xml:space="preserve"> include</w:t>
      </w:r>
      <w:r>
        <w:rPr>
          <w:rFonts w:eastAsia="Times New Roman" w:cs="Times New Roman"/>
          <w:szCs w:val="24"/>
        </w:rPr>
        <w:t xml:space="preserve"> certain financial information.</w:t>
      </w:r>
    </w:p>
    <w:p w:rsidR="00D527BC" w:rsidRPr="005C2A78" w:rsidRDefault="00D527BC" w:rsidP="00691993">
      <w:pPr>
        <w:spacing w:after="0" w:line="240" w:lineRule="auto"/>
        <w:jc w:val="both"/>
        <w:rPr>
          <w:rFonts w:eastAsia="Times New Roman" w:cs="Times New Roman"/>
          <w:szCs w:val="24"/>
        </w:rPr>
      </w:pPr>
    </w:p>
    <w:p w:rsidR="00D527BC" w:rsidRDefault="00D527BC" w:rsidP="0069199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732784">
        <w:rPr>
          <w:rFonts w:eastAsia="Times New Roman" w:cs="Times New Roman"/>
          <w:szCs w:val="24"/>
        </w:rPr>
        <w:t>Section 51.402(c), Natural Resources Code,</w:t>
      </w:r>
      <w:r>
        <w:rPr>
          <w:rFonts w:eastAsia="Times New Roman" w:cs="Times New Roman"/>
          <w:szCs w:val="24"/>
        </w:rPr>
        <w:t xml:space="preserve"> as follows: </w:t>
      </w:r>
    </w:p>
    <w:p w:rsidR="00D527BC" w:rsidRDefault="00D527BC" w:rsidP="00691993">
      <w:pPr>
        <w:spacing w:after="0" w:line="240" w:lineRule="auto"/>
        <w:jc w:val="both"/>
        <w:rPr>
          <w:rFonts w:eastAsia="Times New Roman" w:cs="Times New Roman"/>
          <w:szCs w:val="24"/>
        </w:rPr>
      </w:pPr>
    </w:p>
    <w:p w:rsidR="00D527BC" w:rsidRDefault="00D527BC" w:rsidP="00691993">
      <w:pPr>
        <w:spacing w:after="0" w:line="240" w:lineRule="auto"/>
        <w:ind w:left="720"/>
        <w:jc w:val="both"/>
        <w:rPr>
          <w:rFonts w:eastAsia="Times New Roman" w:cs="Times New Roman"/>
          <w:szCs w:val="24"/>
        </w:rPr>
      </w:pPr>
      <w:r>
        <w:rPr>
          <w:rFonts w:eastAsia="Times New Roman" w:cs="Times New Roman"/>
          <w:szCs w:val="24"/>
        </w:rPr>
        <w:t xml:space="preserve">(c) Prohibits </w:t>
      </w:r>
      <w:r w:rsidRPr="00732784">
        <w:rPr>
          <w:rFonts w:eastAsia="Times New Roman" w:cs="Times New Roman"/>
          <w:szCs w:val="24"/>
        </w:rPr>
        <w:t>the market value of the investments</w:t>
      </w:r>
      <w:r>
        <w:rPr>
          <w:rFonts w:eastAsia="Times New Roman" w:cs="Times New Roman"/>
          <w:szCs w:val="24"/>
        </w:rPr>
        <w:t xml:space="preserve"> </w:t>
      </w:r>
      <w:r w:rsidRPr="00732784">
        <w:rPr>
          <w:rFonts w:eastAsia="Times New Roman" w:cs="Times New Roman"/>
          <w:szCs w:val="24"/>
        </w:rPr>
        <w:t>under Subsections (a)(6)</w:t>
      </w:r>
      <w:r>
        <w:rPr>
          <w:rFonts w:eastAsia="Times New Roman" w:cs="Times New Roman"/>
          <w:szCs w:val="24"/>
        </w:rPr>
        <w:t xml:space="preserve"> (relating to authorizing SLB to use certain funds to </w:t>
      </w:r>
      <w:r w:rsidRPr="00732784">
        <w:rPr>
          <w:rFonts w:eastAsia="Times New Roman" w:cs="Times New Roman"/>
          <w:szCs w:val="24"/>
        </w:rPr>
        <w:t>acquire interests in real estate</w:t>
      </w:r>
      <w:r>
        <w:rPr>
          <w:rFonts w:eastAsia="Times New Roman" w:cs="Times New Roman"/>
          <w:szCs w:val="24"/>
        </w:rPr>
        <w:t>)</w:t>
      </w:r>
      <w:r w:rsidRPr="00732784">
        <w:rPr>
          <w:rFonts w:eastAsia="Times New Roman" w:cs="Times New Roman"/>
          <w:szCs w:val="24"/>
        </w:rPr>
        <w:t xml:space="preserve"> and (8)</w:t>
      </w:r>
      <w:r>
        <w:rPr>
          <w:rFonts w:eastAsia="Times New Roman" w:cs="Times New Roman"/>
          <w:szCs w:val="24"/>
        </w:rPr>
        <w:t xml:space="preserve"> (relating to authorizing SLB to use certain funds </w:t>
      </w:r>
      <w:r w:rsidRPr="00732784">
        <w:rPr>
          <w:rFonts w:eastAsia="Times New Roman" w:cs="Times New Roman"/>
          <w:szCs w:val="24"/>
        </w:rPr>
        <w:t xml:space="preserve">to acquire, sell, lease, trade, improve, maintain, protect, or use land, mineral and royalty interests, or real estate investments, an investment or interest in public infrastructure, or other interests, at such prices and under such terms and conditions </w:t>
      </w:r>
      <w:r>
        <w:rPr>
          <w:rFonts w:eastAsia="Times New Roman" w:cs="Times New Roman"/>
          <w:szCs w:val="24"/>
        </w:rPr>
        <w:t>SLB</w:t>
      </w:r>
      <w:r w:rsidRPr="00732784">
        <w:rPr>
          <w:rFonts w:eastAsia="Times New Roman" w:cs="Times New Roman"/>
          <w:szCs w:val="24"/>
        </w:rPr>
        <w:t xml:space="preserve"> determines to be in the best intere</w:t>
      </w:r>
      <w:r>
        <w:rPr>
          <w:rFonts w:eastAsia="Times New Roman" w:cs="Times New Roman"/>
          <w:szCs w:val="24"/>
        </w:rPr>
        <w:t>st of the permanent school fund), n</w:t>
      </w:r>
      <w:r w:rsidRPr="00732784">
        <w:rPr>
          <w:rFonts w:eastAsia="Times New Roman" w:cs="Times New Roman"/>
          <w:szCs w:val="24"/>
        </w:rPr>
        <w:t>otwithstanding Subsection (a)</w:t>
      </w:r>
      <w:r>
        <w:rPr>
          <w:rFonts w:eastAsia="Times New Roman" w:cs="Times New Roman"/>
          <w:szCs w:val="24"/>
        </w:rPr>
        <w:t xml:space="preserve"> (relating to authorizing SLB to use certain funds to fund specified projects)</w:t>
      </w:r>
      <w:r w:rsidRPr="00732784">
        <w:rPr>
          <w:rFonts w:eastAsia="Times New Roman" w:cs="Times New Roman"/>
          <w:szCs w:val="24"/>
        </w:rPr>
        <w:t>, on January 1 of each even-numbered year,</w:t>
      </w:r>
      <w:r>
        <w:rPr>
          <w:rFonts w:eastAsia="Times New Roman" w:cs="Times New Roman"/>
          <w:szCs w:val="24"/>
        </w:rPr>
        <w:t xml:space="preserve"> from exceeding </w:t>
      </w:r>
      <w:r w:rsidRPr="00732784">
        <w:rPr>
          <w:rFonts w:eastAsia="Times New Roman" w:cs="Times New Roman"/>
          <w:szCs w:val="24"/>
        </w:rPr>
        <w:t>an amount that is equal to 15 percent of the market value of the per</w:t>
      </w:r>
      <w:r>
        <w:rPr>
          <w:rFonts w:eastAsia="Times New Roman" w:cs="Times New Roman"/>
          <w:szCs w:val="24"/>
        </w:rPr>
        <w:t xml:space="preserve">manent school fund on that date, rather than prohibiting </w:t>
      </w:r>
      <w:r w:rsidRPr="00DE6E49">
        <w:rPr>
          <w:rFonts w:eastAsia="Times New Roman" w:cs="Times New Roman"/>
          <w:szCs w:val="24"/>
        </w:rPr>
        <w:t>the market value of the investments in real estate under this section</w:t>
      </w:r>
      <w:r>
        <w:rPr>
          <w:rFonts w:eastAsia="Times New Roman" w:cs="Times New Roman"/>
          <w:szCs w:val="24"/>
        </w:rPr>
        <w:t xml:space="preserve"> (Use of Designated Funds), not</w:t>
      </w:r>
      <w:r w:rsidRPr="00DE6E49">
        <w:rPr>
          <w:rFonts w:eastAsia="Times New Roman" w:cs="Times New Roman"/>
          <w:szCs w:val="24"/>
        </w:rPr>
        <w:t xml:space="preserve">withstanding Subsection (a), on January 1 of each even-numbered year </w:t>
      </w:r>
      <w:r>
        <w:rPr>
          <w:rFonts w:eastAsia="Times New Roman" w:cs="Times New Roman"/>
          <w:szCs w:val="24"/>
        </w:rPr>
        <w:t>from exceeding</w:t>
      </w:r>
      <w:r w:rsidRPr="00DE6E49">
        <w:rPr>
          <w:rFonts w:eastAsia="Times New Roman" w:cs="Times New Roman"/>
          <w:szCs w:val="24"/>
        </w:rPr>
        <w:t xml:space="preserve"> an amount that is equal to 15 percent of the market value of the permanent school fund on that date</w:t>
      </w:r>
      <w:r>
        <w:rPr>
          <w:rFonts w:eastAsia="Times New Roman" w:cs="Times New Roman"/>
          <w:szCs w:val="24"/>
        </w:rPr>
        <w:t>.</w:t>
      </w:r>
    </w:p>
    <w:p w:rsidR="00D527BC" w:rsidRDefault="00D527BC" w:rsidP="00691993">
      <w:pPr>
        <w:spacing w:after="0" w:line="240" w:lineRule="auto"/>
        <w:jc w:val="both"/>
        <w:rPr>
          <w:rFonts w:eastAsia="Times New Roman" w:cs="Times New Roman"/>
          <w:szCs w:val="24"/>
        </w:rPr>
      </w:pPr>
    </w:p>
    <w:p w:rsidR="00D527BC" w:rsidRDefault="00D527BC" w:rsidP="00691993">
      <w:pPr>
        <w:spacing w:after="0" w:line="240" w:lineRule="auto"/>
        <w:rPr>
          <w:rFonts w:eastAsia="Times New Roman" w:cs="Times New Roman"/>
          <w:szCs w:val="24"/>
        </w:rPr>
      </w:pPr>
      <w:r>
        <w:rPr>
          <w:rFonts w:eastAsia="Times New Roman" w:cs="Times New Roman"/>
          <w:szCs w:val="24"/>
        </w:rPr>
        <w:t xml:space="preserve">SECTION 4. Amends </w:t>
      </w:r>
      <w:r w:rsidRPr="00732784">
        <w:rPr>
          <w:rFonts w:eastAsia="Times New Roman" w:cs="Times New Roman"/>
          <w:szCs w:val="24"/>
        </w:rPr>
        <w:t>Subchapter I, Chapter 51, Natural Resources Code, by adding Section 51.414</w:t>
      </w:r>
      <w:r>
        <w:rPr>
          <w:rFonts w:eastAsia="Times New Roman" w:cs="Times New Roman"/>
          <w:szCs w:val="24"/>
        </w:rPr>
        <w:t xml:space="preserve">, as follows: </w:t>
      </w:r>
    </w:p>
    <w:p w:rsidR="00D527BC" w:rsidRDefault="00D527BC" w:rsidP="00691993">
      <w:pPr>
        <w:spacing w:after="0" w:line="240" w:lineRule="auto"/>
        <w:rPr>
          <w:rFonts w:eastAsia="Times New Roman" w:cs="Times New Roman"/>
          <w:szCs w:val="24"/>
        </w:rPr>
      </w:pPr>
    </w:p>
    <w:p w:rsidR="00D527BC" w:rsidRPr="00732784" w:rsidRDefault="00D527BC" w:rsidP="00691993">
      <w:pPr>
        <w:spacing w:after="0" w:line="240" w:lineRule="auto"/>
        <w:ind w:left="720"/>
        <w:jc w:val="both"/>
        <w:rPr>
          <w:rFonts w:eastAsia="Times New Roman" w:cs="Times New Roman"/>
          <w:szCs w:val="24"/>
        </w:rPr>
      </w:pPr>
      <w:r w:rsidRPr="00732784">
        <w:rPr>
          <w:rFonts w:eastAsia="Times New Roman" w:cs="Times New Roman"/>
          <w:szCs w:val="24"/>
        </w:rPr>
        <w:t>Sec. 51.414.  PERMANENT S</w:t>
      </w:r>
      <w:r>
        <w:rPr>
          <w:rFonts w:eastAsia="Times New Roman" w:cs="Times New Roman"/>
          <w:szCs w:val="24"/>
        </w:rPr>
        <w:t>CHOOL FUND LIQUID ACCOUNT. (a) Provides that t</w:t>
      </w:r>
      <w:r w:rsidRPr="00732784">
        <w:rPr>
          <w:rFonts w:eastAsia="Times New Roman" w:cs="Times New Roman"/>
          <w:szCs w:val="24"/>
        </w:rPr>
        <w:t xml:space="preserve">he permanent school fund liquid account is established as an account in the permanent school fund in the State Treasury to be used by </w:t>
      </w:r>
      <w:r>
        <w:rPr>
          <w:rFonts w:eastAsia="Times New Roman" w:cs="Times New Roman"/>
          <w:szCs w:val="24"/>
        </w:rPr>
        <w:t>SLB</w:t>
      </w:r>
      <w:r w:rsidRPr="00732784">
        <w:rPr>
          <w:rFonts w:eastAsia="Times New Roman" w:cs="Times New Roman"/>
          <w:szCs w:val="24"/>
        </w:rPr>
        <w:t xml:space="preserve"> and </w:t>
      </w:r>
      <w:r>
        <w:rPr>
          <w:rFonts w:eastAsia="Times New Roman" w:cs="Times New Roman"/>
          <w:szCs w:val="24"/>
        </w:rPr>
        <w:t>SBOE</w:t>
      </w:r>
      <w:r w:rsidRPr="00732784">
        <w:rPr>
          <w:rFonts w:eastAsia="Times New Roman" w:cs="Times New Roman"/>
          <w:szCs w:val="24"/>
        </w:rPr>
        <w:t xml:space="preserve"> as provided by this section.</w:t>
      </w:r>
    </w:p>
    <w:p w:rsidR="00D527BC" w:rsidRPr="00732784" w:rsidRDefault="00D527BC" w:rsidP="00691993">
      <w:pPr>
        <w:spacing w:after="0" w:line="240" w:lineRule="auto"/>
        <w:ind w:left="720"/>
        <w:jc w:val="both"/>
        <w:rPr>
          <w:rFonts w:eastAsia="Times New Roman" w:cs="Times New Roman"/>
          <w:szCs w:val="24"/>
        </w:rPr>
      </w:pPr>
    </w:p>
    <w:p w:rsidR="00D527BC" w:rsidRPr="00732784" w:rsidRDefault="00D527BC" w:rsidP="00691993">
      <w:pPr>
        <w:spacing w:after="0" w:line="240" w:lineRule="auto"/>
        <w:ind w:left="1440"/>
        <w:jc w:val="both"/>
        <w:rPr>
          <w:rFonts w:eastAsia="Times New Roman" w:cs="Times New Roman"/>
          <w:szCs w:val="24"/>
        </w:rPr>
      </w:pPr>
      <w:r>
        <w:rPr>
          <w:rFonts w:eastAsia="Times New Roman" w:cs="Times New Roman"/>
          <w:szCs w:val="24"/>
        </w:rPr>
        <w:t>(b)  Requires SLB, e</w:t>
      </w:r>
      <w:r w:rsidRPr="00732784">
        <w:rPr>
          <w:rFonts w:eastAsia="Times New Roman" w:cs="Times New Roman"/>
          <w:szCs w:val="24"/>
        </w:rPr>
        <w:t xml:space="preserve">ach quarter, </w:t>
      </w:r>
      <w:r>
        <w:rPr>
          <w:rFonts w:eastAsia="Times New Roman" w:cs="Times New Roman"/>
          <w:szCs w:val="24"/>
        </w:rPr>
        <w:t>to</w:t>
      </w:r>
      <w:r w:rsidRPr="00732784">
        <w:rPr>
          <w:rFonts w:eastAsia="Times New Roman" w:cs="Times New Roman"/>
          <w:szCs w:val="24"/>
        </w:rPr>
        <w:t xml:space="preserve"> hold a meeting and adopt a resolution to release from the real estate special fund account funds designated under Section 51.401</w:t>
      </w:r>
      <w:r>
        <w:rPr>
          <w:rFonts w:eastAsia="Times New Roman" w:cs="Times New Roman"/>
          <w:szCs w:val="24"/>
        </w:rPr>
        <w:t xml:space="preserve"> (Real Estate Special Fund Account)</w:t>
      </w:r>
      <w:r w:rsidRPr="00732784">
        <w:rPr>
          <w:rFonts w:eastAsia="Times New Roman" w:cs="Times New Roman"/>
          <w:szCs w:val="24"/>
        </w:rPr>
        <w:t xml:space="preserve"> that are not being used for a purpose listed in Section 51.402(a) and are not required for </w:t>
      </w:r>
      <w:r>
        <w:rPr>
          <w:rFonts w:eastAsia="Times New Roman" w:cs="Times New Roman"/>
          <w:szCs w:val="24"/>
        </w:rPr>
        <w:t>SLB's</w:t>
      </w:r>
      <w:r w:rsidRPr="00732784">
        <w:rPr>
          <w:rFonts w:eastAsia="Times New Roman" w:cs="Times New Roman"/>
          <w:szCs w:val="24"/>
        </w:rPr>
        <w:t xml:space="preserve"> anticipated cash needs for the 90-day period following the date of the meeting, to be deposited to the credit of the permanent school fund liquid account in the State Treasury.</w:t>
      </w:r>
    </w:p>
    <w:p w:rsidR="00D527BC" w:rsidRPr="00732784" w:rsidRDefault="00D527BC" w:rsidP="00691993">
      <w:pPr>
        <w:spacing w:after="0" w:line="240" w:lineRule="auto"/>
        <w:ind w:left="1440"/>
        <w:jc w:val="both"/>
        <w:rPr>
          <w:rFonts w:eastAsia="Times New Roman" w:cs="Times New Roman"/>
          <w:szCs w:val="24"/>
        </w:rPr>
      </w:pPr>
    </w:p>
    <w:p w:rsidR="00D527BC" w:rsidRPr="00732784" w:rsidRDefault="00D527BC" w:rsidP="00691993">
      <w:pPr>
        <w:spacing w:after="0" w:line="240" w:lineRule="auto"/>
        <w:ind w:left="1440"/>
        <w:jc w:val="both"/>
        <w:rPr>
          <w:rFonts w:eastAsia="Times New Roman" w:cs="Times New Roman"/>
          <w:szCs w:val="24"/>
        </w:rPr>
      </w:pPr>
      <w:r>
        <w:rPr>
          <w:rFonts w:eastAsia="Times New Roman" w:cs="Times New Roman"/>
          <w:szCs w:val="24"/>
        </w:rPr>
        <w:t>(c) Authorizes SBOE to</w:t>
      </w:r>
      <w:r w:rsidRPr="00732784">
        <w:rPr>
          <w:rFonts w:eastAsia="Times New Roman" w:cs="Times New Roman"/>
          <w:szCs w:val="24"/>
        </w:rPr>
        <w:t xml:space="preserve"> invest funds in the permane</w:t>
      </w:r>
      <w:r>
        <w:rPr>
          <w:rFonts w:eastAsia="Times New Roman" w:cs="Times New Roman"/>
          <w:szCs w:val="24"/>
        </w:rPr>
        <w:t>nt school fund liquid account. Authorizes t</w:t>
      </w:r>
      <w:r w:rsidRPr="00732784">
        <w:rPr>
          <w:rFonts w:eastAsia="Times New Roman" w:cs="Times New Roman"/>
          <w:szCs w:val="24"/>
        </w:rPr>
        <w:t xml:space="preserve">he investments </w:t>
      </w:r>
      <w:r>
        <w:rPr>
          <w:rFonts w:eastAsia="Times New Roman" w:cs="Times New Roman"/>
          <w:szCs w:val="24"/>
        </w:rPr>
        <w:t>to</w:t>
      </w:r>
      <w:r w:rsidRPr="00732784">
        <w:rPr>
          <w:rFonts w:eastAsia="Times New Roman" w:cs="Times New Roman"/>
          <w:szCs w:val="24"/>
        </w:rPr>
        <w:t xml:space="preserve"> be made only in liquid assets, in the same manner that the permanent school fund is managed by </w:t>
      </w:r>
      <w:r>
        <w:rPr>
          <w:rFonts w:eastAsia="Times New Roman" w:cs="Times New Roman"/>
          <w:szCs w:val="24"/>
        </w:rPr>
        <w:t>SBOE</w:t>
      </w:r>
      <w:r w:rsidRPr="00732784">
        <w:rPr>
          <w:rFonts w:eastAsia="Times New Roman" w:cs="Times New Roman"/>
          <w:szCs w:val="24"/>
        </w:rPr>
        <w:t>.</w:t>
      </w:r>
    </w:p>
    <w:p w:rsidR="00D527BC" w:rsidRPr="00732784" w:rsidRDefault="00D527BC" w:rsidP="00691993">
      <w:pPr>
        <w:spacing w:after="0" w:line="240" w:lineRule="auto"/>
        <w:ind w:left="1440"/>
        <w:jc w:val="both"/>
        <w:rPr>
          <w:rFonts w:eastAsia="Times New Roman" w:cs="Times New Roman"/>
          <w:szCs w:val="24"/>
        </w:rPr>
      </w:pPr>
    </w:p>
    <w:p w:rsidR="00D527BC" w:rsidRPr="00732784" w:rsidRDefault="00D527BC" w:rsidP="00691993">
      <w:pPr>
        <w:spacing w:after="0" w:line="240" w:lineRule="auto"/>
        <w:ind w:left="1440"/>
        <w:jc w:val="both"/>
        <w:rPr>
          <w:rFonts w:eastAsia="Times New Roman" w:cs="Times New Roman"/>
          <w:szCs w:val="24"/>
        </w:rPr>
      </w:pPr>
      <w:r>
        <w:rPr>
          <w:rFonts w:eastAsia="Times New Roman" w:cs="Times New Roman"/>
          <w:szCs w:val="24"/>
        </w:rPr>
        <w:t>(d) Requires i</w:t>
      </w:r>
      <w:r w:rsidRPr="00732784">
        <w:rPr>
          <w:rFonts w:eastAsia="Times New Roman" w:cs="Times New Roman"/>
          <w:szCs w:val="24"/>
        </w:rPr>
        <w:t xml:space="preserve">nvestment income and realized capital gains derived from funds in the permanent school fund liquid account </w:t>
      </w:r>
      <w:r>
        <w:rPr>
          <w:rFonts w:eastAsia="Times New Roman" w:cs="Times New Roman"/>
          <w:szCs w:val="24"/>
        </w:rPr>
        <w:t>to</w:t>
      </w:r>
      <w:r w:rsidRPr="00732784">
        <w:rPr>
          <w:rFonts w:eastAsia="Times New Roman" w:cs="Times New Roman"/>
          <w:szCs w:val="24"/>
        </w:rPr>
        <w:t xml:space="preserve"> be deposited in the State Treasury to the credit of </w:t>
      </w:r>
      <w:r>
        <w:rPr>
          <w:rFonts w:eastAsia="Times New Roman" w:cs="Times New Roman"/>
          <w:szCs w:val="24"/>
        </w:rPr>
        <w:t>SBOE</w:t>
      </w:r>
      <w:r w:rsidRPr="00732784">
        <w:rPr>
          <w:rFonts w:eastAsia="Times New Roman" w:cs="Times New Roman"/>
          <w:szCs w:val="24"/>
        </w:rPr>
        <w:t xml:space="preserve"> for investment</w:t>
      </w:r>
      <w:r>
        <w:rPr>
          <w:rFonts w:eastAsia="Times New Roman" w:cs="Times New Roman"/>
          <w:szCs w:val="24"/>
        </w:rPr>
        <w:t xml:space="preserve"> in the permanent school fund. Provides that t</w:t>
      </w:r>
      <w:r w:rsidRPr="00732784">
        <w:rPr>
          <w:rFonts w:eastAsia="Times New Roman" w:cs="Times New Roman"/>
          <w:szCs w:val="24"/>
        </w:rPr>
        <w:t>his subsection does not require a deposit if the market value of the assets held in the permanent school fund liquid account is below cost.</w:t>
      </w:r>
    </w:p>
    <w:p w:rsidR="00D527BC" w:rsidRPr="00732784" w:rsidRDefault="00D527BC" w:rsidP="00691993">
      <w:pPr>
        <w:spacing w:after="0" w:line="240" w:lineRule="auto"/>
        <w:ind w:left="1440"/>
        <w:jc w:val="both"/>
        <w:rPr>
          <w:rFonts w:eastAsia="Times New Roman" w:cs="Times New Roman"/>
          <w:szCs w:val="24"/>
        </w:rPr>
      </w:pPr>
    </w:p>
    <w:p w:rsidR="00D527BC" w:rsidRPr="00732784" w:rsidRDefault="00D527BC" w:rsidP="00691993">
      <w:pPr>
        <w:spacing w:after="0" w:line="240" w:lineRule="auto"/>
        <w:ind w:left="1440"/>
        <w:jc w:val="both"/>
        <w:rPr>
          <w:rFonts w:eastAsia="Times New Roman" w:cs="Times New Roman"/>
          <w:szCs w:val="24"/>
        </w:rPr>
      </w:pPr>
      <w:r>
        <w:rPr>
          <w:rFonts w:eastAsia="Times New Roman" w:cs="Times New Roman"/>
          <w:szCs w:val="24"/>
        </w:rPr>
        <w:t>(e)</w:t>
      </w:r>
      <w:r w:rsidRPr="00732784">
        <w:rPr>
          <w:rFonts w:eastAsia="Times New Roman" w:cs="Times New Roman"/>
          <w:szCs w:val="24"/>
        </w:rPr>
        <w:t xml:space="preserve"> </w:t>
      </w:r>
      <w:r>
        <w:rPr>
          <w:rFonts w:eastAsia="Times New Roman" w:cs="Times New Roman"/>
          <w:szCs w:val="24"/>
        </w:rPr>
        <w:t>Authorizes SBOE to</w:t>
      </w:r>
      <w:r w:rsidRPr="00732784">
        <w:rPr>
          <w:rFonts w:eastAsia="Times New Roman" w:cs="Times New Roman"/>
          <w:szCs w:val="24"/>
        </w:rPr>
        <w:t xml:space="preserve"> use funds in the permanent school fund liquid account to pay for administrative costs associated with implementing this section, including costs associated with contracts for professional investment management, investment advisory services, or custodial services.</w:t>
      </w:r>
    </w:p>
    <w:p w:rsidR="00D527BC" w:rsidRPr="00732784" w:rsidRDefault="00D527BC" w:rsidP="00691993">
      <w:pPr>
        <w:spacing w:after="0" w:line="240" w:lineRule="auto"/>
        <w:ind w:left="1440"/>
        <w:jc w:val="both"/>
        <w:rPr>
          <w:rFonts w:eastAsia="Times New Roman" w:cs="Times New Roman"/>
          <w:szCs w:val="24"/>
        </w:rPr>
      </w:pPr>
    </w:p>
    <w:p w:rsidR="00D527BC" w:rsidRPr="00732784" w:rsidRDefault="00D527BC" w:rsidP="00691993">
      <w:pPr>
        <w:spacing w:after="0" w:line="240" w:lineRule="auto"/>
        <w:ind w:left="1440"/>
        <w:jc w:val="both"/>
        <w:rPr>
          <w:rFonts w:eastAsia="Times New Roman" w:cs="Times New Roman"/>
          <w:szCs w:val="24"/>
        </w:rPr>
      </w:pPr>
      <w:r w:rsidRPr="00732784">
        <w:rPr>
          <w:rFonts w:eastAsia="Times New Roman" w:cs="Times New Roman"/>
          <w:szCs w:val="24"/>
        </w:rPr>
        <w:t>(</w:t>
      </w:r>
      <w:r>
        <w:rPr>
          <w:rFonts w:eastAsia="Times New Roman" w:cs="Times New Roman"/>
          <w:szCs w:val="24"/>
        </w:rPr>
        <w:t xml:space="preserve">f) Requires SLB to </w:t>
      </w:r>
      <w:r w:rsidRPr="00732784">
        <w:rPr>
          <w:rFonts w:eastAsia="Times New Roman" w:cs="Times New Roman"/>
          <w:szCs w:val="24"/>
        </w:rPr>
        <w:t xml:space="preserve">provide to </w:t>
      </w:r>
      <w:r>
        <w:rPr>
          <w:rFonts w:eastAsia="Times New Roman" w:cs="Times New Roman"/>
          <w:szCs w:val="24"/>
        </w:rPr>
        <w:t>SBOE</w:t>
      </w:r>
      <w:r w:rsidRPr="00732784">
        <w:rPr>
          <w:rFonts w:eastAsia="Times New Roman" w:cs="Times New Roman"/>
          <w:szCs w:val="24"/>
        </w:rPr>
        <w:t xml:space="preserve"> in each quarterly report required by Section 32.068 </w:t>
      </w:r>
      <w:r>
        <w:rPr>
          <w:rFonts w:eastAsia="Times New Roman" w:cs="Times New Roman"/>
          <w:szCs w:val="24"/>
        </w:rPr>
        <w:t>SLB's</w:t>
      </w:r>
      <w:r w:rsidRPr="00732784">
        <w:rPr>
          <w:rFonts w:eastAsia="Times New Roman" w:cs="Times New Roman"/>
          <w:szCs w:val="24"/>
        </w:rPr>
        <w:t xml:space="preserve"> anticipated cash needs for the six-month period following the date of the report, to allow </w:t>
      </w:r>
      <w:r>
        <w:rPr>
          <w:rFonts w:eastAsia="Times New Roman" w:cs="Times New Roman"/>
          <w:szCs w:val="24"/>
        </w:rPr>
        <w:t>SBOE</w:t>
      </w:r>
      <w:r w:rsidRPr="00732784">
        <w:rPr>
          <w:rFonts w:eastAsia="Times New Roman" w:cs="Times New Roman"/>
          <w:szCs w:val="24"/>
        </w:rPr>
        <w:t xml:space="preserve"> to ensure that </w:t>
      </w:r>
      <w:r>
        <w:rPr>
          <w:rFonts w:eastAsia="Times New Roman" w:cs="Times New Roman"/>
          <w:szCs w:val="24"/>
        </w:rPr>
        <w:t>SLB's</w:t>
      </w:r>
      <w:r w:rsidRPr="00732784">
        <w:rPr>
          <w:rFonts w:eastAsia="Times New Roman" w:cs="Times New Roman"/>
          <w:szCs w:val="24"/>
        </w:rPr>
        <w:t xml:space="preserve"> cash needs may be met as provided by Subsection (g).</w:t>
      </w:r>
    </w:p>
    <w:p w:rsidR="00D527BC" w:rsidRPr="00732784" w:rsidRDefault="00D527BC" w:rsidP="00691993">
      <w:pPr>
        <w:spacing w:after="0" w:line="240" w:lineRule="auto"/>
        <w:ind w:left="1440"/>
        <w:jc w:val="both"/>
        <w:rPr>
          <w:rFonts w:eastAsia="Times New Roman" w:cs="Times New Roman"/>
          <w:szCs w:val="24"/>
        </w:rPr>
      </w:pPr>
    </w:p>
    <w:p w:rsidR="00D527BC" w:rsidRDefault="00D527BC" w:rsidP="00691993">
      <w:pPr>
        <w:spacing w:after="0" w:line="240" w:lineRule="auto"/>
        <w:ind w:left="1440"/>
        <w:jc w:val="both"/>
        <w:rPr>
          <w:rFonts w:eastAsia="Times New Roman" w:cs="Times New Roman"/>
          <w:szCs w:val="24"/>
        </w:rPr>
      </w:pPr>
      <w:r w:rsidRPr="00732784">
        <w:rPr>
          <w:rFonts w:eastAsia="Times New Roman" w:cs="Times New Roman"/>
          <w:szCs w:val="24"/>
        </w:rPr>
        <w:t xml:space="preserve">(g)  </w:t>
      </w:r>
      <w:r>
        <w:rPr>
          <w:rFonts w:eastAsia="Times New Roman" w:cs="Times New Roman"/>
          <w:szCs w:val="24"/>
        </w:rPr>
        <w:t>Requires SBOE, n</w:t>
      </w:r>
      <w:r w:rsidRPr="00732784">
        <w:rPr>
          <w:rFonts w:eastAsia="Times New Roman" w:cs="Times New Roman"/>
          <w:szCs w:val="24"/>
        </w:rPr>
        <w:t xml:space="preserve">ot later than the fifth business day after the date of a request of </w:t>
      </w:r>
      <w:r>
        <w:rPr>
          <w:rFonts w:eastAsia="Times New Roman" w:cs="Times New Roman"/>
          <w:szCs w:val="24"/>
        </w:rPr>
        <w:t>SLB</w:t>
      </w:r>
      <w:r w:rsidRPr="00732784">
        <w:rPr>
          <w:rFonts w:eastAsia="Times New Roman" w:cs="Times New Roman"/>
          <w:szCs w:val="24"/>
        </w:rPr>
        <w:t xml:space="preserve">, </w:t>
      </w:r>
      <w:r>
        <w:rPr>
          <w:rFonts w:eastAsia="Times New Roman" w:cs="Times New Roman"/>
          <w:szCs w:val="24"/>
        </w:rPr>
        <w:t xml:space="preserve">to </w:t>
      </w:r>
      <w:r w:rsidRPr="00732784">
        <w:rPr>
          <w:rFonts w:eastAsia="Times New Roman" w:cs="Times New Roman"/>
          <w:szCs w:val="24"/>
        </w:rPr>
        <w:t xml:space="preserve">release from the permanent school fund liquid account funds to be deposited to the credit of the real estate special fund account in the State Treasury in an amount requested by </w:t>
      </w:r>
      <w:r>
        <w:rPr>
          <w:rFonts w:eastAsia="Times New Roman" w:cs="Times New Roman"/>
          <w:szCs w:val="24"/>
        </w:rPr>
        <w:t>SLB</w:t>
      </w:r>
      <w:r w:rsidRPr="00732784">
        <w:rPr>
          <w:rFonts w:eastAsia="Times New Roman" w:cs="Times New Roman"/>
          <w:szCs w:val="24"/>
        </w:rPr>
        <w:t>.</w:t>
      </w:r>
    </w:p>
    <w:p w:rsidR="00D527BC" w:rsidRDefault="00D527BC" w:rsidP="00691993">
      <w:pPr>
        <w:spacing w:after="0" w:line="240" w:lineRule="auto"/>
        <w:jc w:val="both"/>
        <w:rPr>
          <w:rFonts w:eastAsia="Times New Roman" w:cs="Times New Roman"/>
          <w:szCs w:val="24"/>
        </w:rPr>
      </w:pPr>
    </w:p>
    <w:p w:rsidR="00D527BC" w:rsidRPr="00732784" w:rsidRDefault="00D527BC" w:rsidP="00691993">
      <w:pPr>
        <w:spacing w:after="0" w:line="240" w:lineRule="auto"/>
        <w:jc w:val="both"/>
        <w:rPr>
          <w:rFonts w:eastAsia="Times New Roman" w:cs="Times New Roman"/>
          <w:szCs w:val="24"/>
        </w:rPr>
      </w:pPr>
      <w:r>
        <w:rPr>
          <w:rFonts w:eastAsia="Times New Roman" w:cs="Times New Roman"/>
          <w:szCs w:val="24"/>
        </w:rPr>
        <w:t>SECTION 5. Effective date: September 1, 2019.</w:t>
      </w:r>
    </w:p>
    <w:sectPr w:rsidR="00D527BC" w:rsidRPr="00732784"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21E" w:rsidRDefault="0092121E" w:rsidP="000F1DF9">
      <w:pPr>
        <w:spacing w:after="0" w:line="240" w:lineRule="auto"/>
      </w:pPr>
      <w:r>
        <w:separator/>
      </w:r>
    </w:p>
  </w:endnote>
  <w:endnote w:type="continuationSeparator" w:id="0">
    <w:p w:rsidR="0092121E" w:rsidRDefault="0092121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2121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527BC">
                <w:rPr>
                  <w:sz w:val="20"/>
                  <w:szCs w:val="20"/>
                </w:rPr>
                <w:t>KNS, 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527BC">
                <w:rPr>
                  <w:sz w:val="20"/>
                  <w:szCs w:val="20"/>
                </w:rPr>
                <w:t>H.B. 4388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527BC">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2121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527B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527BC">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21E" w:rsidRDefault="0092121E" w:rsidP="000F1DF9">
      <w:pPr>
        <w:spacing w:after="0" w:line="240" w:lineRule="auto"/>
      </w:pPr>
      <w:r>
        <w:separator/>
      </w:r>
    </w:p>
  </w:footnote>
  <w:footnote w:type="continuationSeparator" w:id="0">
    <w:p w:rsidR="0092121E" w:rsidRDefault="0092121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121E"/>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27BC"/>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D5BB0"/>
  <w15:docId w15:val="{8E59F7CF-B9EC-42A6-BAE0-2EF56FE4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527B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F7620" w:rsidP="007F762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C1B42B7BE9743FAB37E3D295D3A643D"/>
        <w:category>
          <w:name w:val="General"/>
          <w:gallery w:val="placeholder"/>
        </w:category>
        <w:types>
          <w:type w:val="bbPlcHdr"/>
        </w:types>
        <w:behaviors>
          <w:behavior w:val="content"/>
        </w:behaviors>
        <w:guid w:val="{1228FD10-C233-4A6F-A13D-F2DB94A941B0}"/>
      </w:docPartPr>
      <w:docPartBody>
        <w:p w:rsidR="00000000" w:rsidRDefault="00555742"/>
      </w:docPartBody>
    </w:docPart>
    <w:docPart>
      <w:docPartPr>
        <w:name w:val="F315E0C4B41A40FB9B4000D1E491996D"/>
        <w:category>
          <w:name w:val="General"/>
          <w:gallery w:val="placeholder"/>
        </w:category>
        <w:types>
          <w:type w:val="bbPlcHdr"/>
        </w:types>
        <w:behaviors>
          <w:behavior w:val="content"/>
        </w:behaviors>
        <w:guid w:val="{C98F794F-5C9F-40B3-918D-D0DFA4E67979}"/>
      </w:docPartPr>
      <w:docPartBody>
        <w:p w:rsidR="00000000" w:rsidRDefault="00555742"/>
      </w:docPartBody>
    </w:docPart>
    <w:docPart>
      <w:docPartPr>
        <w:name w:val="FA697C144DC94EC485110ED2B5179336"/>
        <w:category>
          <w:name w:val="General"/>
          <w:gallery w:val="placeholder"/>
        </w:category>
        <w:types>
          <w:type w:val="bbPlcHdr"/>
        </w:types>
        <w:behaviors>
          <w:behavior w:val="content"/>
        </w:behaviors>
        <w:guid w:val="{2C4A1487-768A-4780-B14B-DD08E374F0AC}"/>
      </w:docPartPr>
      <w:docPartBody>
        <w:p w:rsidR="00000000" w:rsidRDefault="00555742"/>
      </w:docPartBody>
    </w:docPart>
    <w:docPart>
      <w:docPartPr>
        <w:name w:val="25C90C7C39DD41038799F8FB6023D5F2"/>
        <w:category>
          <w:name w:val="General"/>
          <w:gallery w:val="placeholder"/>
        </w:category>
        <w:types>
          <w:type w:val="bbPlcHdr"/>
        </w:types>
        <w:behaviors>
          <w:behavior w:val="content"/>
        </w:behaviors>
        <w:guid w:val="{603C3816-89CA-4706-9F89-F8B1B3F407DB}"/>
      </w:docPartPr>
      <w:docPartBody>
        <w:p w:rsidR="00000000" w:rsidRDefault="00555742"/>
      </w:docPartBody>
    </w:docPart>
    <w:docPart>
      <w:docPartPr>
        <w:name w:val="B675BCD05681433380988578B7A67E53"/>
        <w:category>
          <w:name w:val="General"/>
          <w:gallery w:val="placeholder"/>
        </w:category>
        <w:types>
          <w:type w:val="bbPlcHdr"/>
        </w:types>
        <w:behaviors>
          <w:behavior w:val="content"/>
        </w:behaviors>
        <w:guid w:val="{DA24311B-68DB-4E2D-8537-9E6C7081A392}"/>
      </w:docPartPr>
      <w:docPartBody>
        <w:p w:rsidR="00000000" w:rsidRDefault="00555742"/>
      </w:docPartBody>
    </w:docPart>
    <w:docPart>
      <w:docPartPr>
        <w:name w:val="79C1E09D707B4ED893616B3F81704213"/>
        <w:category>
          <w:name w:val="General"/>
          <w:gallery w:val="placeholder"/>
        </w:category>
        <w:types>
          <w:type w:val="bbPlcHdr"/>
        </w:types>
        <w:behaviors>
          <w:behavior w:val="content"/>
        </w:behaviors>
        <w:guid w:val="{E53AFC38-38ED-41C0-8239-51203515A02A}"/>
      </w:docPartPr>
      <w:docPartBody>
        <w:p w:rsidR="00000000" w:rsidRDefault="00555742"/>
      </w:docPartBody>
    </w:docPart>
    <w:docPart>
      <w:docPartPr>
        <w:name w:val="F10A50A6AB9C4CB98E9D5DFAC7E8725F"/>
        <w:category>
          <w:name w:val="General"/>
          <w:gallery w:val="placeholder"/>
        </w:category>
        <w:types>
          <w:type w:val="bbPlcHdr"/>
        </w:types>
        <w:behaviors>
          <w:behavior w:val="content"/>
        </w:behaviors>
        <w:guid w:val="{720E3AA5-CC7D-4959-B612-576CBAA6A3B2}"/>
      </w:docPartPr>
      <w:docPartBody>
        <w:p w:rsidR="00000000" w:rsidRDefault="00555742"/>
      </w:docPartBody>
    </w:docPart>
    <w:docPart>
      <w:docPartPr>
        <w:name w:val="929CEF0E61A740A889566E4CE441304D"/>
        <w:category>
          <w:name w:val="General"/>
          <w:gallery w:val="placeholder"/>
        </w:category>
        <w:types>
          <w:type w:val="bbPlcHdr"/>
        </w:types>
        <w:behaviors>
          <w:behavior w:val="content"/>
        </w:behaviors>
        <w:guid w:val="{78EAB821-A27A-4045-A242-80C1B4C1B623}"/>
      </w:docPartPr>
      <w:docPartBody>
        <w:p w:rsidR="00000000" w:rsidRDefault="00555742"/>
      </w:docPartBody>
    </w:docPart>
    <w:docPart>
      <w:docPartPr>
        <w:name w:val="E3262BD1DFFE4ACA9248F85F196E31BA"/>
        <w:category>
          <w:name w:val="General"/>
          <w:gallery w:val="placeholder"/>
        </w:category>
        <w:types>
          <w:type w:val="bbPlcHdr"/>
        </w:types>
        <w:behaviors>
          <w:behavior w:val="content"/>
        </w:behaviors>
        <w:guid w:val="{DBF05F5B-1BF3-4F83-AE3D-8AA3FFA81164}"/>
      </w:docPartPr>
      <w:docPartBody>
        <w:p w:rsidR="00000000" w:rsidRDefault="007F7620" w:rsidP="007F7620">
          <w:pPr>
            <w:pStyle w:val="E3262BD1DFFE4ACA9248F85F196E31BA"/>
          </w:pPr>
          <w:r w:rsidRPr="00A30DD1">
            <w:rPr>
              <w:rStyle w:val="PlaceholderText"/>
            </w:rPr>
            <w:t>Click here to enter a date.</w:t>
          </w:r>
        </w:p>
      </w:docPartBody>
    </w:docPart>
    <w:docPart>
      <w:docPartPr>
        <w:name w:val="73374B788F0F4A8F9D9BAF9E9F0A2773"/>
        <w:category>
          <w:name w:val="General"/>
          <w:gallery w:val="placeholder"/>
        </w:category>
        <w:types>
          <w:type w:val="bbPlcHdr"/>
        </w:types>
        <w:behaviors>
          <w:behavior w:val="content"/>
        </w:behaviors>
        <w:guid w:val="{5581DDFE-8D64-4D1A-A671-ABEE0212A621}"/>
      </w:docPartPr>
      <w:docPartBody>
        <w:p w:rsidR="00000000" w:rsidRDefault="00555742"/>
      </w:docPartBody>
    </w:docPart>
    <w:docPart>
      <w:docPartPr>
        <w:name w:val="E7AA55CC5DF2429FB4B26ADE99438B07"/>
        <w:category>
          <w:name w:val="General"/>
          <w:gallery w:val="placeholder"/>
        </w:category>
        <w:types>
          <w:type w:val="bbPlcHdr"/>
        </w:types>
        <w:behaviors>
          <w:behavior w:val="content"/>
        </w:behaviors>
        <w:guid w:val="{1AF80B9B-5AD3-4517-85D8-39B33DAB9947}"/>
      </w:docPartPr>
      <w:docPartBody>
        <w:p w:rsidR="00000000" w:rsidRDefault="00555742"/>
      </w:docPartBody>
    </w:docPart>
    <w:docPart>
      <w:docPartPr>
        <w:name w:val="7B70D38ADC1440C4A203FDA4BD0AB3A1"/>
        <w:category>
          <w:name w:val="General"/>
          <w:gallery w:val="placeholder"/>
        </w:category>
        <w:types>
          <w:type w:val="bbPlcHdr"/>
        </w:types>
        <w:behaviors>
          <w:behavior w:val="content"/>
        </w:behaviors>
        <w:guid w:val="{72C837E7-E001-45D8-83AD-F173D95B2865}"/>
      </w:docPartPr>
      <w:docPartBody>
        <w:p w:rsidR="00000000" w:rsidRDefault="007F7620" w:rsidP="007F7620">
          <w:pPr>
            <w:pStyle w:val="7B70D38ADC1440C4A203FDA4BD0AB3A1"/>
          </w:pPr>
          <w:r>
            <w:rPr>
              <w:rFonts w:eastAsia="Times New Roman" w:cs="Times New Roman"/>
              <w:bCs/>
              <w:szCs w:val="24"/>
            </w:rPr>
            <w:t xml:space="preserve"> </w:t>
          </w:r>
        </w:p>
      </w:docPartBody>
    </w:docPart>
    <w:docPart>
      <w:docPartPr>
        <w:name w:val="D8EACC6B150847879FA31CE5CF237406"/>
        <w:category>
          <w:name w:val="General"/>
          <w:gallery w:val="placeholder"/>
        </w:category>
        <w:types>
          <w:type w:val="bbPlcHdr"/>
        </w:types>
        <w:behaviors>
          <w:behavior w:val="content"/>
        </w:behaviors>
        <w:guid w:val="{3989884A-5C21-4B1C-A31D-ED98001C572E}"/>
      </w:docPartPr>
      <w:docPartBody>
        <w:p w:rsidR="00000000" w:rsidRDefault="00555742"/>
      </w:docPartBody>
    </w:docPart>
    <w:docPart>
      <w:docPartPr>
        <w:name w:val="CA80D559608A4B628F193425F42BB396"/>
        <w:category>
          <w:name w:val="General"/>
          <w:gallery w:val="placeholder"/>
        </w:category>
        <w:types>
          <w:type w:val="bbPlcHdr"/>
        </w:types>
        <w:behaviors>
          <w:behavior w:val="content"/>
        </w:behaviors>
        <w:guid w:val="{7D61E160-A894-4220-9C92-99893AF89301}"/>
      </w:docPartPr>
      <w:docPartBody>
        <w:p w:rsidR="00000000" w:rsidRDefault="005557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55742"/>
    <w:rsid w:val="00576003"/>
    <w:rsid w:val="005B408E"/>
    <w:rsid w:val="005D31F2"/>
    <w:rsid w:val="00635291"/>
    <w:rsid w:val="006959CC"/>
    <w:rsid w:val="00696675"/>
    <w:rsid w:val="006B0016"/>
    <w:rsid w:val="007F762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62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F7620"/>
    <w:rPr>
      <w:rFonts w:ascii="Times New Roman" w:hAnsi="Times New Roman"/>
      <w:sz w:val="24"/>
    </w:rPr>
  </w:style>
  <w:style w:type="paragraph" w:customStyle="1" w:styleId="487D89B4F8B34DB4967D41FE18F7F88D9">
    <w:name w:val="487D89B4F8B34DB4967D41FE18F7F88D9"/>
    <w:rsid w:val="007F7620"/>
    <w:rPr>
      <w:rFonts w:ascii="Times New Roman" w:hAnsi="Times New Roman"/>
      <w:sz w:val="24"/>
    </w:rPr>
  </w:style>
  <w:style w:type="paragraph" w:customStyle="1" w:styleId="AE2570ED5D764CD7AF9686706F550F4622">
    <w:name w:val="AE2570ED5D764CD7AF9686706F550F4622"/>
    <w:rsid w:val="007F7620"/>
    <w:pPr>
      <w:tabs>
        <w:tab w:val="center" w:pos="4680"/>
        <w:tab w:val="right" w:pos="9360"/>
      </w:tabs>
      <w:spacing w:after="0" w:line="240" w:lineRule="auto"/>
    </w:pPr>
    <w:rPr>
      <w:rFonts w:ascii="Times New Roman" w:hAnsi="Times New Roman"/>
      <w:sz w:val="24"/>
    </w:rPr>
  </w:style>
  <w:style w:type="paragraph" w:customStyle="1" w:styleId="E3262BD1DFFE4ACA9248F85F196E31BA">
    <w:name w:val="E3262BD1DFFE4ACA9248F85F196E31BA"/>
    <w:rsid w:val="007F7620"/>
    <w:pPr>
      <w:spacing w:after="160" w:line="259" w:lineRule="auto"/>
    </w:pPr>
  </w:style>
  <w:style w:type="paragraph" w:customStyle="1" w:styleId="7B70D38ADC1440C4A203FDA4BD0AB3A1">
    <w:name w:val="7B70D38ADC1440C4A203FDA4BD0AB3A1"/>
    <w:rsid w:val="007F762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C86AB1B-55BF-43A7-933D-B1112D2F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768</Words>
  <Characters>4384</Characters>
  <Application>Microsoft Office Word</Application>
  <DocSecurity>0</DocSecurity>
  <Lines>36</Lines>
  <Paragraphs>10</Paragraphs>
  <ScaleCrop>false</ScaleCrop>
  <Company>Texas Legislative Council</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 Wendland</cp:lastModifiedBy>
  <cp:revision>155</cp:revision>
  <dcterms:created xsi:type="dcterms:W3CDTF">2015-05-29T14:24:00Z</dcterms:created>
  <dcterms:modified xsi:type="dcterms:W3CDTF">2019-05-15T14:57:00Z</dcterms:modified>
</cp:coreProperties>
</file>

<file path=docProps/custom.xml><?xml version="1.0" encoding="utf-8"?>
<op:Properties xmlns:vt="http://schemas.openxmlformats.org/officeDocument/2006/docPropsVTypes" xmlns:op="http://schemas.openxmlformats.org/officeDocument/2006/custom-properties"/>
</file>