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2401" w:rsidTr="00345119">
        <w:tc>
          <w:tcPr>
            <w:tcW w:w="9576" w:type="dxa"/>
            <w:noWrap/>
          </w:tcPr>
          <w:p w:rsidR="008423E4" w:rsidRPr="0022177D" w:rsidRDefault="00707E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7E3B" w:rsidP="008423E4">
      <w:pPr>
        <w:jc w:val="center"/>
      </w:pPr>
    </w:p>
    <w:p w:rsidR="008423E4" w:rsidRPr="00B31F0E" w:rsidRDefault="00707E3B" w:rsidP="008423E4"/>
    <w:p w:rsidR="008423E4" w:rsidRPr="00742794" w:rsidRDefault="00707E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2401" w:rsidTr="00345119">
        <w:tc>
          <w:tcPr>
            <w:tcW w:w="9576" w:type="dxa"/>
          </w:tcPr>
          <w:p w:rsidR="008423E4" w:rsidRPr="00861995" w:rsidRDefault="00707E3B" w:rsidP="00345119">
            <w:pPr>
              <w:jc w:val="right"/>
            </w:pPr>
            <w:r>
              <w:t>H.B. 4427</w:t>
            </w:r>
          </w:p>
        </w:tc>
      </w:tr>
      <w:tr w:rsidR="00992401" w:rsidTr="00345119">
        <w:tc>
          <w:tcPr>
            <w:tcW w:w="9576" w:type="dxa"/>
          </w:tcPr>
          <w:p w:rsidR="008423E4" w:rsidRPr="00861995" w:rsidRDefault="00707E3B" w:rsidP="00E24D37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992401" w:rsidTr="00345119">
        <w:tc>
          <w:tcPr>
            <w:tcW w:w="9576" w:type="dxa"/>
          </w:tcPr>
          <w:p w:rsidR="008423E4" w:rsidRPr="00861995" w:rsidRDefault="00707E3B" w:rsidP="00345119">
            <w:pPr>
              <w:jc w:val="right"/>
            </w:pPr>
            <w:r>
              <w:t>Transportation</w:t>
            </w:r>
          </w:p>
        </w:tc>
      </w:tr>
      <w:tr w:rsidR="00992401" w:rsidTr="00345119">
        <w:tc>
          <w:tcPr>
            <w:tcW w:w="9576" w:type="dxa"/>
          </w:tcPr>
          <w:p w:rsidR="008423E4" w:rsidRDefault="00707E3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7E3B" w:rsidP="008423E4">
      <w:pPr>
        <w:tabs>
          <w:tab w:val="right" w:pos="9360"/>
        </w:tabs>
      </w:pPr>
    </w:p>
    <w:p w:rsidR="008423E4" w:rsidRDefault="00707E3B" w:rsidP="008423E4"/>
    <w:p w:rsidR="008423E4" w:rsidRDefault="00707E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2401" w:rsidTr="00345119">
        <w:tc>
          <w:tcPr>
            <w:tcW w:w="9576" w:type="dxa"/>
          </w:tcPr>
          <w:p w:rsidR="008423E4" w:rsidRPr="00A8133F" w:rsidRDefault="00707E3B" w:rsidP="007F06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7E3B" w:rsidP="007F062F"/>
          <w:p w:rsidR="008423E4" w:rsidRDefault="00707E3B" w:rsidP="007F0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>
              <w:t xml:space="preserve">that the extension of the term of the </w:t>
            </w:r>
            <w:r>
              <w:t xml:space="preserve">comprehensive development </w:t>
            </w:r>
            <w:r>
              <w:t>agreement</w:t>
            </w:r>
            <w:r>
              <w:t xml:space="preserve"> for</w:t>
            </w:r>
            <w:r>
              <w:t xml:space="preserve"> the State Highway 130 project</w:t>
            </w:r>
            <w:r>
              <w:t xml:space="preserve"> </w:t>
            </w:r>
            <w:r w:rsidRPr="00294F06">
              <w:t>from U.S.</w:t>
            </w:r>
            <w:r w:rsidRPr="00294F06">
              <w:t xml:space="preserve"> Highway 183 to Interstate Highway 10 (Segments 5 and 6)</w:t>
            </w:r>
            <w:r>
              <w:t xml:space="preserve"> </w:t>
            </w:r>
            <w:r>
              <w:t>could facilitate e</w:t>
            </w:r>
            <w:r>
              <w:t>asing traffic congestion and improving overall mobility. H.B. 4427 seeks to address this issue by authorizing the Texas Department of Transportation to amend such an agreement in or</w:t>
            </w:r>
            <w:r>
              <w:t xml:space="preserve">der to extend </w:t>
            </w:r>
            <w:r>
              <w:t>its</w:t>
            </w:r>
            <w:r>
              <w:t xml:space="preserve"> term</w:t>
            </w:r>
            <w:r w:rsidRPr="00667DD9">
              <w:t>.</w:t>
            </w:r>
          </w:p>
          <w:p w:rsidR="008423E4" w:rsidRPr="00E26B13" w:rsidRDefault="00707E3B" w:rsidP="007F062F">
            <w:pPr>
              <w:rPr>
                <w:b/>
              </w:rPr>
            </w:pPr>
          </w:p>
        </w:tc>
      </w:tr>
      <w:tr w:rsidR="00992401" w:rsidTr="00345119">
        <w:tc>
          <w:tcPr>
            <w:tcW w:w="9576" w:type="dxa"/>
          </w:tcPr>
          <w:p w:rsidR="0017725B" w:rsidRDefault="00707E3B" w:rsidP="007F06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7E3B" w:rsidP="007F062F">
            <w:pPr>
              <w:rPr>
                <w:b/>
                <w:u w:val="single"/>
              </w:rPr>
            </w:pPr>
          </w:p>
          <w:p w:rsidR="0062428A" w:rsidRPr="0062428A" w:rsidRDefault="00707E3B" w:rsidP="007F062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707E3B" w:rsidP="007F062F">
            <w:pPr>
              <w:rPr>
                <w:b/>
                <w:u w:val="single"/>
              </w:rPr>
            </w:pPr>
          </w:p>
        </w:tc>
      </w:tr>
      <w:tr w:rsidR="00992401" w:rsidTr="00345119">
        <w:tc>
          <w:tcPr>
            <w:tcW w:w="9576" w:type="dxa"/>
          </w:tcPr>
          <w:p w:rsidR="008423E4" w:rsidRPr="00A8133F" w:rsidRDefault="00707E3B" w:rsidP="007F06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7E3B" w:rsidP="007F062F"/>
          <w:p w:rsidR="0062428A" w:rsidRDefault="00707E3B" w:rsidP="007F0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7E3B" w:rsidP="007F062F">
            <w:pPr>
              <w:rPr>
                <w:b/>
              </w:rPr>
            </w:pPr>
          </w:p>
        </w:tc>
      </w:tr>
      <w:tr w:rsidR="00992401" w:rsidTr="00345119">
        <w:tc>
          <w:tcPr>
            <w:tcW w:w="9576" w:type="dxa"/>
          </w:tcPr>
          <w:p w:rsidR="008423E4" w:rsidRPr="00A8133F" w:rsidRDefault="00707E3B" w:rsidP="007F06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7E3B" w:rsidP="007F062F"/>
          <w:p w:rsidR="008423E4" w:rsidRDefault="00707E3B" w:rsidP="007F0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4427 amends the Transportation Code to authorize the Texas Department of Transportation to amend a </w:t>
            </w:r>
            <w:r w:rsidRPr="0062428A">
              <w:t>comprehensive development agreement with a private participant entered into on or before March 22, 2007, for State Highway 130 from U.S. High</w:t>
            </w:r>
            <w:r w:rsidRPr="0062428A">
              <w:t>way 183 to Interstate Highway 10 (Segments 5 and 6) to extend the term of the comprehens</w:t>
            </w:r>
            <w:r>
              <w:t>ive development agreement for a</w:t>
            </w:r>
            <w:r>
              <w:t>n additional period capped at</w:t>
            </w:r>
            <w:r>
              <w:t xml:space="preserve"> 20 years </w:t>
            </w:r>
            <w:r w:rsidRPr="0062428A">
              <w:t>if the amendment outlines the benefit the state will receive from extending the term.</w:t>
            </w:r>
          </w:p>
          <w:p w:rsidR="008423E4" w:rsidRPr="00835628" w:rsidRDefault="00707E3B" w:rsidP="007F062F">
            <w:pPr>
              <w:rPr>
                <w:b/>
              </w:rPr>
            </w:pPr>
          </w:p>
        </w:tc>
      </w:tr>
      <w:tr w:rsidR="00992401" w:rsidTr="00345119">
        <w:tc>
          <w:tcPr>
            <w:tcW w:w="9576" w:type="dxa"/>
          </w:tcPr>
          <w:p w:rsidR="008423E4" w:rsidRPr="00A8133F" w:rsidRDefault="00707E3B" w:rsidP="007F062F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707E3B" w:rsidP="007F062F"/>
          <w:p w:rsidR="008423E4" w:rsidRPr="003624F2" w:rsidRDefault="00707E3B" w:rsidP="007F0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07E3B" w:rsidP="007F062F">
            <w:pPr>
              <w:rPr>
                <w:b/>
              </w:rPr>
            </w:pPr>
          </w:p>
        </w:tc>
      </w:tr>
    </w:tbl>
    <w:p w:rsidR="008423E4" w:rsidRPr="00BE0E75" w:rsidRDefault="00707E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7E3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7E3B">
      <w:r>
        <w:separator/>
      </w:r>
    </w:p>
  </w:endnote>
  <w:endnote w:type="continuationSeparator" w:id="0">
    <w:p w:rsidR="00000000" w:rsidRDefault="0070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2401" w:rsidTr="009C1E9A">
      <w:trPr>
        <w:cantSplit/>
      </w:trPr>
      <w:tc>
        <w:tcPr>
          <w:tcW w:w="0" w:type="pct"/>
        </w:tcPr>
        <w:p w:rsidR="00137D90" w:rsidRDefault="00707E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7E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7E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7E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7E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2401" w:rsidTr="009C1E9A">
      <w:trPr>
        <w:cantSplit/>
      </w:trPr>
      <w:tc>
        <w:tcPr>
          <w:tcW w:w="0" w:type="pct"/>
        </w:tcPr>
        <w:p w:rsidR="00EC379B" w:rsidRDefault="00707E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7E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30474</w:t>
          </w:r>
        </w:p>
      </w:tc>
      <w:tc>
        <w:tcPr>
          <w:tcW w:w="2453" w:type="pct"/>
        </w:tcPr>
        <w:p w:rsidR="00EC379B" w:rsidRDefault="00707E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19.119.174</w:t>
          </w:r>
          <w:r>
            <w:fldChar w:fldCharType="end"/>
          </w:r>
        </w:p>
      </w:tc>
    </w:tr>
    <w:tr w:rsidR="00992401" w:rsidTr="009C1E9A">
      <w:trPr>
        <w:cantSplit/>
      </w:trPr>
      <w:tc>
        <w:tcPr>
          <w:tcW w:w="0" w:type="pct"/>
        </w:tcPr>
        <w:p w:rsidR="00EC379B" w:rsidRDefault="00707E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7E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7E3B" w:rsidP="006D504F">
          <w:pPr>
            <w:pStyle w:val="Footer"/>
            <w:rPr>
              <w:rStyle w:val="PageNumber"/>
            </w:rPr>
          </w:pPr>
        </w:p>
        <w:p w:rsidR="00EC379B" w:rsidRDefault="00707E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24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7E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7E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7E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7E3B">
      <w:r>
        <w:separator/>
      </w:r>
    </w:p>
  </w:footnote>
  <w:footnote w:type="continuationSeparator" w:id="0">
    <w:p w:rsidR="00000000" w:rsidRDefault="0070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1"/>
    <w:rsid w:val="00707E3B"/>
    <w:rsid w:val="009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F0A274-98C6-4047-A06D-FF51D9C6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4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2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HB04427 (Committee Report (Unamended))</vt:lpstr>
    </vt:vector>
  </TitlesOfParts>
  <Company>State of Texas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30474</dc:subject>
  <dc:creator>State of Texas</dc:creator>
  <dc:description>HB 4427 by Canales-(H)Transportation</dc:description>
  <cp:lastModifiedBy>Stacey Nicchio</cp:lastModifiedBy>
  <cp:revision>2</cp:revision>
  <cp:lastPrinted>2003-11-26T17:21:00Z</cp:lastPrinted>
  <dcterms:created xsi:type="dcterms:W3CDTF">2019-04-29T19:07:00Z</dcterms:created>
  <dcterms:modified xsi:type="dcterms:W3CDTF">2019-04-29T19:07:00Z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19.119.174</vt:lpwstr>
  </property>
</Properties>
</file>