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020C2" w:rsidTr="00345119">
        <w:tc>
          <w:tcPr>
            <w:tcW w:w="9576" w:type="dxa"/>
            <w:noWrap/>
          </w:tcPr>
          <w:p w:rsidR="008423E4" w:rsidRPr="0022177D" w:rsidRDefault="00C20AF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20AFB" w:rsidP="008423E4">
      <w:pPr>
        <w:jc w:val="center"/>
      </w:pPr>
    </w:p>
    <w:p w:rsidR="008423E4" w:rsidRPr="00B31F0E" w:rsidRDefault="00C20AFB" w:rsidP="008423E4"/>
    <w:p w:rsidR="008423E4" w:rsidRPr="00742794" w:rsidRDefault="00C20AF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020C2" w:rsidTr="00345119">
        <w:tc>
          <w:tcPr>
            <w:tcW w:w="9576" w:type="dxa"/>
          </w:tcPr>
          <w:p w:rsidR="008423E4" w:rsidRPr="00861995" w:rsidRDefault="00C20AFB" w:rsidP="00345119">
            <w:pPr>
              <w:jc w:val="right"/>
            </w:pPr>
            <w:r>
              <w:t>C.S.H.B. 4436</w:t>
            </w:r>
          </w:p>
        </w:tc>
      </w:tr>
      <w:tr w:rsidR="005020C2" w:rsidTr="00345119">
        <w:tc>
          <w:tcPr>
            <w:tcW w:w="9576" w:type="dxa"/>
          </w:tcPr>
          <w:p w:rsidR="008423E4" w:rsidRPr="00861995" w:rsidRDefault="00C20AFB" w:rsidP="001D4602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5020C2" w:rsidTr="00345119">
        <w:tc>
          <w:tcPr>
            <w:tcW w:w="9576" w:type="dxa"/>
          </w:tcPr>
          <w:p w:rsidR="008423E4" w:rsidRPr="00861995" w:rsidRDefault="00C20AFB" w:rsidP="00345119">
            <w:pPr>
              <w:jc w:val="right"/>
            </w:pPr>
            <w:r>
              <w:t>Transportation</w:t>
            </w:r>
          </w:p>
        </w:tc>
      </w:tr>
      <w:tr w:rsidR="005020C2" w:rsidTr="00345119">
        <w:tc>
          <w:tcPr>
            <w:tcW w:w="9576" w:type="dxa"/>
          </w:tcPr>
          <w:p w:rsidR="008423E4" w:rsidRDefault="00C20AF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20AFB" w:rsidP="008423E4">
      <w:pPr>
        <w:tabs>
          <w:tab w:val="right" w:pos="9360"/>
        </w:tabs>
      </w:pPr>
    </w:p>
    <w:p w:rsidR="008423E4" w:rsidRDefault="00C20AFB" w:rsidP="008423E4"/>
    <w:p w:rsidR="008423E4" w:rsidRDefault="00C20AF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020C2" w:rsidTr="00345119">
        <w:tc>
          <w:tcPr>
            <w:tcW w:w="9576" w:type="dxa"/>
          </w:tcPr>
          <w:p w:rsidR="008423E4" w:rsidRPr="00A8133F" w:rsidRDefault="00C20AFB" w:rsidP="00A16D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20AFB" w:rsidP="00A16D4B"/>
          <w:p w:rsidR="008423E4" w:rsidRDefault="00C20AFB" w:rsidP="00A16D4B">
            <w:pPr>
              <w:pStyle w:val="Header"/>
              <w:jc w:val="both"/>
            </w:pPr>
            <w:r>
              <w:t xml:space="preserve">It has been noted that the Port of Houston Authority </w:t>
            </w:r>
            <w:r>
              <w:t>of Harris County</w:t>
            </w:r>
            <w:r>
              <w:t>, Texas,</w:t>
            </w:r>
            <w:r>
              <w:t xml:space="preserve"> </w:t>
            </w:r>
            <w:r>
              <w:t xml:space="preserve">was created by the state legislature to serve as the local partner with the federal government to maintain and grow the Houston Ship Channel and </w:t>
            </w:r>
            <w:r>
              <w:t xml:space="preserve">to </w:t>
            </w:r>
            <w:r>
              <w:t xml:space="preserve">facilitate commerce for the benefit of the region and state. However, there are concerns that the two roles </w:t>
            </w:r>
            <w:r>
              <w:t xml:space="preserve">currently performed by </w:t>
            </w:r>
            <w:r>
              <w:t xml:space="preserve">members of </w:t>
            </w:r>
            <w:r>
              <w:t xml:space="preserve">the </w:t>
            </w:r>
            <w:r>
              <w:t>p</w:t>
            </w:r>
            <w:r>
              <w:t xml:space="preserve">ort </w:t>
            </w:r>
            <w:r>
              <w:t>c</w:t>
            </w:r>
            <w:r>
              <w:t xml:space="preserve">ommission </w:t>
            </w:r>
            <w:r>
              <w:t xml:space="preserve">of the authority </w:t>
            </w:r>
            <w:r>
              <w:t xml:space="preserve">may distract from </w:t>
            </w:r>
            <w:r>
              <w:t>their</w:t>
            </w:r>
            <w:r>
              <w:t xml:space="preserve"> first and foremost mission </w:t>
            </w:r>
            <w:r>
              <w:t xml:space="preserve">to serve as the primary steward of the Houston Ship Channel. </w:t>
            </w:r>
            <w:r>
              <w:t>C.S.</w:t>
            </w:r>
            <w:r>
              <w:t xml:space="preserve">H.B. 4436 seeks to address this issue by </w:t>
            </w:r>
            <w:r>
              <w:t>removing members of the port</w:t>
            </w:r>
            <w:r>
              <w:t xml:space="preserve"> commission </w:t>
            </w:r>
            <w:r>
              <w:t xml:space="preserve">of the authority </w:t>
            </w:r>
            <w:r>
              <w:t>from</w:t>
            </w:r>
            <w:r>
              <w:t xml:space="preserve"> the composition of the board of pilot commissioners</w:t>
            </w:r>
            <w:r>
              <w:t xml:space="preserve"> for Harris County </w:t>
            </w:r>
            <w:r>
              <w:t>p</w:t>
            </w:r>
            <w:r>
              <w:t>orts and including appointed pilot commissioners instead</w:t>
            </w:r>
            <w:r>
              <w:t>.</w:t>
            </w:r>
          </w:p>
          <w:p w:rsidR="008423E4" w:rsidRPr="00E26B13" w:rsidRDefault="00C20AFB" w:rsidP="00A16D4B">
            <w:pPr>
              <w:rPr>
                <w:b/>
              </w:rPr>
            </w:pPr>
          </w:p>
        </w:tc>
      </w:tr>
      <w:tr w:rsidR="005020C2" w:rsidTr="00345119">
        <w:tc>
          <w:tcPr>
            <w:tcW w:w="9576" w:type="dxa"/>
          </w:tcPr>
          <w:p w:rsidR="0017725B" w:rsidRDefault="00C20AFB" w:rsidP="00A16D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20AFB" w:rsidP="00A16D4B">
            <w:pPr>
              <w:rPr>
                <w:b/>
                <w:u w:val="single"/>
              </w:rPr>
            </w:pPr>
          </w:p>
          <w:p w:rsidR="00FD2184" w:rsidRPr="00FD2184" w:rsidRDefault="00C20AFB" w:rsidP="00A16D4B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20AFB" w:rsidP="00A16D4B">
            <w:pPr>
              <w:rPr>
                <w:b/>
                <w:u w:val="single"/>
              </w:rPr>
            </w:pPr>
          </w:p>
        </w:tc>
      </w:tr>
      <w:tr w:rsidR="005020C2" w:rsidTr="00345119">
        <w:tc>
          <w:tcPr>
            <w:tcW w:w="9576" w:type="dxa"/>
          </w:tcPr>
          <w:p w:rsidR="008423E4" w:rsidRPr="00A8133F" w:rsidRDefault="00C20AFB" w:rsidP="00A16D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20AFB" w:rsidP="00A16D4B"/>
          <w:p w:rsidR="00FD2184" w:rsidRDefault="00C20AFB" w:rsidP="00A16D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C20AFB" w:rsidP="00A16D4B">
            <w:pPr>
              <w:rPr>
                <w:b/>
              </w:rPr>
            </w:pPr>
          </w:p>
        </w:tc>
      </w:tr>
      <w:tr w:rsidR="005020C2" w:rsidTr="00345119">
        <w:tc>
          <w:tcPr>
            <w:tcW w:w="9576" w:type="dxa"/>
          </w:tcPr>
          <w:p w:rsidR="008423E4" w:rsidRPr="00A8133F" w:rsidRDefault="00C20AFB" w:rsidP="00A16D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20AFB" w:rsidP="00A16D4B"/>
          <w:p w:rsidR="0041515E" w:rsidRDefault="00C20AFB" w:rsidP="00A16D4B">
            <w:pPr>
              <w:pStyle w:val="Header"/>
              <w:jc w:val="both"/>
            </w:pPr>
            <w:r>
              <w:t>C.S.</w:t>
            </w:r>
            <w:r>
              <w:t xml:space="preserve">H.B. 4436 amends the Transportation Code to revise the membership of the </w:t>
            </w:r>
            <w:r w:rsidRPr="00BE6AF8">
              <w:t>board of pilot commissione</w:t>
            </w:r>
            <w:r w:rsidRPr="00BE6AF8">
              <w:t>rs for the ports of Harris County</w:t>
            </w:r>
            <w:r>
              <w:t xml:space="preserve"> by changing </w:t>
            </w:r>
            <w:r>
              <w:t xml:space="preserve">the </w:t>
            </w:r>
            <w:r>
              <w:t>composition of the board from the port commissioners of the Port of Houston Authority of Harris County, Texas</w:t>
            </w:r>
            <w:r>
              <w:t>,</w:t>
            </w:r>
            <w:r>
              <w:t xml:space="preserve"> to pilot commissioners appointed as provided by the bill</w:t>
            </w:r>
            <w:r>
              <w:t xml:space="preserve">. The bill </w:t>
            </w:r>
            <w:r>
              <w:t>provides for</w:t>
            </w:r>
            <w:r>
              <w:t>:</w:t>
            </w:r>
            <w:r>
              <w:t xml:space="preserve"> </w:t>
            </w:r>
          </w:p>
          <w:p w:rsidR="0041515E" w:rsidRDefault="00C20AFB" w:rsidP="00A16D4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</w:t>
            </w:r>
            <w:r>
              <w:t xml:space="preserve"> appointme</w:t>
            </w:r>
            <w:r>
              <w:t>nt</w:t>
            </w:r>
            <w:r>
              <w:t xml:space="preserve"> process </w:t>
            </w:r>
            <w:r>
              <w:t xml:space="preserve">for the pilot commissioners and the chair of the </w:t>
            </w:r>
            <w:r>
              <w:t>board</w:t>
            </w:r>
            <w:r>
              <w:t>, including qualifications for those positions;</w:t>
            </w:r>
          </w:p>
          <w:p w:rsidR="0041515E" w:rsidRDefault="00C20AFB" w:rsidP="00A16D4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procedures relating to a vacancy on the board</w:t>
            </w:r>
            <w:r>
              <w:t>; and</w:t>
            </w:r>
          </w:p>
          <w:p w:rsidR="00FC242E" w:rsidRDefault="00C20AFB" w:rsidP="00A16D4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terms of office for the pilot commissioners and chair</w:t>
            </w:r>
            <w:r>
              <w:t>.</w:t>
            </w:r>
          </w:p>
          <w:p w:rsidR="009C2CEA" w:rsidRDefault="00C20AFB" w:rsidP="00A16D4B">
            <w:pPr>
              <w:pStyle w:val="Header"/>
              <w:jc w:val="both"/>
            </w:pPr>
            <w:r>
              <w:t xml:space="preserve">The bill </w:t>
            </w:r>
            <w:r>
              <w:t>clarifies that the board</w:t>
            </w:r>
            <w:r>
              <w:t xml:space="preserve"> has</w:t>
            </w:r>
            <w:r>
              <w:t xml:space="preserve"> exclusive jurisdiction over the regulation of pilots who provide pilot services</w:t>
            </w:r>
            <w:r>
              <w:t xml:space="preserve"> in </w:t>
            </w:r>
            <w:r>
              <w:t>Harris County</w:t>
            </w:r>
            <w:r>
              <w:t xml:space="preserve"> ports</w:t>
            </w:r>
            <w:r>
              <w:t xml:space="preserve"> and</w:t>
            </w:r>
            <w:r>
              <w:t xml:space="preserve"> </w:t>
            </w:r>
            <w:r>
              <w:t>conditions</w:t>
            </w:r>
            <w:r>
              <w:t xml:space="preserve"> rule</w:t>
            </w:r>
            <w:r>
              <w:t>making</w:t>
            </w:r>
            <w:r>
              <w:t xml:space="preserve"> under the Houston Pilots Licensing and Regulatory Act involving the adoption </w:t>
            </w:r>
            <w:r w:rsidRPr="00C16D4F">
              <w:t>and implementation of ship movement strategie</w:t>
            </w:r>
            <w:r w:rsidRPr="00C16D4F">
              <w:t xml:space="preserve">s for use by pilots in the navigable water in </w:t>
            </w:r>
            <w:r>
              <w:t xml:space="preserve">Texas </w:t>
            </w:r>
            <w:r w:rsidRPr="00C16D4F">
              <w:t>on</w:t>
            </w:r>
            <w:r>
              <w:t xml:space="preserve"> the</w:t>
            </w:r>
            <w:r w:rsidRPr="00C16D4F">
              <w:t xml:space="preserve"> recommendation </w:t>
            </w:r>
            <w:r>
              <w:t>of</w:t>
            </w:r>
            <w:r w:rsidRPr="00C16D4F">
              <w:t xml:space="preserve"> </w:t>
            </w:r>
            <w:r>
              <w:t>a minimum of</w:t>
            </w:r>
            <w:r w:rsidRPr="00C16D4F">
              <w:t xml:space="preserve"> 80 percent of the pilots authorized to operate under the board's jurisdiction.</w:t>
            </w:r>
            <w:r>
              <w:t xml:space="preserve"> </w:t>
            </w:r>
            <w:r>
              <w:t>The bill defines "pilot commissioner" and revises the definition of "pilot services" to</w:t>
            </w:r>
            <w:r>
              <w:t xml:space="preserve"> specify that the term includes the adoption and implementation of ship movement strategies, such as navigation safety guidelines, for use by pilots in the navigable water in Texas.</w:t>
            </w:r>
          </w:p>
          <w:p w:rsidR="00AB1D5E" w:rsidRDefault="00C20AFB" w:rsidP="00A16D4B">
            <w:pPr>
              <w:pStyle w:val="Header"/>
              <w:jc w:val="both"/>
            </w:pPr>
          </w:p>
          <w:p w:rsidR="00AB1D5E" w:rsidRDefault="00C20AFB" w:rsidP="00A16D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4436 amends the Special District Local Laws Code to </w:t>
            </w:r>
            <w:r>
              <w:t>make a confo</w:t>
            </w:r>
            <w:r>
              <w:t>rming change</w:t>
            </w:r>
            <w:r>
              <w:t xml:space="preserve">. </w:t>
            </w:r>
          </w:p>
          <w:p w:rsidR="008423E4" w:rsidRPr="00835628" w:rsidRDefault="00C20AFB" w:rsidP="00A16D4B">
            <w:pPr>
              <w:rPr>
                <w:b/>
              </w:rPr>
            </w:pPr>
          </w:p>
        </w:tc>
      </w:tr>
      <w:tr w:rsidR="005020C2" w:rsidTr="00345119">
        <w:tc>
          <w:tcPr>
            <w:tcW w:w="9576" w:type="dxa"/>
          </w:tcPr>
          <w:p w:rsidR="008423E4" w:rsidRPr="00A8133F" w:rsidRDefault="00C20AFB" w:rsidP="00A16D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20AFB" w:rsidP="00A16D4B"/>
          <w:p w:rsidR="008423E4" w:rsidRPr="003624F2" w:rsidRDefault="00C20AFB" w:rsidP="00A16D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20AFB" w:rsidP="00A16D4B">
            <w:pPr>
              <w:rPr>
                <w:b/>
              </w:rPr>
            </w:pPr>
          </w:p>
        </w:tc>
      </w:tr>
      <w:tr w:rsidR="005020C2" w:rsidTr="00345119">
        <w:tc>
          <w:tcPr>
            <w:tcW w:w="9576" w:type="dxa"/>
          </w:tcPr>
          <w:p w:rsidR="001D4602" w:rsidRDefault="00C20AFB" w:rsidP="001D460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16D4F" w:rsidRDefault="00C20AFB" w:rsidP="001D4602">
            <w:pPr>
              <w:jc w:val="both"/>
              <w:rPr>
                <w:b/>
                <w:u w:val="single"/>
              </w:rPr>
            </w:pPr>
          </w:p>
          <w:p w:rsidR="00726EBE" w:rsidRDefault="00C20AFB" w:rsidP="00726EBE">
            <w:pPr>
              <w:jc w:val="both"/>
            </w:pPr>
            <w:r>
              <w:t xml:space="preserve">While C.S.H.B. 4436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:rsidR="00726EBE" w:rsidRDefault="00C20AFB" w:rsidP="00726EBE">
            <w:pPr>
              <w:jc w:val="both"/>
            </w:pPr>
          </w:p>
          <w:p w:rsidR="00726EBE" w:rsidRDefault="00C20AFB" w:rsidP="00726EBE">
            <w:pPr>
              <w:jc w:val="both"/>
            </w:pPr>
            <w:r>
              <w:t>The substitute revises the definition of "pilot services" and includes a clarification regarding the exclusive jurisdiction of the board.</w:t>
            </w:r>
          </w:p>
          <w:p w:rsidR="00726EBE" w:rsidRDefault="00C20AFB" w:rsidP="00726EBE">
            <w:pPr>
              <w:jc w:val="both"/>
            </w:pPr>
          </w:p>
          <w:p w:rsidR="00726EBE" w:rsidRPr="001D4602" w:rsidRDefault="00C20AFB" w:rsidP="00726EBE">
            <w:pPr>
              <w:jc w:val="both"/>
              <w:rPr>
                <w:b/>
                <w:u w:val="single"/>
              </w:rPr>
            </w:pPr>
            <w:r>
              <w:t>The substitute includes a restriction on rulemaking under the Houston Pil</w:t>
            </w:r>
            <w:r>
              <w:t>ots Licensing and Regulatory Act and revises provisions relating to the qualification, appointment, and terms of pilot commissioners.</w:t>
            </w:r>
          </w:p>
        </w:tc>
      </w:tr>
    </w:tbl>
    <w:p w:rsidR="008423E4" w:rsidRPr="00BE0E75" w:rsidRDefault="00C20AF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20AF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0AFB">
      <w:r>
        <w:separator/>
      </w:r>
    </w:p>
  </w:endnote>
  <w:endnote w:type="continuationSeparator" w:id="0">
    <w:p w:rsidR="00000000" w:rsidRDefault="00C2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0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020C2" w:rsidTr="009C1E9A">
      <w:trPr>
        <w:cantSplit/>
      </w:trPr>
      <w:tc>
        <w:tcPr>
          <w:tcW w:w="0" w:type="pct"/>
        </w:tcPr>
        <w:p w:rsidR="00137D90" w:rsidRDefault="00C20A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20A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20A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20A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20A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20C2" w:rsidTr="009C1E9A">
      <w:trPr>
        <w:cantSplit/>
      </w:trPr>
      <w:tc>
        <w:tcPr>
          <w:tcW w:w="0" w:type="pct"/>
        </w:tcPr>
        <w:p w:rsidR="00EC379B" w:rsidRDefault="00C20A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20AF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30047</w:t>
          </w:r>
        </w:p>
      </w:tc>
      <w:tc>
        <w:tcPr>
          <w:tcW w:w="2453" w:type="pct"/>
        </w:tcPr>
        <w:p w:rsidR="00EC379B" w:rsidRDefault="00C20A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19.115.1651</w:t>
          </w:r>
          <w:r>
            <w:fldChar w:fldCharType="end"/>
          </w:r>
        </w:p>
      </w:tc>
    </w:tr>
    <w:tr w:rsidR="005020C2" w:rsidTr="009C1E9A">
      <w:trPr>
        <w:cantSplit/>
      </w:trPr>
      <w:tc>
        <w:tcPr>
          <w:tcW w:w="0" w:type="pct"/>
        </w:tcPr>
        <w:p w:rsidR="00EC379B" w:rsidRDefault="00C20A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20A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24329</w:t>
          </w:r>
        </w:p>
      </w:tc>
      <w:tc>
        <w:tcPr>
          <w:tcW w:w="2453" w:type="pct"/>
        </w:tcPr>
        <w:p w:rsidR="00EC379B" w:rsidRDefault="00C20AFB" w:rsidP="006D504F">
          <w:pPr>
            <w:pStyle w:val="Footer"/>
            <w:rPr>
              <w:rStyle w:val="PageNumber"/>
            </w:rPr>
          </w:pPr>
        </w:p>
        <w:p w:rsidR="00EC379B" w:rsidRDefault="00C20A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20C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20AF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20AF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20AF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0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0AFB">
      <w:r>
        <w:separator/>
      </w:r>
    </w:p>
  </w:footnote>
  <w:footnote w:type="continuationSeparator" w:id="0">
    <w:p w:rsidR="00000000" w:rsidRDefault="00C2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0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0A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0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B33"/>
    <w:multiLevelType w:val="hybridMultilevel"/>
    <w:tmpl w:val="AF865EA4"/>
    <w:lvl w:ilvl="0" w:tplc="C01EE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2BB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202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CC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2F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6A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A2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05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9A7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74161"/>
    <w:multiLevelType w:val="hybridMultilevel"/>
    <w:tmpl w:val="ED185C5A"/>
    <w:lvl w:ilvl="0" w:tplc="F74A9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EEB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E80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2C2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82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80A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EF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83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C29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C2"/>
    <w:rsid w:val="005020C2"/>
    <w:rsid w:val="00C2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352718-FF09-495D-9FBA-F8E795AC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E6A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6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6A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6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6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2857</Characters>
  <Application>Microsoft Office Word</Application>
  <DocSecurity>4</DocSecurity>
  <Lines>72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HB04436 (Committee Report (Substituted))</vt:lpstr>
    </vt:vector>
  </TitlesOfParts>
  <Company>State of Texas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30047</dc:subject>
  <dc:creator>State of Texas</dc:creator>
  <dc:description>HB 4436 by Canales-(H)Transportation (Substitute Document Number: 86R 24329)</dc:description>
  <cp:lastModifiedBy>Scotty Wimberley</cp:lastModifiedBy>
  <cp:revision>2</cp:revision>
  <cp:lastPrinted>2003-11-26T17:21:00Z</cp:lastPrinted>
  <dcterms:created xsi:type="dcterms:W3CDTF">2019-04-28T19:57:00Z</dcterms:created>
  <dcterms:modified xsi:type="dcterms:W3CDTF">2019-04-28T19:57:00Z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19.115.1651</vt:lpwstr>
  </property>
</Properties>
</file>