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D5" w:rsidRDefault="007F4DD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6E9B609A6674BCF8036AC3BF02491B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F4DD5" w:rsidRPr="00585C31" w:rsidRDefault="007F4DD5" w:rsidP="000F1DF9">
      <w:pPr>
        <w:spacing w:after="0" w:line="240" w:lineRule="auto"/>
        <w:rPr>
          <w:rFonts w:cs="Times New Roman"/>
          <w:szCs w:val="24"/>
        </w:rPr>
      </w:pPr>
    </w:p>
    <w:p w:rsidR="007F4DD5" w:rsidRPr="00585C31" w:rsidRDefault="007F4DD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F4DD5" w:rsidTr="000F1DF9">
        <w:tc>
          <w:tcPr>
            <w:tcW w:w="2718" w:type="dxa"/>
          </w:tcPr>
          <w:p w:rsidR="007F4DD5" w:rsidRPr="005C2A78" w:rsidRDefault="007F4DD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23B00B1F31D4BFB90A96F75C7B325B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F4DD5" w:rsidRPr="00FF6471" w:rsidRDefault="007F4DD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AD7A1B258EC457D978ED330ED31265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4456</w:t>
                </w:r>
              </w:sdtContent>
            </w:sdt>
          </w:p>
        </w:tc>
      </w:tr>
      <w:tr w:rsidR="007F4DD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3CC4AD6EEE54C39AC35C122F28841C0"/>
            </w:placeholder>
          </w:sdtPr>
          <w:sdtContent>
            <w:tc>
              <w:tcPr>
                <w:tcW w:w="2718" w:type="dxa"/>
              </w:tcPr>
              <w:p w:rsidR="007F4DD5" w:rsidRPr="000F1DF9" w:rsidRDefault="007F4DD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86R24090 JAM-F</w:t>
                </w:r>
              </w:p>
            </w:tc>
          </w:sdtContent>
        </w:sdt>
        <w:tc>
          <w:tcPr>
            <w:tcW w:w="6858" w:type="dxa"/>
          </w:tcPr>
          <w:p w:rsidR="007F4DD5" w:rsidRPr="005C2A78" w:rsidRDefault="007F4DD5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751D5FAE7E845CAA8C4C88A7446DC5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8231112F1014A0084C72B7228EB982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Geren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F1C9A88BA8046FDB9D427A0A380096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(Hancock)</w:t>
                </w:r>
              </w:sdtContent>
            </w:sdt>
          </w:p>
        </w:tc>
      </w:tr>
      <w:tr w:rsidR="007F4DD5" w:rsidTr="000F1DF9">
        <w:tc>
          <w:tcPr>
            <w:tcW w:w="2718" w:type="dxa"/>
          </w:tcPr>
          <w:p w:rsidR="007F4DD5" w:rsidRPr="00BC7495" w:rsidRDefault="007F4D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3A8026CC9374153962923A545928B84"/>
            </w:placeholder>
          </w:sdtPr>
          <w:sdtContent>
            <w:tc>
              <w:tcPr>
                <w:tcW w:w="6858" w:type="dxa"/>
              </w:tcPr>
              <w:p w:rsidR="007F4DD5" w:rsidRPr="00FF6471" w:rsidRDefault="007F4D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7F4DD5" w:rsidTr="000F1DF9">
        <w:tc>
          <w:tcPr>
            <w:tcW w:w="2718" w:type="dxa"/>
          </w:tcPr>
          <w:p w:rsidR="007F4DD5" w:rsidRPr="00BC7495" w:rsidRDefault="007F4D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74E6E06C986461D991BE5C6E1223ACB"/>
            </w:placeholder>
            <w:date w:fullDate="2019-05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F4DD5" w:rsidRPr="00FF6471" w:rsidRDefault="007F4D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5/3/2019</w:t>
                </w:r>
              </w:p>
            </w:tc>
          </w:sdtContent>
        </w:sdt>
      </w:tr>
      <w:tr w:rsidR="007F4DD5" w:rsidTr="000F1DF9">
        <w:tc>
          <w:tcPr>
            <w:tcW w:w="2718" w:type="dxa"/>
          </w:tcPr>
          <w:p w:rsidR="007F4DD5" w:rsidRPr="00BC7495" w:rsidRDefault="007F4DD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47711CAC6204BC0A828006B34558317"/>
            </w:placeholder>
          </w:sdtPr>
          <w:sdtContent>
            <w:tc>
              <w:tcPr>
                <w:tcW w:w="6858" w:type="dxa"/>
              </w:tcPr>
              <w:p w:rsidR="007F4DD5" w:rsidRPr="00FF6471" w:rsidRDefault="007F4DD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7F4DD5" w:rsidRPr="00FF6471" w:rsidRDefault="007F4DD5" w:rsidP="000F1DF9">
      <w:pPr>
        <w:spacing w:after="0" w:line="240" w:lineRule="auto"/>
        <w:rPr>
          <w:rFonts w:cs="Times New Roman"/>
          <w:szCs w:val="24"/>
        </w:rPr>
      </w:pPr>
    </w:p>
    <w:p w:rsidR="007F4DD5" w:rsidRPr="00FF6471" w:rsidRDefault="007F4DD5" w:rsidP="000F1DF9">
      <w:pPr>
        <w:spacing w:after="0" w:line="240" w:lineRule="auto"/>
        <w:rPr>
          <w:rFonts w:cs="Times New Roman"/>
          <w:szCs w:val="24"/>
        </w:rPr>
      </w:pPr>
    </w:p>
    <w:p w:rsidR="007F4DD5" w:rsidRPr="00FF6471" w:rsidRDefault="007F4DD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49BDC316D3340EBBC9C44F49C1E299A"/>
        </w:placeholder>
      </w:sdtPr>
      <w:sdtContent>
        <w:p w:rsidR="007F4DD5" w:rsidRDefault="007F4DD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E15A8D18D134796A0887B07D6C8688D"/>
        </w:placeholder>
      </w:sdtPr>
      <w:sdtContent>
        <w:p w:rsidR="007F4DD5" w:rsidRDefault="007F4DD5" w:rsidP="00446B26">
          <w:pPr>
            <w:pStyle w:val="NormalWeb"/>
            <w:spacing w:before="0" w:beforeAutospacing="0" w:after="0" w:afterAutospacing="0"/>
            <w:jc w:val="both"/>
            <w:divId w:val="1686907203"/>
            <w:rPr>
              <w:rFonts w:eastAsia="Times New Roman"/>
              <w:bCs/>
            </w:rPr>
          </w:pPr>
        </w:p>
        <w:p w:rsidR="007F4DD5" w:rsidRPr="003A6CE8" w:rsidRDefault="007F4DD5" w:rsidP="00446B26">
          <w:pPr>
            <w:pStyle w:val="NormalWeb"/>
            <w:spacing w:before="0" w:beforeAutospacing="0" w:after="0" w:afterAutospacing="0"/>
            <w:jc w:val="both"/>
            <w:divId w:val="1686907203"/>
          </w:pPr>
          <w:r w:rsidRPr="003A6CE8">
            <w:t>It has been suggested that conforming the alcohol laws in the multicounty jurisdiction for the City of Fort Worth would be beneficial. H.B. 4456 seeks to establish such conformity.</w:t>
          </w:r>
        </w:p>
        <w:p w:rsidR="007F4DD5" w:rsidRPr="00D70925" w:rsidRDefault="007F4DD5" w:rsidP="00446B2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F4DD5" w:rsidRDefault="007F4DD5" w:rsidP="00446B2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4456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sale of alcoholic beverages in areas annexed or owned by certain municipalities.</w:t>
      </w:r>
    </w:p>
    <w:p w:rsidR="007F4DD5" w:rsidRPr="003A6CE8" w:rsidRDefault="007F4DD5" w:rsidP="00446B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F4DD5" w:rsidRPr="005C2A78" w:rsidRDefault="007F4DD5" w:rsidP="00446B2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6106579D22041439CD8AC3775AD03C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F4DD5" w:rsidRPr="006529C4" w:rsidRDefault="007F4DD5" w:rsidP="00446B26">
      <w:pPr>
        <w:spacing w:after="0" w:line="240" w:lineRule="auto"/>
        <w:jc w:val="both"/>
        <w:rPr>
          <w:rFonts w:cs="Times New Roman"/>
          <w:szCs w:val="24"/>
        </w:rPr>
      </w:pPr>
    </w:p>
    <w:p w:rsidR="007F4DD5" w:rsidRPr="006529C4" w:rsidRDefault="007F4DD5" w:rsidP="00446B2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F4DD5" w:rsidRPr="006529C4" w:rsidRDefault="007F4DD5" w:rsidP="00446B26">
      <w:pPr>
        <w:spacing w:after="0" w:line="240" w:lineRule="auto"/>
        <w:jc w:val="both"/>
        <w:rPr>
          <w:rFonts w:cs="Times New Roman"/>
          <w:szCs w:val="24"/>
        </w:rPr>
      </w:pPr>
    </w:p>
    <w:p w:rsidR="007F4DD5" w:rsidRPr="005C2A78" w:rsidRDefault="007F4DD5" w:rsidP="00446B2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C3FFC5108924392AF036F1631D78FA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F4DD5" w:rsidRPr="005C2A78" w:rsidRDefault="007F4DD5" w:rsidP="00446B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F4DD5" w:rsidRDefault="007F4DD5" w:rsidP="00446B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251.726(a), Alcoholic Beverage Code, as follows:</w:t>
      </w:r>
    </w:p>
    <w:p w:rsidR="007F4DD5" w:rsidRDefault="007F4DD5" w:rsidP="00446B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F4DD5" w:rsidRDefault="007F4DD5" w:rsidP="00446B26">
      <w:pPr>
        <w:pStyle w:val="NoSpacing"/>
        <w:ind w:left="720"/>
        <w:jc w:val="both"/>
      </w:pPr>
      <w:r w:rsidRPr="003A6CE8">
        <w:t>(a) Provides that this section (Change of Status For Territory Annexed by Certain Municipalities) applies only to a municipality that has within its boundaries all or part of an international airport operated jointly by two municipalities and:</w:t>
      </w:r>
    </w:p>
    <w:p w:rsidR="007F4DD5" w:rsidRPr="003A6CE8" w:rsidRDefault="007F4DD5" w:rsidP="00446B26">
      <w:pPr>
        <w:pStyle w:val="NoSpacing"/>
        <w:ind w:left="720"/>
        <w:jc w:val="both"/>
      </w:pPr>
    </w:p>
    <w:p w:rsidR="007F4DD5" w:rsidRDefault="007F4DD5" w:rsidP="00446B26">
      <w:pPr>
        <w:pStyle w:val="NoSpacing"/>
        <w:ind w:left="1440"/>
        <w:jc w:val="both"/>
      </w:pPr>
      <w:r>
        <w:t>(1)  that:</w:t>
      </w:r>
    </w:p>
    <w:p w:rsidR="007F4DD5" w:rsidRPr="003A6CE8" w:rsidRDefault="007F4DD5" w:rsidP="00446B26">
      <w:pPr>
        <w:pStyle w:val="NoSpacing"/>
        <w:ind w:left="1440"/>
        <w:jc w:val="both"/>
      </w:pPr>
    </w:p>
    <w:p w:rsidR="007F4DD5" w:rsidRDefault="007F4DD5" w:rsidP="00446B26">
      <w:pPr>
        <w:pStyle w:val="NoSpacing"/>
        <w:ind w:left="2160"/>
        <w:jc w:val="both"/>
      </w:pPr>
      <w:r w:rsidRPr="003A6CE8">
        <w:t>(A) creates this paragraph from existing text and makes a nonsubstantive change; and</w:t>
      </w:r>
    </w:p>
    <w:p w:rsidR="007F4DD5" w:rsidRPr="003A6CE8" w:rsidRDefault="007F4DD5" w:rsidP="00446B26">
      <w:pPr>
        <w:pStyle w:val="NoSpacing"/>
        <w:ind w:left="2160"/>
        <w:jc w:val="both"/>
      </w:pPr>
    </w:p>
    <w:p w:rsidR="007F4DD5" w:rsidRDefault="007F4DD5" w:rsidP="00446B26">
      <w:pPr>
        <w:pStyle w:val="NoSpacing"/>
        <w:ind w:left="2160"/>
        <w:jc w:val="both"/>
      </w:pPr>
      <w:r w:rsidRPr="003A6CE8">
        <w:t>(B) creates this paragraph from former Subdivision (2) and makes a nonsubstantive change; or</w:t>
      </w:r>
    </w:p>
    <w:p w:rsidR="007F4DD5" w:rsidRPr="003A6CE8" w:rsidRDefault="007F4DD5" w:rsidP="00446B26">
      <w:pPr>
        <w:pStyle w:val="NoSpacing"/>
        <w:ind w:left="2160"/>
        <w:jc w:val="both"/>
      </w:pPr>
    </w:p>
    <w:p w:rsidR="007F4DD5" w:rsidRPr="003A6CE8" w:rsidRDefault="007F4DD5" w:rsidP="00446B26">
      <w:pPr>
        <w:pStyle w:val="NoSpacing"/>
        <w:ind w:left="1440"/>
        <w:jc w:val="both"/>
      </w:pPr>
      <w:r>
        <w:t>(2)  that:</w:t>
      </w:r>
    </w:p>
    <w:p w:rsidR="007F4DD5" w:rsidRPr="003A6CE8" w:rsidRDefault="007F4DD5" w:rsidP="00446B26">
      <w:pPr>
        <w:pStyle w:val="NoSpacing"/>
        <w:ind w:left="1440"/>
        <w:jc w:val="both"/>
      </w:pPr>
    </w:p>
    <w:p w:rsidR="007F4DD5" w:rsidRDefault="007F4DD5" w:rsidP="00446B26">
      <w:pPr>
        <w:pStyle w:val="NoSpacing"/>
        <w:ind w:left="2160"/>
        <w:jc w:val="both"/>
      </w:pPr>
      <w:r w:rsidRPr="003A6CE8">
        <w:t xml:space="preserve">(A) </w:t>
      </w:r>
      <w:r>
        <w:t xml:space="preserve">is </w:t>
      </w:r>
      <w:r w:rsidRPr="003A6CE8">
        <w:t>partially located in five counties, one of which has a population of 1.8 million or more and is adjacent to a county with a population of 2.2 million or more;</w:t>
      </w:r>
    </w:p>
    <w:p w:rsidR="007F4DD5" w:rsidRPr="003A6CE8" w:rsidRDefault="007F4DD5" w:rsidP="00446B26">
      <w:pPr>
        <w:pStyle w:val="NoSpacing"/>
        <w:ind w:left="2160"/>
        <w:jc w:val="both"/>
      </w:pPr>
    </w:p>
    <w:p w:rsidR="007F4DD5" w:rsidRDefault="007F4DD5" w:rsidP="00446B26">
      <w:pPr>
        <w:pStyle w:val="NoSpacing"/>
        <w:ind w:left="2160"/>
        <w:jc w:val="both"/>
      </w:pPr>
      <w:r w:rsidRPr="003A6CE8">
        <w:t>(B)  is subject to a limited purpose annexation and development agreement under Subchapter G (Agreement Governing Certain Land in a Municipality's Extraterritorial Jurisdiction), Chapter 212, Local Government Code; and</w:t>
      </w:r>
    </w:p>
    <w:p w:rsidR="007F4DD5" w:rsidRPr="003A6CE8" w:rsidRDefault="007F4DD5" w:rsidP="00446B26">
      <w:pPr>
        <w:pStyle w:val="NoSpacing"/>
        <w:ind w:left="2160"/>
        <w:jc w:val="both"/>
      </w:pPr>
    </w:p>
    <w:p w:rsidR="007F4DD5" w:rsidRPr="003A6CE8" w:rsidRDefault="007F4DD5" w:rsidP="00446B26">
      <w:pPr>
        <w:pStyle w:val="NoSpacing"/>
        <w:ind w:left="2160"/>
        <w:jc w:val="both"/>
        <w:rPr>
          <w:rFonts w:eastAsia="Times New Roman"/>
        </w:rPr>
      </w:pPr>
      <w:r w:rsidRPr="003A6CE8">
        <w:t>(C)  may annex an area on request of the owners of land in the area under Subchapter C-3 (Annexation of Area on Request of Owners: Tier 2 Municipality), Chapter 43, Local Government Code, and</w:t>
      </w:r>
      <w:r>
        <w:rPr>
          <w:rFonts w:eastAsia="Times New Roman"/>
        </w:rPr>
        <w:t xml:space="preserve"> </w:t>
      </w:r>
    </w:p>
    <w:p w:rsidR="007F4DD5" w:rsidRPr="003A6CE8" w:rsidRDefault="007F4DD5" w:rsidP="00446B26">
      <w:pPr>
        <w:pStyle w:val="NoSpacing"/>
        <w:jc w:val="both"/>
      </w:pPr>
    </w:p>
    <w:p w:rsidR="007F4DD5" w:rsidRPr="005C2A78" w:rsidRDefault="007F4DD5" w:rsidP="00446B26">
      <w:pPr>
        <w:pStyle w:val="NoSpacing"/>
        <w:jc w:val="both"/>
        <w:rPr>
          <w:rFonts w:eastAsia="Times New Roman"/>
        </w:rPr>
      </w:pPr>
      <w:r w:rsidRPr="003A6CE8">
        <w:t>SECTION 2. Provides that the change in law made by this Act applies to an area annexed or acquired by a municipality before, on, or after the effective date of this Act.</w:t>
      </w:r>
    </w:p>
    <w:p w:rsidR="007F4DD5" w:rsidRPr="005C2A78" w:rsidRDefault="007F4DD5" w:rsidP="00446B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F4DD5" w:rsidRPr="00C8671F" w:rsidRDefault="007F4DD5" w:rsidP="00446B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2019.</w:t>
      </w:r>
    </w:p>
    <w:sectPr w:rsidR="007F4DD5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A1" w:rsidRDefault="001452A1" w:rsidP="000F1DF9">
      <w:pPr>
        <w:spacing w:after="0" w:line="240" w:lineRule="auto"/>
      </w:pPr>
      <w:r>
        <w:separator/>
      </w:r>
    </w:p>
  </w:endnote>
  <w:endnote w:type="continuationSeparator" w:id="0">
    <w:p w:rsidR="001452A1" w:rsidRDefault="001452A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452A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F4DD5">
                <w:rPr>
                  <w:sz w:val="20"/>
                  <w:szCs w:val="20"/>
                </w:rPr>
                <w:t>JWT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7F4DD5">
                <w:rPr>
                  <w:sz w:val="20"/>
                  <w:szCs w:val="20"/>
                </w:rPr>
                <w:t>H.B. 4456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7F4DD5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452A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7F4DD5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7F4DD5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A1" w:rsidRDefault="001452A1" w:rsidP="000F1DF9">
      <w:pPr>
        <w:spacing w:after="0" w:line="240" w:lineRule="auto"/>
      </w:pPr>
      <w:r>
        <w:separator/>
      </w:r>
    </w:p>
  </w:footnote>
  <w:footnote w:type="continuationSeparator" w:id="0">
    <w:p w:rsidR="001452A1" w:rsidRDefault="001452A1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1452A1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F4DD5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A6F76"/>
  <w15:docId w15:val="{06BCC8BC-167E-40EE-9A3D-960B16CE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4DD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NoSpacing">
    <w:name w:val="No Spacing"/>
    <w:uiPriority w:val="1"/>
    <w:qFormat/>
    <w:rsid w:val="007F4DD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B77E11" w:rsidP="00B77E11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6E9B609A6674BCF8036AC3BF024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41D9-F1D1-4D52-AB1E-C73DF3156973}"/>
      </w:docPartPr>
      <w:docPartBody>
        <w:p w:rsidR="00000000" w:rsidRDefault="001F6368"/>
      </w:docPartBody>
    </w:docPart>
    <w:docPart>
      <w:docPartPr>
        <w:name w:val="323B00B1F31D4BFB90A96F75C7B3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A47E-0DAB-436B-BACC-8B03003B6DAA}"/>
      </w:docPartPr>
      <w:docPartBody>
        <w:p w:rsidR="00000000" w:rsidRDefault="001F6368"/>
      </w:docPartBody>
    </w:docPart>
    <w:docPart>
      <w:docPartPr>
        <w:name w:val="9AD7A1B258EC457D978ED330ED31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2937-D982-4B01-A409-22A3C792034F}"/>
      </w:docPartPr>
      <w:docPartBody>
        <w:p w:rsidR="00000000" w:rsidRDefault="001F6368"/>
      </w:docPartBody>
    </w:docPart>
    <w:docPart>
      <w:docPartPr>
        <w:name w:val="F3CC4AD6EEE54C39AC35C122F288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52E5-7F6F-4140-8276-1CAFDAFDCCC4}"/>
      </w:docPartPr>
      <w:docPartBody>
        <w:p w:rsidR="00000000" w:rsidRDefault="001F6368"/>
      </w:docPartBody>
    </w:docPart>
    <w:docPart>
      <w:docPartPr>
        <w:name w:val="E751D5FAE7E845CAA8C4C88A7446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D01C-9B43-487C-9A5E-5C7EFEC82CF8}"/>
      </w:docPartPr>
      <w:docPartBody>
        <w:p w:rsidR="00000000" w:rsidRDefault="001F6368"/>
      </w:docPartBody>
    </w:docPart>
    <w:docPart>
      <w:docPartPr>
        <w:name w:val="98231112F1014A0084C72B7228EB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6992-65E3-451F-891F-0D93050B368D}"/>
      </w:docPartPr>
      <w:docPartBody>
        <w:p w:rsidR="00000000" w:rsidRDefault="001F6368"/>
      </w:docPartBody>
    </w:docPart>
    <w:docPart>
      <w:docPartPr>
        <w:name w:val="3F1C9A88BA8046FDB9D427A0A380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5993-54FB-4412-A88F-777EA2FD7F6B}"/>
      </w:docPartPr>
      <w:docPartBody>
        <w:p w:rsidR="00000000" w:rsidRDefault="001F6368"/>
      </w:docPartBody>
    </w:docPart>
    <w:docPart>
      <w:docPartPr>
        <w:name w:val="03A8026CC9374153962923A54592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3F549-908F-4EF2-B290-9317BC693B14}"/>
      </w:docPartPr>
      <w:docPartBody>
        <w:p w:rsidR="00000000" w:rsidRDefault="001F6368"/>
      </w:docPartBody>
    </w:docPart>
    <w:docPart>
      <w:docPartPr>
        <w:name w:val="D74E6E06C986461D991BE5C6E122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AFFE-E2F8-4446-B07D-54767CD7F1C0}"/>
      </w:docPartPr>
      <w:docPartBody>
        <w:p w:rsidR="00000000" w:rsidRDefault="00B77E11" w:rsidP="00B77E11">
          <w:pPr>
            <w:pStyle w:val="D74E6E06C986461D991BE5C6E1223AC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47711CAC6204BC0A828006B3455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DCCD-7FCE-4D6A-87AE-7C22FB0CB9D5}"/>
      </w:docPartPr>
      <w:docPartBody>
        <w:p w:rsidR="00000000" w:rsidRDefault="001F6368"/>
      </w:docPartBody>
    </w:docPart>
    <w:docPart>
      <w:docPartPr>
        <w:name w:val="E49BDC316D3340EBBC9C44F49C1E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8903-FC5D-44BC-A662-25FAF7592169}"/>
      </w:docPartPr>
      <w:docPartBody>
        <w:p w:rsidR="00000000" w:rsidRDefault="001F6368"/>
      </w:docPartBody>
    </w:docPart>
    <w:docPart>
      <w:docPartPr>
        <w:name w:val="1E15A8D18D134796A0887B07D6C86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0CB8-CAA6-4721-BB1B-1257474CC56C}"/>
      </w:docPartPr>
      <w:docPartBody>
        <w:p w:rsidR="00000000" w:rsidRDefault="00B77E11" w:rsidP="00B77E11">
          <w:pPr>
            <w:pStyle w:val="1E15A8D18D134796A0887B07D6C8688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6106579D22041439CD8AC3775AD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B60E-C712-445C-B268-245F8A849EBD}"/>
      </w:docPartPr>
      <w:docPartBody>
        <w:p w:rsidR="00000000" w:rsidRDefault="001F6368"/>
      </w:docPartBody>
    </w:docPart>
    <w:docPart>
      <w:docPartPr>
        <w:name w:val="1C3FFC5108924392AF036F1631D7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D85E-57D0-41C7-82BF-F3C01A3A7D79}"/>
      </w:docPartPr>
      <w:docPartBody>
        <w:p w:rsidR="00000000" w:rsidRDefault="001F63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1F6368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B77E11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E1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B77E11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B77E11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B77E1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74E6E06C986461D991BE5C6E1223ACB">
    <w:name w:val="D74E6E06C986461D991BE5C6E1223ACB"/>
    <w:rsid w:val="00B77E11"/>
    <w:pPr>
      <w:spacing w:after="160" w:line="259" w:lineRule="auto"/>
    </w:pPr>
  </w:style>
  <w:style w:type="paragraph" w:customStyle="1" w:styleId="1E15A8D18D134796A0887B07D6C8688D">
    <w:name w:val="1E15A8D18D134796A0887B07D6C8688D"/>
    <w:rsid w:val="00B77E1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7ABFA79B-6FC6-44C0-8097-CC1061AC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298</Words>
  <Characters>1705</Characters>
  <Application>Microsoft Office Word</Application>
  <DocSecurity>0</DocSecurity>
  <Lines>14</Lines>
  <Paragraphs>3</Paragraphs>
  <ScaleCrop>false</ScaleCrop>
  <Company>Texas Legislative Council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155</cp:revision>
  <cp:lastPrinted>2019-05-04T23:11:00Z</cp:lastPrinted>
  <dcterms:created xsi:type="dcterms:W3CDTF">2015-05-29T14:24:00Z</dcterms:created>
  <dcterms:modified xsi:type="dcterms:W3CDTF">2019-05-04T23:11:00Z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