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44AA9" w:rsidTr="00345119">
        <w:tc>
          <w:tcPr>
            <w:tcW w:w="9576" w:type="dxa"/>
            <w:noWrap/>
          </w:tcPr>
          <w:p w:rsidR="008423E4" w:rsidRPr="0022177D" w:rsidRDefault="004D6AF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D6AF0" w:rsidP="008423E4">
      <w:pPr>
        <w:jc w:val="center"/>
      </w:pPr>
    </w:p>
    <w:p w:rsidR="008423E4" w:rsidRPr="00B31F0E" w:rsidRDefault="004D6AF0" w:rsidP="008423E4"/>
    <w:p w:rsidR="008423E4" w:rsidRPr="00742794" w:rsidRDefault="004D6AF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44AA9" w:rsidTr="00345119">
        <w:tc>
          <w:tcPr>
            <w:tcW w:w="9576" w:type="dxa"/>
          </w:tcPr>
          <w:p w:rsidR="008423E4" w:rsidRPr="00861995" w:rsidRDefault="004D6AF0" w:rsidP="005B6030">
            <w:pPr>
              <w:jc w:val="right"/>
            </w:pPr>
            <w:r>
              <w:t>C.S.H.B. 4456</w:t>
            </w:r>
          </w:p>
        </w:tc>
      </w:tr>
      <w:tr w:rsidR="00444AA9" w:rsidTr="00345119">
        <w:tc>
          <w:tcPr>
            <w:tcW w:w="9576" w:type="dxa"/>
          </w:tcPr>
          <w:p w:rsidR="008423E4" w:rsidRPr="00861995" w:rsidRDefault="004D6AF0" w:rsidP="00485EB5">
            <w:pPr>
              <w:jc w:val="right"/>
            </w:pPr>
            <w:r>
              <w:t xml:space="preserve">By: </w:t>
            </w:r>
            <w:r>
              <w:t>Geren</w:t>
            </w:r>
          </w:p>
        </w:tc>
      </w:tr>
      <w:tr w:rsidR="00444AA9" w:rsidTr="00345119">
        <w:tc>
          <w:tcPr>
            <w:tcW w:w="9576" w:type="dxa"/>
          </w:tcPr>
          <w:p w:rsidR="008423E4" w:rsidRPr="00861995" w:rsidRDefault="004D6AF0" w:rsidP="005B6030">
            <w:pPr>
              <w:jc w:val="right"/>
            </w:pPr>
            <w:r>
              <w:t>Licensing &amp; Administrative Procedures</w:t>
            </w:r>
          </w:p>
        </w:tc>
      </w:tr>
      <w:tr w:rsidR="00444AA9" w:rsidTr="00345119">
        <w:tc>
          <w:tcPr>
            <w:tcW w:w="9576" w:type="dxa"/>
          </w:tcPr>
          <w:p w:rsidR="008423E4" w:rsidRDefault="004D6AF0" w:rsidP="005B6030">
            <w:pPr>
              <w:jc w:val="right"/>
            </w:pPr>
            <w:r>
              <w:t>Committee Report (Substituted)</w:t>
            </w:r>
          </w:p>
        </w:tc>
      </w:tr>
    </w:tbl>
    <w:p w:rsidR="008423E4" w:rsidRDefault="004D6AF0" w:rsidP="008423E4">
      <w:pPr>
        <w:tabs>
          <w:tab w:val="right" w:pos="9360"/>
        </w:tabs>
      </w:pPr>
    </w:p>
    <w:p w:rsidR="008423E4" w:rsidRDefault="004D6AF0" w:rsidP="008423E4"/>
    <w:p w:rsidR="008423E4" w:rsidRDefault="004D6AF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44AA9" w:rsidTr="00345119">
        <w:tc>
          <w:tcPr>
            <w:tcW w:w="9576" w:type="dxa"/>
          </w:tcPr>
          <w:p w:rsidR="008423E4" w:rsidRPr="00A8133F" w:rsidRDefault="004D6AF0" w:rsidP="008C7C9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D6AF0" w:rsidP="008C7C92"/>
          <w:p w:rsidR="008423E4" w:rsidRDefault="004D6AF0" w:rsidP="008C7C92">
            <w:pPr>
              <w:pStyle w:val="Header"/>
              <w:jc w:val="both"/>
            </w:pPr>
            <w:r>
              <w:t xml:space="preserve">It has been suggested that </w:t>
            </w:r>
            <w:r>
              <w:t>conforming</w:t>
            </w:r>
            <w:r>
              <w:t xml:space="preserve"> the alcohol laws in the multi</w:t>
            </w:r>
            <w:r>
              <w:t>county jurisdiction for the City of Grapevine</w:t>
            </w:r>
            <w:r>
              <w:t xml:space="preserve"> </w:t>
            </w:r>
            <w:r>
              <w:t>would be beneficial</w:t>
            </w:r>
            <w:r>
              <w:t>.</w:t>
            </w:r>
            <w:r>
              <w:t xml:space="preserve"> </w:t>
            </w:r>
            <w:r>
              <w:t>C.S.</w:t>
            </w:r>
            <w:r w:rsidRPr="002E3BEA">
              <w:t>H.B. 4456</w:t>
            </w:r>
            <w:r>
              <w:t xml:space="preserve"> seeks to </w:t>
            </w:r>
            <w:r w:rsidRPr="002E3BEA">
              <w:t xml:space="preserve">establish </w:t>
            </w:r>
            <w:r>
              <w:t>such conformity</w:t>
            </w:r>
            <w:r w:rsidRPr="002E3BEA">
              <w:t>.</w:t>
            </w:r>
          </w:p>
          <w:p w:rsidR="008423E4" w:rsidRPr="00E26B13" w:rsidRDefault="004D6AF0" w:rsidP="008C7C92">
            <w:pPr>
              <w:rPr>
                <w:b/>
              </w:rPr>
            </w:pPr>
          </w:p>
        </w:tc>
      </w:tr>
      <w:tr w:rsidR="00444AA9" w:rsidTr="00345119">
        <w:tc>
          <w:tcPr>
            <w:tcW w:w="9576" w:type="dxa"/>
          </w:tcPr>
          <w:p w:rsidR="0017725B" w:rsidRDefault="004D6AF0" w:rsidP="008C7C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D6AF0" w:rsidP="008C7C92">
            <w:pPr>
              <w:rPr>
                <w:b/>
                <w:u w:val="single"/>
              </w:rPr>
            </w:pPr>
          </w:p>
          <w:p w:rsidR="00A55EE4" w:rsidRPr="00A55EE4" w:rsidRDefault="004D6AF0" w:rsidP="008C7C92">
            <w:pPr>
              <w:jc w:val="both"/>
            </w:pPr>
            <w:r>
              <w:t>It is the committee's opinion that this bill does not expressly create a criminal offense, increase the punishment for an existing criminal offense or catego</w:t>
            </w:r>
            <w:r>
              <w:t>ry of offenses, or change the eligibility of a person for community supervision, parole, or mandatory supervision.</w:t>
            </w:r>
          </w:p>
          <w:p w:rsidR="0017725B" w:rsidRPr="0017725B" w:rsidRDefault="004D6AF0" w:rsidP="008C7C92">
            <w:pPr>
              <w:rPr>
                <w:b/>
                <w:u w:val="single"/>
              </w:rPr>
            </w:pPr>
          </w:p>
        </w:tc>
      </w:tr>
      <w:tr w:rsidR="00444AA9" w:rsidTr="00345119">
        <w:tc>
          <w:tcPr>
            <w:tcW w:w="9576" w:type="dxa"/>
          </w:tcPr>
          <w:p w:rsidR="008423E4" w:rsidRPr="00A8133F" w:rsidRDefault="004D6AF0" w:rsidP="008C7C9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D6AF0" w:rsidP="008C7C92"/>
          <w:p w:rsidR="00A55EE4" w:rsidRDefault="004D6AF0" w:rsidP="008C7C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</w:t>
            </w:r>
            <w:r>
              <w:t xml:space="preserve"> officer, department, agency, or institution.</w:t>
            </w:r>
          </w:p>
          <w:p w:rsidR="008423E4" w:rsidRPr="00E21FDC" w:rsidRDefault="004D6AF0" w:rsidP="008C7C92">
            <w:pPr>
              <w:rPr>
                <w:b/>
              </w:rPr>
            </w:pPr>
          </w:p>
        </w:tc>
      </w:tr>
      <w:tr w:rsidR="00444AA9" w:rsidTr="00345119">
        <w:tc>
          <w:tcPr>
            <w:tcW w:w="9576" w:type="dxa"/>
          </w:tcPr>
          <w:p w:rsidR="008423E4" w:rsidRPr="00A8133F" w:rsidRDefault="004D6AF0" w:rsidP="008C7C9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D6AF0" w:rsidP="008C7C92"/>
          <w:p w:rsidR="00D80534" w:rsidRDefault="004D6AF0" w:rsidP="008C7C92">
            <w:pPr>
              <w:pStyle w:val="Header"/>
              <w:jc w:val="both"/>
            </w:pPr>
            <w:r>
              <w:t>C.S.</w:t>
            </w:r>
            <w:r>
              <w:t xml:space="preserve">H.B. 4456 amends the Alcoholic Beverage Code to </w:t>
            </w:r>
            <w:r>
              <w:t xml:space="preserve">make statutory provisions relating to the change of wet or dry status for a territory annexed or owned by certain municipalities applicable to </w:t>
            </w:r>
            <w:r>
              <w:t xml:space="preserve">a </w:t>
            </w:r>
            <w:r>
              <w:t>municipality that</w:t>
            </w:r>
            <w:r>
              <w:t>:</w:t>
            </w:r>
            <w:r>
              <w:t xml:space="preserve"> </w:t>
            </w:r>
          </w:p>
          <w:p w:rsidR="00D80534" w:rsidRDefault="004D6AF0" w:rsidP="008C7C92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is partially located in five counties, one of which has a population of 1.8 million or more and is adjacent to a county with a population of 2.2 million</w:t>
            </w:r>
            <w:r>
              <w:t xml:space="preserve"> or more</w:t>
            </w:r>
            <w:r>
              <w:t xml:space="preserve">; </w:t>
            </w:r>
          </w:p>
          <w:p w:rsidR="00D80534" w:rsidRDefault="004D6AF0" w:rsidP="008C7C92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may annex an area on request of owners as </w:t>
            </w:r>
            <w:r>
              <w:t xml:space="preserve">a </w:t>
            </w:r>
            <w:r>
              <w:t xml:space="preserve">tier </w:t>
            </w:r>
            <w:r>
              <w:t>2 municipality</w:t>
            </w:r>
            <w:r>
              <w:t>;</w:t>
            </w:r>
            <w:r>
              <w:t xml:space="preserve"> </w:t>
            </w:r>
          </w:p>
          <w:p w:rsidR="00A36B0A" w:rsidRDefault="004D6AF0" w:rsidP="008C7C92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is </w:t>
            </w:r>
            <w:r>
              <w:t>subj</w:t>
            </w:r>
            <w:r>
              <w:t>ect to</w:t>
            </w:r>
            <w:r>
              <w:t xml:space="preserve"> a limited purpose annexation and development agreement</w:t>
            </w:r>
            <w:r>
              <w:t xml:space="preserve">; </w:t>
            </w:r>
            <w:r>
              <w:t xml:space="preserve">and </w:t>
            </w:r>
          </w:p>
          <w:p w:rsidR="007F06D5" w:rsidRDefault="004D6AF0" w:rsidP="008C7C92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has within its boundaries all or part of an international airport operated jointly by two municipalities.</w:t>
            </w:r>
          </w:p>
          <w:p w:rsidR="008423E4" w:rsidRPr="00835628" w:rsidRDefault="004D6AF0" w:rsidP="008C7C92">
            <w:pPr>
              <w:rPr>
                <w:b/>
              </w:rPr>
            </w:pPr>
          </w:p>
        </w:tc>
      </w:tr>
      <w:tr w:rsidR="00444AA9" w:rsidTr="00345119">
        <w:tc>
          <w:tcPr>
            <w:tcW w:w="9576" w:type="dxa"/>
          </w:tcPr>
          <w:p w:rsidR="008423E4" w:rsidRDefault="004D6AF0" w:rsidP="008C7C9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BE5A03" w:rsidRPr="00A8133F" w:rsidRDefault="004D6AF0" w:rsidP="008C7C92">
            <w:pPr>
              <w:rPr>
                <w:b/>
              </w:rPr>
            </w:pPr>
          </w:p>
          <w:p w:rsidR="008423E4" w:rsidRDefault="004D6AF0" w:rsidP="008C7C92">
            <w:r>
              <w:t xml:space="preserve">September 1, 2019. </w:t>
            </w:r>
          </w:p>
          <w:p w:rsidR="008423E4" w:rsidRPr="00233FDB" w:rsidRDefault="004D6AF0" w:rsidP="008C7C92">
            <w:pPr>
              <w:rPr>
                <w:b/>
              </w:rPr>
            </w:pPr>
          </w:p>
        </w:tc>
      </w:tr>
      <w:tr w:rsidR="00444AA9" w:rsidTr="00345119">
        <w:tc>
          <w:tcPr>
            <w:tcW w:w="9576" w:type="dxa"/>
          </w:tcPr>
          <w:p w:rsidR="00485EB5" w:rsidRDefault="004D6AF0" w:rsidP="008C7C9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685FA2" w:rsidRDefault="004D6AF0" w:rsidP="008C7C92">
            <w:pPr>
              <w:jc w:val="both"/>
            </w:pPr>
          </w:p>
          <w:p w:rsidR="00685FA2" w:rsidRDefault="004D6AF0" w:rsidP="008C7C92">
            <w:pPr>
              <w:jc w:val="both"/>
            </w:pPr>
            <w:r>
              <w:t xml:space="preserve">While C.S.H.B. </w:t>
            </w:r>
            <w:r>
              <w:t>4456</w:t>
            </w:r>
            <w:r>
              <w:t xml:space="preserve"> may differ from the original in minor or nonsubstantive ways, the following summarizes the substantial differences between the introduced and committee substitute versions of the bill.</w:t>
            </w:r>
          </w:p>
          <w:p w:rsidR="00196223" w:rsidRDefault="004D6AF0" w:rsidP="008C7C92">
            <w:pPr>
              <w:jc w:val="both"/>
            </w:pPr>
          </w:p>
          <w:p w:rsidR="008058FA" w:rsidRPr="008058FA" w:rsidRDefault="004D6AF0" w:rsidP="008C7C92">
            <w:pPr>
              <w:jc w:val="both"/>
            </w:pPr>
            <w:r>
              <w:t>The substitute does</w:t>
            </w:r>
            <w:r>
              <w:t xml:space="preserve"> not</w:t>
            </w:r>
            <w:r>
              <w:t xml:space="preserve"> </w:t>
            </w:r>
            <w:r>
              <w:t>include</w:t>
            </w:r>
            <w:r>
              <w:t xml:space="preserve"> provisions</w:t>
            </w:r>
            <w:r>
              <w:t xml:space="preserve"> relating to a </w:t>
            </w:r>
            <w:r w:rsidRPr="00196223">
              <w:t>change of status for territory annexed or owned by certain municipalities</w:t>
            </w:r>
            <w:r>
              <w:t xml:space="preserve"> but </w:t>
            </w:r>
            <w:r>
              <w:t xml:space="preserve">includes </w:t>
            </w:r>
            <w:r>
              <w:t xml:space="preserve">instead </w:t>
            </w:r>
            <w:r>
              <w:t xml:space="preserve">provisions </w:t>
            </w:r>
            <w:r>
              <w:t xml:space="preserve">making </w:t>
            </w:r>
            <w:r w:rsidRPr="00196223">
              <w:t>statutory provisions relating to the change of wet or dry status for a territory annexed or owned by certain municipalities appl</w:t>
            </w:r>
            <w:r w:rsidRPr="00196223">
              <w:t xml:space="preserve">icable to a </w:t>
            </w:r>
            <w:r>
              <w:t xml:space="preserve">certain </w:t>
            </w:r>
            <w:r w:rsidRPr="00196223">
              <w:t>municipality</w:t>
            </w:r>
            <w:r>
              <w:t>.</w:t>
            </w:r>
          </w:p>
        </w:tc>
      </w:tr>
    </w:tbl>
    <w:p w:rsidR="004108C3" w:rsidRPr="008423E4" w:rsidRDefault="004D6AF0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D6AF0">
      <w:r>
        <w:separator/>
      </w:r>
    </w:p>
  </w:endnote>
  <w:endnote w:type="continuationSeparator" w:id="0">
    <w:p w:rsidR="00000000" w:rsidRDefault="004D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D6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44AA9" w:rsidTr="009C1E9A">
      <w:trPr>
        <w:cantSplit/>
      </w:trPr>
      <w:tc>
        <w:tcPr>
          <w:tcW w:w="0" w:type="pct"/>
        </w:tcPr>
        <w:p w:rsidR="00137D90" w:rsidRDefault="004D6AF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D6AF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D6AF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D6AF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D6AF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4AA9" w:rsidTr="009C1E9A">
      <w:trPr>
        <w:cantSplit/>
      </w:trPr>
      <w:tc>
        <w:tcPr>
          <w:tcW w:w="0" w:type="pct"/>
        </w:tcPr>
        <w:p w:rsidR="00EC379B" w:rsidRDefault="004D6AF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D6AF0" w:rsidP="005B6030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26647</w:t>
          </w:r>
        </w:p>
      </w:tc>
      <w:tc>
        <w:tcPr>
          <w:tcW w:w="2453" w:type="pct"/>
        </w:tcPr>
        <w:p w:rsidR="00EC379B" w:rsidRDefault="004D6AF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19.102.1896</w:t>
          </w:r>
          <w:r>
            <w:fldChar w:fldCharType="end"/>
          </w:r>
        </w:p>
      </w:tc>
    </w:tr>
    <w:tr w:rsidR="00444AA9" w:rsidTr="009C1E9A">
      <w:trPr>
        <w:cantSplit/>
      </w:trPr>
      <w:tc>
        <w:tcPr>
          <w:tcW w:w="0" w:type="pct"/>
        </w:tcPr>
        <w:p w:rsidR="00EC379B" w:rsidRDefault="004D6AF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D6AF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24090</w:t>
          </w:r>
        </w:p>
      </w:tc>
      <w:tc>
        <w:tcPr>
          <w:tcW w:w="2453" w:type="pct"/>
        </w:tcPr>
        <w:p w:rsidR="00EC379B" w:rsidRDefault="004D6AF0" w:rsidP="006D504F">
          <w:pPr>
            <w:pStyle w:val="Footer"/>
            <w:rPr>
              <w:rStyle w:val="PageNumber"/>
            </w:rPr>
          </w:pPr>
        </w:p>
        <w:p w:rsidR="00EC379B" w:rsidRDefault="004D6AF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4AA9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D6AF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D6AF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D6AF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D6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D6AF0">
      <w:r>
        <w:separator/>
      </w:r>
    </w:p>
  </w:footnote>
  <w:footnote w:type="continuationSeparator" w:id="0">
    <w:p w:rsidR="00000000" w:rsidRDefault="004D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D6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D6A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D6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6A43"/>
    <w:multiLevelType w:val="hybridMultilevel"/>
    <w:tmpl w:val="B8D44118"/>
    <w:lvl w:ilvl="0" w:tplc="99749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6F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89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CF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CB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00E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EF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8A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08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A9"/>
    <w:rsid w:val="00444AA9"/>
    <w:rsid w:val="004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5044CF-0D33-4A4F-A187-7508CF11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55E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5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5E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5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1729</Characters>
  <Application>Microsoft Office Word</Application>
  <DocSecurity>4</DocSecurity>
  <Lines>53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HB04456 (Committee Report (Substituted))</vt:lpstr>
    </vt:vector>
  </TitlesOfParts>
  <Company>State of Texas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26647</dc:subject>
  <dc:creator>State of Texas</dc:creator>
  <dc:description>HB 4456 by Geren-(H)Licensing &amp; Administrative Procedures (Substitute Document Number: 86R 24090)</dc:description>
  <cp:lastModifiedBy>Scotty Wimberley</cp:lastModifiedBy>
  <cp:revision>2</cp:revision>
  <cp:lastPrinted>2003-11-26T17:21:00Z</cp:lastPrinted>
  <dcterms:created xsi:type="dcterms:W3CDTF">2019-04-16T21:20:00Z</dcterms:created>
  <dcterms:modified xsi:type="dcterms:W3CDTF">2019-04-16T21:20:00Z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19.102.1896</vt:lpwstr>
  </property>
</Properties>
</file>