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5417" w:rsidTr="00345119">
        <w:tc>
          <w:tcPr>
            <w:tcW w:w="9576" w:type="dxa"/>
            <w:noWrap/>
          </w:tcPr>
          <w:p w:rsidR="008423E4" w:rsidRPr="0022177D" w:rsidRDefault="00C50E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0E79" w:rsidP="008423E4">
      <w:pPr>
        <w:jc w:val="center"/>
      </w:pPr>
    </w:p>
    <w:p w:rsidR="008423E4" w:rsidRPr="00B31F0E" w:rsidRDefault="00C50E79" w:rsidP="008423E4"/>
    <w:p w:rsidR="008423E4" w:rsidRPr="00742794" w:rsidRDefault="00C50E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5417" w:rsidTr="00345119">
        <w:tc>
          <w:tcPr>
            <w:tcW w:w="9576" w:type="dxa"/>
          </w:tcPr>
          <w:p w:rsidR="008423E4" w:rsidRPr="00861995" w:rsidRDefault="00C50E79" w:rsidP="00345119">
            <w:pPr>
              <w:jc w:val="right"/>
            </w:pPr>
            <w:r>
              <w:t>H.B. 4469</w:t>
            </w:r>
          </w:p>
        </w:tc>
      </w:tr>
      <w:tr w:rsidR="00725417" w:rsidTr="00345119">
        <w:tc>
          <w:tcPr>
            <w:tcW w:w="9576" w:type="dxa"/>
          </w:tcPr>
          <w:p w:rsidR="008423E4" w:rsidRPr="00861995" w:rsidRDefault="00C50E79" w:rsidP="004F409A">
            <w:pPr>
              <w:jc w:val="right"/>
            </w:pPr>
            <w:r>
              <w:t xml:space="preserve">By: </w:t>
            </w:r>
            <w:r>
              <w:t>Meza</w:t>
            </w:r>
          </w:p>
        </w:tc>
      </w:tr>
      <w:tr w:rsidR="00725417" w:rsidTr="00345119">
        <w:tc>
          <w:tcPr>
            <w:tcW w:w="9576" w:type="dxa"/>
          </w:tcPr>
          <w:p w:rsidR="008423E4" w:rsidRPr="00861995" w:rsidRDefault="00C50E79" w:rsidP="00345119">
            <w:pPr>
              <w:jc w:val="right"/>
            </w:pPr>
            <w:r>
              <w:t>Homeland Security &amp; Public Safety</w:t>
            </w:r>
          </w:p>
        </w:tc>
      </w:tr>
      <w:tr w:rsidR="00725417" w:rsidTr="00345119">
        <w:tc>
          <w:tcPr>
            <w:tcW w:w="9576" w:type="dxa"/>
          </w:tcPr>
          <w:p w:rsidR="008423E4" w:rsidRDefault="00C50E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0E79" w:rsidP="008423E4">
      <w:pPr>
        <w:tabs>
          <w:tab w:val="right" w:pos="9360"/>
        </w:tabs>
      </w:pPr>
    </w:p>
    <w:p w:rsidR="008423E4" w:rsidRDefault="00C50E79" w:rsidP="008423E4"/>
    <w:p w:rsidR="008423E4" w:rsidRDefault="00C50E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5417" w:rsidTr="00345119">
        <w:tc>
          <w:tcPr>
            <w:tcW w:w="9576" w:type="dxa"/>
          </w:tcPr>
          <w:p w:rsidR="008423E4" w:rsidRPr="00A8133F" w:rsidRDefault="00C50E79" w:rsidP="00BB4E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0E79" w:rsidP="00BB4EA7"/>
          <w:p w:rsidR="008423E4" w:rsidRDefault="00C50E79" w:rsidP="00BB4EA7">
            <w:pPr>
              <w:pStyle w:val="Header"/>
              <w:jc w:val="both"/>
            </w:pPr>
            <w:r>
              <w:t>It has been suggested that</w:t>
            </w:r>
            <w:r>
              <w:t>,</w:t>
            </w:r>
            <w:r>
              <w:t xml:space="preserve"> a</w:t>
            </w:r>
            <w:r>
              <w:t>s disaster and emergency situations continue to increase</w:t>
            </w:r>
            <w:r>
              <w:t>, additional</w:t>
            </w:r>
            <w:r>
              <w:t xml:space="preserve"> </w:t>
            </w:r>
            <w:r>
              <w:t xml:space="preserve">research is needed on how to effectively </w:t>
            </w:r>
            <w:r>
              <w:t>assist and accommodate</w:t>
            </w:r>
            <w:r>
              <w:t xml:space="preserve"> persons who are elderly and persons with disabilities during these situations.</w:t>
            </w:r>
            <w:r>
              <w:t xml:space="preserve"> H.B. 4469 seeks to improve lifesaving </w:t>
            </w:r>
            <w:r>
              <w:t xml:space="preserve">care </w:t>
            </w:r>
            <w:r>
              <w:t>for these persons by establishing a task force to administer a grant p</w:t>
            </w:r>
            <w:r>
              <w:t xml:space="preserve">rogram aimed at providing financial support to </w:t>
            </w:r>
            <w:r>
              <w:t xml:space="preserve">persons who are elderly </w:t>
            </w:r>
            <w:r>
              <w:t>and to persons</w:t>
            </w:r>
            <w:r>
              <w:t xml:space="preserve"> with disabilities </w:t>
            </w:r>
            <w:r>
              <w:t xml:space="preserve">during disaster and emergency situations and to study methods to </w:t>
            </w:r>
            <w:r>
              <w:t xml:space="preserve">assist and accommodate such persons. </w:t>
            </w:r>
          </w:p>
          <w:p w:rsidR="008423E4" w:rsidRPr="00E26B13" w:rsidRDefault="00C50E79" w:rsidP="00BB4EA7">
            <w:pPr>
              <w:rPr>
                <w:b/>
              </w:rPr>
            </w:pPr>
          </w:p>
        </w:tc>
      </w:tr>
      <w:tr w:rsidR="00725417" w:rsidTr="00345119">
        <w:tc>
          <w:tcPr>
            <w:tcW w:w="9576" w:type="dxa"/>
          </w:tcPr>
          <w:p w:rsidR="0017725B" w:rsidRDefault="00C50E79" w:rsidP="00BB4E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0E79" w:rsidP="00BB4EA7">
            <w:pPr>
              <w:rPr>
                <w:b/>
                <w:u w:val="single"/>
              </w:rPr>
            </w:pPr>
          </w:p>
          <w:p w:rsidR="00EC712F" w:rsidRPr="00EC712F" w:rsidRDefault="00C50E79" w:rsidP="00BB4EA7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50E79" w:rsidP="00BB4EA7">
            <w:pPr>
              <w:rPr>
                <w:b/>
                <w:u w:val="single"/>
              </w:rPr>
            </w:pPr>
          </w:p>
        </w:tc>
      </w:tr>
      <w:tr w:rsidR="00725417" w:rsidTr="00345119">
        <w:tc>
          <w:tcPr>
            <w:tcW w:w="9576" w:type="dxa"/>
          </w:tcPr>
          <w:p w:rsidR="008423E4" w:rsidRPr="00A8133F" w:rsidRDefault="00C50E79" w:rsidP="00BB4E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C50E79" w:rsidP="00BB4EA7"/>
          <w:p w:rsidR="00EC712F" w:rsidRDefault="00C50E79" w:rsidP="00BB4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50E79" w:rsidP="00BB4EA7">
            <w:pPr>
              <w:rPr>
                <w:b/>
              </w:rPr>
            </w:pPr>
          </w:p>
        </w:tc>
      </w:tr>
      <w:tr w:rsidR="00725417" w:rsidTr="00345119">
        <w:tc>
          <w:tcPr>
            <w:tcW w:w="9576" w:type="dxa"/>
          </w:tcPr>
          <w:p w:rsidR="008423E4" w:rsidRPr="00A8133F" w:rsidRDefault="00C50E79" w:rsidP="00BB4E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0E79" w:rsidP="00BB4EA7"/>
          <w:p w:rsidR="0084081C" w:rsidRDefault="00C50E79" w:rsidP="00BB4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4469 amends the Government Code to </w:t>
            </w:r>
            <w:r>
              <w:t xml:space="preserve">require the Texas Division of Emergency Management (TDEM) to establish </w:t>
            </w:r>
            <w:r>
              <w:t xml:space="preserve">procedures to administer </w:t>
            </w:r>
            <w:r>
              <w:t xml:space="preserve">a grant program from </w:t>
            </w:r>
            <w:r>
              <w:t xml:space="preserve">which </w:t>
            </w:r>
            <w:r>
              <w:t xml:space="preserve">applicable appropriated funds and gifts, grants, and donations </w:t>
            </w:r>
            <w:r>
              <w:t xml:space="preserve">are used </w:t>
            </w:r>
            <w:r>
              <w:t>to award grants to provide financial support for certain acti</w:t>
            </w:r>
            <w:r>
              <w:t xml:space="preserve">vities, strategies and procedures, state and local policies, and research related to disasters and affected persons who are elderly and persons with disabilities. The bill </w:t>
            </w:r>
            <w:r>
              <w:t>establish</w:t>
            </w:r>
            <w:r>
              <w:t>es</w:t>
            </w:r>
            <w:r>
              <w:t xml:space="preserve"> the </w:t>
            </w:r>
            <w:r>
              <w:t xml:space="preserve">11-member </w:t>
            </w:r>
            <w:r>
              <w:t>task force on disaster issues affecting persons who are el</w:t>
            </w:r>
            <w:r>
              <w:t xml:space="preserve">derly and persons with disabilities to administer </w:t>
            </w:r>
            <w:r>
              <w:t xml:space="preserve">the </w:t>
            </w:r>
            <w:r>
              <w:t>grant program and study methods to more effectively assist such persons during a disaster or emergency evacuation and to accommodate such persons in emergency shelters. The bill sets out provisions rela</w:t>
            </w:r>
            <w:r>
              <w:t xml:space="preserve">ting to the </w:t>
            </w:r>
            <w:r>
              <w:t xml:space="preserve">task force's </w:t>
            </w:r>
            <w:r>
              <w:t xml:space="preserve">composition </w:t>
            </w:r>
            <w:r>
              <w:t xml:space="preserve">and </w:t>
            </w:r>
            <w:r>
              <w:t>provides for its administration and operation</w:t>
            </w:r>
            <w:r>
              <w:t xml:space="preserve">. </w:t>
            </w:r>
          </w:p>
          <w:p w:rsidR="0084081C" w:rsidRDefault="00C50E79" w:rsidP="00BB4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081C" w:rsidRDefault="00C50E79" w:rsidP="00BB4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4469</w:t>
            </w:r>
            <w:r>
              <w:t xml:space="preserve"> </w:t>
            </w:r>
            <w:r>
              <w:t>requires the task force to review grant proposals and recommend grant recipients to TDEM and requires TDEM to award grants based on those recommendations</w:t>
            </w:r>
            <w:r>
              <w:t>.</w:t>
            </w:r>
            <w:r>
              <w:t xml:space="preserve"> </w:t>
            </w:r>
            <w:r>
              <w:t>T</w:t>
            </w:r>
            <w:r>
              <w:t>he</w:t>
            </w:r>
            <w:r>
              <w:t xml:space="preserve"> </w:t>
            </w:r>
            <w:r>
              <w:t xml:space="preserve">bill requires </w:t>
            </w:r>
            <w:r>
              <w:t xml:space="preserve">the procedures established by TDEM </w:t>
            </w:r>
            <w:r>
              <w:t>to administer the grant program</w:t>
            </w:r>
            <w:r>
              <w:t xml:space="preserve"> to include</w:t>
            </w:r>
            <w:r>
              <w:t xml:space="preserve"> a procedure for the submission of a proposal. The bill requires TDEM to enter into a contract with each grant recipient that includes performance requirements an</w:t>
            </w:r>
            <w:r>
              <w:t xml:space="preserve">d to monitor and enforce the </w:t>
            </w:r>
            <w:r>
              <w:t xml:space="preserve">contract's </w:t>
            </w:r>
            <w:r>
              <w:t>terms</w:t>
            </w:r>
            <w:r>
              <w:t>.</w:t>
            </w:r>
            <w:r>
              <w:t xml:space="preserve"> </w:t>
            </w:r>
            <w:r>
              <w:t xml:space="preserve">The contract </w:t>
            </w:r>
            <w:r>
              <w:t xml:space="preserve">must authorize TDEM to </w:t>
            </w:r>
            <w:r w:rsidRPr="0084081C">
              <w:t xml:space="preserve">recoup grant money for failure to comply with the </w:t>
            </w:r>
            <w:r>
              <w:t xml:space="preserve">contract's </w:t>
            </w:r>
            <w:r w:rsidRPr="0084081C">
              <w:t>terms.</w:t>
            </w:r>
            <w:r>
              <w:t xml:space="preserve"> The bill authorizes TDEM to solicit and accept gifts, grants, and donations from any source for the purpo</w:t>
            </w:r>
            <w:r>
              <w:t xml:space="preserve">se of awarding </w:t>
            </w:r>
            <w:r>
              <w:t xml:space="preserve">the </w:t>
            </w:r>
            <w:r>
              <w:t xml:space="preserve">grants. </w:t>
            </w:r>
          </w:p>
          <w:p w:rsidR="0084081C" w:rsidRDefault="00C50E79" w:rsidP="00BB4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C724C" w:rsidRDefault="00C50E79" w:rsidP="00BB4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4469 requires the task force to study methods to more effectively accommodate persons who are elderly and persons with disabilities during a disaster or emergency evacuation</w:t>
            </w:r>
            <w:r>
              <w:t xml:space="preserve"> and</w:t>
            </w:r>
            <w:r>
              <w:t xml:space="preserve"> sets out the required contents of the study</w:t>
            </w:r>
            <w:r>
              <w:t>.</w:t>
            </w:r>
            <w:r>
              <w:t xml:space="preserve"> The bill requires the task force, not later than December 1, 2020, to develop and submit a written report of the study and recommendations developed by the task force to the governor, the lieutenant governor, the speaker of the house of representatives, a</w:t>
            </w:r>
            <w:r>
              <w:t xml:space="preserve">nd each member of the legislature. The bill's provisions expire June 1, 2021. </w:t>
            </w:r>
          </w:p>
          <w:p w:rsidR="000D69F6" w:rsidRPr="00EC712F" w:rsidRDefault="00C50E79" w:rsidP="00BB4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25417" w:rsidTr="00345119">
        <w:tc>
          <w:tcPr>
            <w:tcW w:w="9576" w:type="dxa"/>
          </w:tcPr>
          <w:p w:rsidR="008423E4" w:rsidRPr="00A8133F" w:rsidRDefault="00C50E79" w:rsidP="00BB4E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0E79" w:rsidP="00BB4EA7"/>
          <w:p w:rsidR="008423E4" w:rsidRPr="003624F2" w:rsidRDefault="00C50E79" w:rsidP="00BB4E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C50E79" w:rsidP="00BB4EA7">
            <w:pPr>
              <w:rPr>
                <w:b/>
              </w:rPr>
            </w:pPr>
          </w:p>
        </w:tc>
      </w:tr>
    </w:tbl>
    <w:p w:rsidR="008423E4" w:rsidRPr="00BE0E75" w:rsidRDefault="00C50E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50E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0E79">
      <w:r>
        <w:separator/>
      </w:r>
    </w:p>
  </w:endnote>
  <w:endnote w:type="continuationSeparator" w:id="0">
    <w:p w:rsidR="00000000" w:rsidRDefault="00C5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0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5417" w:rsidTr="009C1E9A">
      <w:trPr>
        <w:cantSplit/>
      </w:trPr>
      <w:tc>
        <w:tcPr>
          <w:tcW w:w="0" w:type="pct"/>
        </w:tcPr>
        <w:p w:rsidR="00137D90" w:rsidRDefault="00C50E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0E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0E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0E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0E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5417" w:rsidTr="009C1E9A">
      <w:trPr>
        <w:cantSplit/>
      </w:trPr>
      <w:tc>
        <w:tcPr>
          <w:tcW w:w="0" w:type="pct"/>
        </w:tcPr>
        <w:p w:rsidR="00EC379B" w:rsidRDefault="00C50E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0E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27324</w:t>
          </w:r>
        </w:p>
      </w:tc>
      <w:tc>
        <w:tcPr>
          <w:tcW w:w="2453" w:type="pct"/>
        </w:tcPr>
        <w:p w:rsidR="00EC379B" w:rsidRDefault="00C50E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19.105.1718</w:t>
          </w:r>
          <w:r>
            <w:fldChar w:fldCharType="end"/>
          </w:r>
        </w:p>
      </w:tc>
    </w:tr>
    <w:tr w:rsidR="00725417" w:rsidTr="009C1E9A">
      <w:trPr>
        <w:cantSplit/>
      </w:trPr>
      <w:tc>
        <w:tcPr>
          <w:tcW w:w="0" w:type="pct"/>
        </w:tcPr>
        <w:p w:rsidR="00EC379B" w:rsidRDefault="00C50E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0E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0E79" w:rsidP="006D504F">
          <w:pPr>
            <w:pStyle w:val="Footer"/>
            <w:rPr>
              <w:rStyle w:val="PageNumber"/>
            </w:rPr>
          </w:pPr>
        </w:p>
        <w:p w:rsidR="00EC379B" w:rsidRDefault="00C50E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54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0E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50E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0E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0E79">
      <w:r>
        <w:separator/>
      </w:r>
    </w:p>
  </w:footnote>
  <w:footnote w:type="continuationSeparator" w:id="0">
    <w:p w:rsidR="00000000" w:rsidRDefault="00C5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0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0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50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7"/>
    <w:rsid w:val="00725417"/>
    <w:rsid w:val="00C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12C1DA-2B30-4170-A4A0-83F7F56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69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9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2849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HB04469 (Committee Report (Unamended))</vt:lpstr>
    </vt:vector>
  </TitlesOfParts>
  <Company>State of Texas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27324</dc:subject>
  <dc:creator>State of Texas</dc:creator>
  <dc:description>HB 4469 by Meza-(H)Homeland Security &amp; Public Safety</dc:description>
  <cp:lastModifiedBy>Laura Ramsay</cp:lastModifiedBy>
  <cp:revision>2</cp:revision>
  <cp:lastPrinted>2003-11-26T17:21:00Z</cp:lastPrinted>
  <dcterms:created xsi:type="dcterms:W3CDTF">2019-04-24T01:13:00Z</dcterms:created>
  <dcterms:modified xsi:type="dcterms:W3CDTF">2019-04-24T01:13:00Z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19.105.1718</vt:lpwstr>
  </property>
</Properties>
</file>