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E4E" w:rsidRDefault="001D4E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D9E200F52E40819B9A47B209D9D02B"/>
          </w:placeholder>
        </w:sdtPr>
        <w:sdtContent>
          <w:r w:rsidRPr="005C2A78">
            <w:rPr>
              <w:rFonts w:cs="Times New Roman"/>
              <w:b/>
              <w:szCs w:val="24"/>
              <w:u w:val="single"/>
            </w:rPr>
            <w:t>BILL ANALYSIS</w:t>
          </w:r>
        </w:sdtContent>
      </w:sdt>
    </w:p>
    <w:p w:rsidR="001D4E4E" w:rsidRPr="00585C31" w:rsidRDefault="001D4E4E" w:rsidP="000F1DF9">
      <w:pPr>
        <w:spacing w:after="0" w:line="240" w:lineRule="auto"/>
        <w:rPr>
          <w:rFonts w:cs="Times New Roman"/>
          <w:szCs w:val="24"/>
        </w:rPr>
      </w:pPr>
    </w:p>
    <w:p w:rsidR="001D4E4E" w:rsidRPr="00585C31" w:rsidRDefault="001D4E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4E4E" w:rsidTr="000F1DF9">
        <w:tc>
          <w:tcPr>
            <w:tcW w:w="2718" w:type="dxa"/>
          </w:tcPr>
          <w:p w:rsidR="001D4E4E" w:rsidRPr="005C2A78" w:rsidRDefault="001D4E4E" w:rsidP="006D756B">
            <w:pPr>
              <w:rPr>
                <w:rFonts w:cs="Times New Roman"/>
                <w:szCs w:val="24"/>
              </w:rPr>
            </w:pPr>
            <w:sdt>
              <w:sdtPr>
                <w:rPr>
                  <w:rFonts w:cs="Times New Roman"/>
                  <w:szCs w:val="24"/>
                </w:rPr>
                <w:alias w:val="Agency Title"/>
                <w:tag w:val="AgencyTitleContentControl"/>
                <w:id w:val="1920747753"/>
                <w:lock w:val="sdtContentLocked"/>
                <w:placeholder>
                  <w:docPart w:val="7E1772ACD0354AE9A96E1EEBA86442B6"/>
                </w:placeholder>
              </w:sdtPr>
              <w:sdtEndPr>
                <w:rPr>
                  <w:rFonts w:cstheme="minorBidi"/>
                  <w:szCs w:val="22"/>
                </w:rPr>
              </w:sdtEndPr>
              <w:sdtContent>
                <w:r>
                  <w:rPr>
                    <w:rFonts w:cs="Times New Roman"/>
                    <w:szCs w:val="24"/>
                  </w:rPr>
                  <w:t>Senate Research Center</w:t>
                </w:r>
              </w:sdtContent>
            </w:sdt>
          </w:p>
        </w:tc>
        <w:tc>
          <w:tcPr>
            <w:tcW w:w="6858" w:type="dxa"/>
          </w:tcPr>
          <w:p w:rsidR="001D4E4E" w:rsidRPr="00FF6471" w:rsidRDefault="001D4E4E" w:rsidP="000F1DF9">
            <w:pPr>
              <w:jc w:val="right"/>
              <w:rPr>
                <w:rFonts w:cs="Times New Roman"/>
                <w:szCs w:val="24"/>
              </w:rPr>
            </w:pPr>
            <w:sdt>
              <w:sdtPr>
                <w:rPr>
                  <w:rFonts w:cs="Times New Roman"/>
                  <w:szCs w:val="24"/>
                </w:rPr>
                <w:alias w:val="Bill Number"/>
                <w:tag w:val="BillNumberOne"/>
                <w:id w:val="-410784069"/>
                <w:lock w:val="sdtContentLocked"/>
                <w:placeholder>
                  <w:docPart w:val="459EA0EA68D242A291E85C38A4EDD767"/>
                </w:placeholder>
              </w:sdtPr>
              <w:sdtContent>
                <w:r>
                  <w:rPr>
                    <w:rFonts w:cs="Times New Roman"/>
                    <w:szCs w:val="24"/>
                  </w:rPr>
                  <w:t>H.B. 4544</w:t>
                </w:r>
              </w:sdtContent>
            </w:sdt>
          </w:p>
        </w:tc>
      </w:tr>
      <w:tr w:rsidR="001D4E4E" w:rsidTr="000F1DF9">
        <w:sdt>
          <w:sdtPr>
            <w:rPr>
              <w:rFonts w:cs="Times New Roman"/>
              <w:szCs w:val="24"/>
            </w:rPr>
            <w:alias w:val="TLCNumber"/>
            <w:tag w:val="TLCNumber"/>
            <w:id w:val="-542600604"/>
            <w:lock w:val="sdtLocked"/>
            <w:placeholder>
              <w:docPart w:val="F75A9D1F3C00407BA10744151185C6C7"/>
            </w:placeholder>
            <w:showingPlcHdr/>
          </w:sdtPr>
          <w:sdtContent>
            <w:tc>
              <w:tcPr>
                <w:tcW w:w="2718" w:type="dxa"/>
              </w:tcPr>
              <w:p w:rsidR="001D4E4E" w:rsidRPr="000F1DF9" w:rsidRDefault="001D4E4E" w:rsidP="00C65088">
                <w:pPr>
                  <w:rPr>
                    <w:rFonts w:cs="Times New Roman"/>
                    <w:szCs w:val="24"/>
                  </w:rPr>
                </w:pPr>
              </w:p>
            </w:tc>
          </w:sdtContent>
        </w:sdt>
        <w:tc>
          <w:tcPr>
            <w:tcW w:w="6858" w:type="dxa"/>
          </w:tcPr>
          <w:p w:rsidR="001D4E4E" w:rsidRPr="005C2A78" w:rsidRDefault="001D4E4E" w:rsidP="006D756B">
            <w:pPr>
              <w:jc w:val="right"/>
              <w:rPr>
                <w:rFonts w:cs="Times New Roman"/>
                <w:szCs w:val="24"/>
              </w:rPr>
            </w:pPr>
            <w:sdt>
              <w:sdtPr>
                <w:rPr>
                  <w:rFonts w:cs="Times New Roman"/>
                  <w:szCs w:val="24"/>
                </w:rPr>
                <w:alias w:val="Author Label"/>
                <w:tag w:val="By"/>
                <w:id w:val="72399597"/>
                <w:lock w:val="sdtLocked"/>
                <w:placeholder>
                  <w:docPart w:val="EC64545D4F3041FD86AA8F87E8244D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F1656261504356B2CD1608C572A34E"/>
                </w:placeholder>
              </w:sdtPr>
              <w:sdtContent>
                <w:r>
                  <w:rPr>
                    <w:rFonts w:cs="Times New Roman"/>
                    <w:szCs w:val="24"/>
                  </w:rPr>
                  <w:t>Meyer; Murphy</w:t>
                </w:r>
              </w:sdtContent>
            </w:sdt>
            <w:sdt>
              <w:sdtPr>
                <w:rPr>
                  <w:rFonts w:cs="Times New Roman"/>
                  <w:szCs w:val="24"/>
                </w:rPr>
                <w:alias w:val="Sponsor"/>
                <w:tag w:val="Sponsor"/>
                <w:id w:val="-2039656131"/>
                <w:lock w:val="sdtContentLocked"/>
                <w:placeholder>
                  <w:docPart w:val="58A40E32056D4E2CA1A061570EC350FC"/>
                </w:placeholder>
              </w:sdtPr>
              <w:sdtContent>
                <w:r>
                  <w:rPr>
                    <w:rFonts w:cs="Times New Roman"/>
                    <w:szCs w:val="24"/>
                  </w:rPr>
                  <w:t xml:space="preserve"> (Fallon)</w:t>
                </w:r>
              </w:sdtContent>
            </w:sdt>
          </w:p>
        </w:tc>
      </w:tr>
      <w:tr w:rsidR="001D4E4E" w:rsidTr="000F1DF9">
        <w:tc>
          <w:tcPr>
            <w:tcW w:w="2718" w:type="dxa"/>
          </w:tcPr>
          <w:p w:rsidR="001D4E4E" w:rsidRPr="00BC7495" w:rsidRDefault="001D4E4E" w:rsidP="000F1DF9">
            <w:pPr>
              <w:rPr>
                <w:rFonts w:cs="Times New Roman"/>
                <w:szCs w:val="24"/>
              </w:rPr>
            </w:pPr>
          </w:p>
        </w:tc>
        <w:sdt>
          <w:sdtPr>
            <w:rPr>
              <w:rFonts w:cs="Times New Roman"/>
              <w:szCs w:val="24"/>
            </w:rPr>
            <w:alias w:val="Committee"/>
            <w:tag w:val="Committee"/>
            <w:id w:val="1914272295"/>
            <w:lock w:val="sdtContentLocked"/>
            <w:placeholder>
              <w:docPart w:val="18422724AFCA447D99C40A88BF3E344B"/>
            </w:placeholder>
          </w:sdtPr>
          <w:sdtContent>
            <w:tc>
              <w:tcPr>
                <w:tcW w:w="6858" w:type="dxa"/>
              </w:tcPr>
              <w:p w:rsidR="001D4E4E" w:rsidRPr="00FF6471" w:rsidRDefault="001D4E4E" w:rsidP="000F1DF9">
                <w:pPr>
                  <w:jc w:val="right"/>
                  <w:rPr>
                    <w:rFonts w:cs="Times New Roman"/>
                    <w:szCs w:val="24"/>
                  </w:rPr>
                </w:pPr>
                <w:r>
                  <w:rPr>
                    <w:rFonts w:cs="Times New Roman"/>
                    <w:szCs w:val="24"/>
                  </w:rPr>
                  <w:t>Intergovernmental Relations</w:t>
                </w:r>
              </w:p>
            </w:tc>
          </w:sdtContent>
        </w:sdt>
      </w:tr>
      <w:tr w:rsidR="001D4E4E" w:rsidTr="000F1DF9">
        <w:tc>
          <w:tcPr>
            <w:tcW w:w="2718" w:type="dxa"/>
          </w:tcPr>
          <w:p w:rsidR="001D4E4E" w:rsidRPr="00BC7495" w:rsidRDefault="001D4E4E" w:rsidP="000F1DF9">
            <w:pPr>
              <w:rPr>
                <w:rFonts w:cs="Times New Roman"/>
                <w:szCs w:val="24"/>
              </w:rPr>
            </w:pPr>
          </w:p>
        </w:tc>
        <w:sdt>
          <w:sdtPr>
            <w:rPr>
              <w:rFonts w:cs="Times New Roman"/>
              <w:szCs w:val="24"/>
            </w:rPr>
            <w:alias w:val="Date"/>
            <w:tag w:val="DateContentControl"/>
            <w:id w:val="1178081906"/>
            <w:lock w:val="sdtLocked"/>
            <w:placeholder>
              <w:docPart w:val="8776FCCF88634050B3F38B431C8CBA37"/>
            </w:placeholder>
            <w:date w:fullDate="2019-05-17T00:00:00Z">
              <w:dateFormat w:val="M/d/yyyy"/>
              <w:lid w:val="en-US"/>
              <w:storeMappedDataAs w:val="dateTime"/>
              <w:calendar w:val="gregorian"/>
            </w:date>
          </w:sdtPr>
          <w:sdtContent>
            <w:tc>
              <w:tcPr>
                <w:tcW w:w="6858" w:type="dxa"/>
              </w:tcPr>
              <w:p w:rsidR="001D4E4E" w:rsidRPr="00FF6471" w:rsidRDefault="001D4E4E" w:rsidP="000F1DF9">
                <w:pPr>
                  <w:jc w:val="right"/>
                  <w:rPr>
                    <w:rFonts w:cs="Times New Roman"/>
                    <w:szCs w:val="24"/>
                  </w:rPr>
                </w:pPr>
                <w:r>
                  <w:rPr>
                    <w:rFonts w:cs="Times New Roman"/>
                    <w:szCs w:val="24"/>
                  </w:rPr>
                  <w:t>5/17/2019</w:t>
                </w:r>
              </w:p>
            </w:tc>
          </w:sdtContent>
        </w:sdt>
      </w:tr>
      <w:tr w:rsidR="001D4E4E" w:rsidTr="000F1DF9">
        <w:tc>
          <w:tcPr>
            <w:tcW w:w="2718" w:type="dxa"/>
          </w:tcPr>
          <w:p w:rsidR="001D4E4E" w:rsidRPr="00BC7495" w:rsidRDefault="001D4E4E" w:rsidP="000F1DF9">
            <w:pPr>
              <w:rPr>
                <w:rFonts w:cs="Times New Roman"/>
                <w:szCs w:val="24"/>
              </w:rPr>
            </w:pPr>
          </w:p>
        </w:tc>
        <w:sdt>
          <w:sdtPr>
            <w:rPr>
              <w:rFonts w:cs="Times New Roman"/>
              <w:szCs w:val="24"/>
            </w:rPr>
            <w:alias w:val="BA Version"/>
            <w:tag w:val="BAVersion"/>
            <w:id w:val="-1685590809"/>
            <w:lock w:val="sdtContentLocked"/>
            <w:placeholder>
              <w:docPart w:val="19CAA0AADA0747E8A18B977FAD519130"/>
            </w:placeholder>
          </w:sdtPr>
          <w:sdtContent>
            <w:tc>
              <w:tcPr>
                <w:tcW w:w="6858" w:type="dxa"/>
              </w:tcPr>
              <w:p w:rsidR="001D4E4E" w:rsidRPr="00FF6471" w:rsidRDefault="001D4E4E" w:rsidP="000F1DF9">
                <w:pPr>
                  <w:jc w:val="right"/>
                  <w:rPr>
                    <w:rFonts w:cs="Times New Roman"/>
                    <w:szCs w:val="24"/>
                  </w:rPr>
                </w:pPr>
                <w:r>
                  <w:rPr>
                    <w:rFonts w:cs="Times New Roman"/>
                    <w:szCs w:val="24"/>
                  </w:rPr>
                  <w:t>Engrossed</w:t>
                </w:r>
              </w:p>
            </w:tc>
          </w:sdtContent>
        </w:sdt>
      </w:tr>
    </w:tbl>
    <w:p w:rsidR="001D4E4E" w:rsidRPr="00FF6471" w:rsidRDefault="001D4E4E" w:rsidP="000F1DF9">
      <w:pPr>
        <w:spacing w:after="0" w:line="240" w:lineRule="auto"/>
        <w:rPr>
          <w:rFonts w:cs="Times New Roman"/>
          <w:szCs w:val="24"/>
        </w:rPr>
      </w:pPr>
    </w:p>
    <w:p w:rsidR="001D4E4E" w:rsidRPr="00FF6471" w:rsidRDefault="001D4E4E" w:rsidP="000F1DF9">
      <w:pPr>
        <w:spacing w:after="0" w:line="240" w:lineRule="auto"/>
        <w:rPr>
          <w:rFonts w:cs="Times New Roman"/>
          <w:szCs w:val="24"/>
        </w:rPr>
      </w:pPr>
    </w:p>
    <w:p w:rsidR="001D4E4E" w:rsidRPr="00FF6471" w:rsidRDefault="001D4E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F735A4D7484E468B205483F4A73048"/>
        </w:placeholder>
      </w:sdtPr>
      <w:sdtContent>
        <w:p w:rsidR="001D4E4E" w:rsidRDefault="001D4E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67598357554B61A43E7C4E5E2273C3"/>
        </w:placeholder>
      </w:sdtPr>
      <w:sdtContent>
        <w:p w:rsidR="001D4E4E" w:rsidRDefault="001D4E4E" w:rsidP="003828AC">
          <w:pPr>
            <w:pStyle w:val="NormalWeb"/>
            <w:spacing w:before="0" w:beforeAutospacing="0" w:after="0" w:afterAutospacing="0"/>
            <w:jc w:val="both"/>
            <w:divId w:val="1376659987"/>
            <w:rPr>
              <w:rFonts w:eastAsia="Times New Roman"/>
              <w:bCs/>
            </w:rPr>
          </w:pPr>
        </w:p>
        <w:p w:rsidR="001D4E4E" w:rsidRPr="009D7CD5" w:rsidRDefault="001D4E4E" w:rsidP="003828AC">
          <w:pPr>
            <w:pStyle w:val="NormalWeb"/>
            <w:spacing w:before="0" w:beforeAutospacing="0" w:after="0" w:afterAutospacing="0"/>
            <w:jc w:val="both"/>
            <w:divId w:val="1376659987"/>
          </w:pPr>
          <w:r w:rsidRPr="009D7CD5">
            <w:t>Numerous municipalities, especially those growing at a rapid rate, have experienced run-ins with wild animals as they expand and develop. In particular, coyotes have been responsible for numerous attacks on pets, small animals, and even joggers in urban and suburban areas.</w:t>
          </w:r>
        </w:p>
        <w:p w:rsidR="001D4E4E" w:rsidRPr="009D7CD5" w:rsidRDefault="001D4E4E" w:rsidP="003828AC">
          <w:pPr>
            <w:pStyle w:val="NormalWeb"/>
            <w:spacing w:before="0" w:beforeAutospacing="0" w:after="0" w:afterAutospacing="0"/>
            <w:jc w:val="both"/>
            <w:divId w:val="1376659987"/>
          </w:pPr>
          <w:r w:rsidRPr="009D7CD5">
            <w:t> </w:t>
          </w:r>
        </w:p>
        <w:p w:rsidR="001D4E4E" w:rsidRPr="009D7CD5" w:rsidRDefault="001D4E4E" w:rsidP="003828AC">
          <w:pPr>
            <w:pStyle w:val="NormalWeb"/>
            <w:spacing w:before="0" w:beforeAutospacing="0" w:after="0" w:afterAutospacing="0"/>
            <w:jc w:val="both"/>
            <w:divId w:val="1376659987"/>
          </w:pPr>
          <w:r w:rsidRPr="009D7CD5">
            <w:t>H.B. 4544 will empower cities with a population density of 2,500 or more per square mile to capture, relocate, and euthanize coyotes in the city limits and in the city's extraterritorial jurisdiction. The bill also authorizes the municipality to seek the assistance of Texas Wildlife Services to do so.</w:t>
          </w:r>
        </w:p>
        <w:p w:rsidR="001D4E4E" w:rsidRPr="00D70925" w:rsidRDefault="001D4E4E" w:rsidP="003828AC">
          <w:pPr>
            <w:spacing w:after="0" w:line="240" w:lineRule="auto"/>
            <w:jc w:val="both"/>
            <w:rPr>
              <w:rFonts w:eastAsia="Times New Roman" w:cs="Times New Roman"/>
              <w:bCs/>
              <w:szCs w:val="24"/>
            </w:rPr>
          </w:pPr>
        </w:p>
      </w:sdtContent>
    </w:sdt>
    <w:p w:rsidR="001D4E4E" w:rsidRDefault="001D4E4E" w:rsidP="003828A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4544 </w:t>
      </w:r>
      <w:bookmarkStart w:id="1" w:name="AmendsCurrentLaw"/>
      <w:bookmarkEnd w:id="1"/>
      <w:r>
        <w:rPr>
          <w:rFonts w:cs="Times New Roman"/>
          <w:szCs w:val="24"/>
        </w:rPr>
        <w:t>amends current law relating to municipal control of coyotes.</w:t>
      </w:r>
    </w:p>
    <w:p w:rsidR="001D4E4E" w:rsidRPr="009D7CD5" w:rsidRDefault="001D4E4E" w:rsidP="003828AC">
      <w:pPr>
        <w:spacing w:after="0" w:line="240" w:lineRule="auto"/>
        <w:jc w:val="both"/>
        <w:rPr>
          <w:rFonts w:eastAsia="Times New Roman" w:cs="Times New Roman"/>
          <w:szCs w:val="24"/>
        </w:rPr>
      </w:pPr>
    </w:p>
    <w:p w:rsidR="001D4E4E" w:rsidRPr="005C2A78" w:rsidRDefault="001D4E4E" w:rsidP="003828A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1B1B489627B4522978A9A44E11AA657"/>
          </w:placeholder>
        </w:sdtPr>
        <w:sdtContent>
          <w:r>
            <w:rPr>
              <w:rFonts w:eastAsia="Times New Roman" w:cs="Times New Roman"/>
              <w:b/>
              <w:szCs w:val="24"/>
              <w:u w:val="single"/>
            </w:rPr>
            <w:t>RULEMAKING AUTHORITY</w:t>
          </w:r>
        </w:sdtContent>
      </w:sdt>
    </w:p>
    <w:p w:rsidR="001D4E4E" w:rsidRPr="006529C4" w:rsidRDefault="001D4E4E" w:rsidP="003828AC">
      <w:pPr>
        <w:spacing w:after="0" w:line="240" w:lineRule="auto"/>
        <w:jc w:val="both"/>
        <w:rPr>
          <w:rFonts w:cs="Times New Roman"/>
          <w:szCs w:val="24"/>
        </w:rPr>
      </w:pPr>
    </w:p>
    <w:p w:rsidR="001D4E4E" w:rsidRPr="006529C4" w:rsidRDefault="001D4E4E" w:rsidP="003828A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4E4E" w:rsidRPr="006529C4" w:rsidRDefault="001D4E4E" w:rsidP="003828AC">
      <w:pPr>
        <w:spacing w:after="0" w:line="240" w:lineRule="auto"/>
        <w:jc w:val="both"/>
        <w:rPr>
          <w:rFonts w:cs="Times New Roman"/>
          <w:szCs w:val="24"/>
        </w:rPr>
      </w:pPr>
    </w:p>
    <w:p w:rsidR="001D4E4E" w:rsidRPr="005C2A78" w:rsidRDefault="001D4E4E" w:rsidP="003828A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33A2C7F87E4F52BAFC08D0208BE5B0"/>
          </w:placeholder>
        </w:sdtPr>
        <w:sdtContent>
          <w:r>
            <w:rPr>
              <w:rFonts w:eastAsia="Times New Roman" w:cs="Times New Roman"/>
              <w:b/>
              <w:szCs w:val="24"/>
              <w:u w:val="single"/>
            </w:rPr>
            <w:t>SECTION BY SECTION ANALYSIS</w:t>
          </w:r>
        </w:sdtContent>
      </w:sdt>
    </w:p>
    <w:p w:rsidR="001D4E4E" w:rsidRPr="005C2A78" w:rsidRDefault="001D4E4E" w:rsidP="003828AC">
      <w:pPr>
        <w:spacing w:after="0" w:line="240" w:lineRule="auto"/>
        <w:jc w:val="both"/>
        <w:rPr>
          <w:rFonts w:eastAsia="Times New Roman" w:cs="Times New Roman"/>
          <w:szCs w:val="24"/>
        </w:rPr>
      </w:pPr>
    </w:p>
    <w:p w:rsidR="001D4E4E" w:rsidRDefault="001D4E4E" w:rsidP="003828A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Chapter 825, Health and Safety Code, by adding Subchapter D, as follows: </w:t>
      </w:r>
    </w:p>
    <w:p w:rsidR="001D4E4E" w:rsidRDefault="001D4E4E" w:rsidP="003828AC">
      <w:pPr>
        <w:spacing w:after="0" w:line="240" w:lineRule="auto"/>
        <w:jc w:val="both"/>
      </w:pPr>
    </w:p>
    <w:p w:rsidR="001D4E4E" w:rsidRDefault="001D4E4E" w:rsidP="003828AC">
      <w:pPr>
        <w:spacing w:after="0" w:line="240" w:lineRule="auto"/>
        <w:jc w:val="center"/>
      </w:pPr>
      <w:r>
        <w:t>SUBCHAPTER D. CONTROL OF PREDATORY ANIMALS</w:t>
      </w:r>
    </w:p>
    <w:p w:rsidR="001D4E4E" w:rsidRPr="009D7CD5" w:rsidRDefault="001D4E4E" w:rsidP="003828AC">
      <w:pPr>
        <w:spacing w:after="0" w:line="240" w:lineRule="auto"/>
        <w:jc w:val="center"/>
      </w:pPr>
    </w:p>
    <w:p w:rsidR="001D4E4E" w:rsidRPr="005C2A78" w:rsidRDefault="001D4E4E" w:rsidP="003828AC">
      <w:pPr>
        <w:spacing w:after="0" w:line="240" w:lineRule="auto"/>
        <w:ind w:left="720"/>
        <w:jc w:val="both"/>
        <w:rPr>
          <w:rFonts w:eastAsia="Times New Roman" w:cs="Times New Roman"/>
          <w:szCs w:val="24"/>
        </w:rPr>
      </w:pPr>
      <w:r w:rsidRPr="009D7CD5">
        <w:rPr>
          <w:rFonts w:eastAsia="Times New Roman" w:cs="Times New Roman"/>
          <w:szCs w:val="24"/>
        </w:rPr>
        <w:t xml:space="preserve">Sec. 825.051. MUNICIPAL CONTROL OF COYOTES. Authorizes a </w:t>
      </w:r>
      <w:r w:rsidRPr="009D7CD5">
        <w:t>municipality with a population density of more</w:t>
      </w:r>
      <w:r>
        <w:t xml:space="preserve"> than 2,500 persons per square </w:t>
      </w:r>
      <w:r w:rsidRPr="009D7CD5">
        <w:t>mile to capture, relocate, or euthanize a coyote located within the municipality or the municipality's extraterritorial jurisdiction. Authorizes a municipality to request assistance from Texas Wildlife Services to capture, relocate, or euthanize a coyote.</w:t>
      </w:r>
      <w:r>
        <w:rPr>
          <w:u w:val="single"/>
        </w:rPr>
        <w:t xml:space="preserve"> </w:t>
      </w:r>
    </w:p>
    <w:p w:rsidR="001D4E4E" w:rsidRPr="005C2A78" w:rsidRDefault="001D4E4E" w:rsidP="003828AC">
      <w:pPr>
        <w:spacing w:after="0" w:line="240" w:lineRule="auto"/>
        <w:jc w:val="both"/>
        <w:rPr>
          <w:rFonts w:eastAsia="Times New Roman" w:cs="Times New Roman"/>
          <w:szCs w:val="24"/>
        </w:rPr>
      </w:pPr>
    </w:p>
    <w:p w:rsidR="001D4E4E" w:rsidRPr="00C8671F" w:rsidRDefault="001D4E4E" w:rsidP="003828A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1D4E4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764" w:rsidRDefault="00454764" w:rsidP="000F1DF9">
      <w:pPr>
        <w:spacing w:after="0" w:line="240" w:lineRule="auto"/>
      </w:pPr>
      <w:r>
        <w:separator/>
      </w:r>
    </w:p>
  </w:endnote>
  <w:endnote w:type="continuationSeparator" w:id="0">
    <w:p w:rsidR="00454764" w:rsidRDefault="004547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47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4E4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4E4E">
                <w:rPr>
                  <w:sz w:val="20"/>
                  <w:szCs w:val="20"/>
                </w:rPr>
                <w:t>H.B. 4544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4E4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47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4E4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4E4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764" w:rsidRDefault="00454764" w:rsidP="000F1DF9">
      <w:pPr>
        <w:spacing w:after="0" w:line="240" w:lineRule="auto"/>
      </w:pPr>
      <w:r>
        <w:separator/>
      </w:r>
    </w:p>
  </w:footnote>
  <w:footnote w:type="continuationSeparator" w:id="0">
    <w:p w:rsidR="00454764" w:rsidRDefault="0045476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4E4E"/>
    <w:rsid w:val="002355A9"/>
    <w:rsid w:val="00257C49"/>
    <w:rsid w:val="00305C27"/>
    <w:rsid w:val="00330BDA"/>
    <w:rsid w:val="0034346C"/>
    <w:rsid w:val="00376DD2"/>
    <w:rsid w:val="00382704"/>
    <w:rsid w:val="003A2368"/>
    <w:rsid w:val="003D3676"/>
    <w:rsid w:val="00404760"/>
    <w:rsid w:val="0045110C"/>
    <w:rsid w:val="0045476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E62BB"/>
  <w15:docId w15:val="{CAD3F1C4-B44D-441B-BAAC-8552C163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4E4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65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A7A2E" w:rsidP="002A7A2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D9E200F52E40819B9A47B209D9D02B"/>
        <w:category>
          <w:name w:val="General"/>
          <w:gallery w:val="placeholder"/>
        </w:category>
        <w:types>
          <w:type w:val="bbPlcHdr"/>
        </w:types>
        <w:behaviors>
          <w:behavior w:val="content"/>
        </w:behaviors>
        <w:guid w:val="{B86A63B2-686F-458D-81B0-223E395E4A83}"/>
      </w:docPartPr>
      <w:docPartBody>
        <w:p w:rsidR="00000000" w:rsidRDefault="00C43D3D"/>
      </w:docPartBody>
    </w:docPart>
    <w:docPart>
      <w:docPartPr>
        <w:name w:val="7E1772ACD0354AE9A96E1EEBA86442B6"/>
        <w:category>
          <w:name w:val="General"/>
          <w:gallery w:val="placeholder"/>
        </w:category>
        <w:types>
          <w:type w:val="bbPlcHdr"/>
        </w:types>
        <w:behaviors>
          <w:behavior w:val="content"/>
        </w:behaviors>
        <w:guid w:val="{C91C97A0-2A2E-402C-BFC4-C9C0A0736D3F}"/>
      </w:docPartPr>
      <w:docPartBody>
        <w:p w:rsidR="00000000" w:rsidRDefault="00C43D3D"/>
      </w:docPartBody>
    </w:docPart>
    <w:docPart>
      <w:docPartPr>
        <w:name w:val="459EA0EA68D242A291E85C38A4EDD767"/>
        <w:category>
          <w:name w:val="General"/>
          <w:gallery w:val="placeholder"/>
        </w:category>
        <w:types>
          <w:type w:val="bbPlcHdr"/>
        </w:types>
        <w:behaviors>
          <w:behavior w:val="content"/>
        </w:behaviors>
        <w:guid w:val="{2683D433-8762-4E1F-A0F6-24D984EB5C91}"/>
      </w:docPartPr>
      <w:docPartBody>
        <w:p w:rsidR="00000000" w:rsidRDefault="00C43D3D"/>
      </w:docPartBody>
    </w:docPart>
    <w:docPart>
      <w:docPartPr>
        <w:name w:val="F75A9D1F3C00407BA10744151185C6C7"/>
        <w:category>
          <w:name w:val="General"/>
          <w:gallery w:val="placeholder"/>
        </w:category>
        <w:types>
          <w:type w:val="bbPlcHdr"/>
        </w:types>
        <w:behaviors>
          <w:behavior w:val="content"/>
        </w:behaviors>
        <w:guid w:val="{BE00DF35-2862-4883-9076-168E882E603C}"/>
      </w:docPartPr>
      <w:docPartBody>
        <w:p w:rsidR="00000000" w:rsidRDefault="00C43D3D"/>
      </w:docPartBody>
    </w:docPart>
    <w:docPart>
      <w:docPartPr>
        <w:name w:val="EC64545D4F3041FD86AA8F87E8244DE7"/>
        <w:category>
          <w:name w:val="General"/>
          <w:gallery w:val="placeholder"/>
        </w:category>
        <w:types>
          <w:type w:val="bbPlcHdr"/>
        </w:types>
        <w:behaviors>
          <w:behavior w:val="content"/>
        </w:behaviors>
        <w:guid w:val="{178C48AE-8E98-4394-9951-A362156FE986}"/>
      </w:docPartPr>
      <w:docPartBody>
        <w:p w:rsidR="00000000" w:rsidRDefault="00C43D3D"/>
      </w:docPartBody>
    </w:docPart>
    <w:docPart>
      <w:docPartPr>
        <w:name w:val="0BF1656261504356B2CD1608C572A34E"/>
        <w:category>
          <w:name w:val="General"/>
          <w:gallery w:val="placeholder"/>
        </w:category>
        <w:types>
          <w:type w:val="bbPlcHdr"/>
        </w:types>
        <w:behaviors>
          <w:behavior w:val="content"/>
        </w:behaviors>
        <w:guid w:val="{BBA88BAD-9622-4349-9568-6A0F527E094B}"/>
      </w:docPartPr>
      <w:docPartBody>
        <w:p w:rsidR="00000000" w:rsidRDefault="00C43D3D"/>
      </w:docPartBody>
    </w:docPart>
    <w:docPart>
      <w:docPartPr>
        <w:name w:val="58A40E32056D4E2CA1A061570EC350FC"/>
        <w:category>
          <w:name w:val="General"/>
          <w:gallery w:val="placeholder"/>
        </w:category>
        <w:types>
          <w:type w:val="bbPlcHdr"/>
        </w:types>
        <w:behaviors>
          <w:behavior w:val="content"/>
        </w:behaviors>
        <w:guid w:val="{D54C368B-FEB2-4035-84E3-9A482AC00E11}"/>
      </w:docPartPr>
      <w:docPartBody>
        <w:p w:rsidR="00000000" w:rsidRDefault="00C43D3D"/>
      </w:docPartBody>
    </w:docPart>
    <w:docPart>
      <w:docPartPr>
        <w:name w:val="18422724AFCA447D99C40A88BF3E344B"/>
        <w:category>
          <w:name w:val="General"/>
          <w:gallery w:val="placeholder"/>
        </w:category>
        <w:types>
          <w:type w:val="bbPlcHdr"/>
        </w:types>
        <w:behaviors>
          <w:behavior w:val="content"/>
        </w:behaviors>
        <w:guid w:val="{10F633BC-2C2E-4E18-B04E-6D53192A3448}"/>
      </w:docPartPr>
      <w:docPartBody>
        <w:p w:rsidR="00000000" w:rsidRDefault="00C43D3D"/>
      </w:docPartBody>
    </w:docPart>
    <w:docPart>
      <w:docPartPr>
        <w:name w:val="8776FCCF88634050B3F38B431C8CBA37"/>
        <w:category>
          <w:name w:val="General"/>
          <w:gallery w:val="placeholder"/>
        </w:category>
        <w:types>
          <w:type w:val="bbPlcHdr"/>
        </w:types>
        <w:behaviors>
          <w:behavior w:val="content"/>
        </w:behaviors>
        <w:guid w:val="{D7548EA5-AC31-4F7B-8CC7-138AA8C8A1D6}"/>
      </w:docPartPr>
      <w:docPartBody>
        <w:p w:rsidR="00000000" w:rsidRDefault="002A7A2E" w:rsidP="002A7A2E">
          <w:pPr>
            <w:pStyle w:val="8776FCCF88634050B3F38B431C8CBA37"/>
          </w:pPr>
          <w:r w:rsidRPr="00A30DD1">
            <w:rPr>
              <w:rStyle w:val="PlaceholderText"/>
            </w:rPr>
            <w:t>Click here to enter a date.</w:t>
          </w:r>
        </w:p>
      </w:docPartBody>
    </w:docPart>
    <w:docPart>
      <w:docPartPr>
        <w:name w:val="19CAA0AADA0747E8A18B977FAD519130"/>
        <w:category>
          <w:name w:val="General"/>
          <w:gallery w:val="placeholder"/>
        </w:category>
        <w:types>
          <w:type w:val="bbPlcHdr"/>
        </w:types>
        <w:behaviors>
          <w:behavior w:val="content"/>
        </w:behaviors>
        <w:guid w:val="{21662C6A-90CB-43D3-A9E0-5EC0FDDDE27D}"/>
      </w:docPartPr>
      <w:docPartBody>
        <w:p w:rsidR="00000000" w:rsidRDefault="00C43D3D"/>
      </w:docPartBody>
    </w:docPart>
    <w:docPart>
      <w:docPartPr>
        <w:name w:val="EDF735A4D7484E468B205483F4A73048"/>
        <w:category>
          <w:name w:val="General"/>
          <w:gallery w:val="placeholder"/>
        </w:category>
        <w:types>
          <w:type w:val="bbPlcHdr"/>
        </w:types>
        <w:behaviors>
          <w:behavior w:val="content"/>
        </w:behaviors>
        <w:guid w:val="{AF34DCF1-B079-4E2F-9E8B-3190D8125CF2}"/>
      </w:docPartPr>
      <w:docPartBody>
        <w:p w:rsidR="00000000" w:rsidRDefault="00C43D3D"/>
      </w:docPartBody>
    </w:docPart>
    <w:docPart>
      <w:docPartPr>
        <w:name w:val="6F67598357554B61A43E7C4E5E2273C3"/>
        <w:category>
          <w:name w:val="General"/>
          <w:gallery w:val="placeholder"/>
        </w:category>
        <w:types>
          <w:type w:val="bbPlcHdr"/>
        </w:types>
        <w:behaviors>
          <w:behavior w:val="content"/>
        </w:behaviors>
        <w:guid w:val="{0AC33C9A-CA45-476D-B833-F21C47D4B848}"/>
      </w:docPartPr>
      <w:docPartBody>
        <w:p w:rsidR="00000000" w:rsidRDefault="002A7A2E" w:rsidP="002A7A2E">
          <w:pPr>
            <w:pStyle w:val="6F67598357554B61A43E7C4E5E2273C3"/>
          </w:pPr>
          <w:r>
            <w:rPr>
              <w:rFonts w:eastAsia="Times New Roman" w:cs="Times New Roman"/>
              <w:bCs/>
              <w:szCs w:val="24"/>
            </w:rPr>
            <w:t xml:space="preserve"> </w:t>
          </w:r>
        </w:p>
      </w:docPartBody>
    </w:docPart>
    <w:docPart>
      <w:docPartPr>
        <w:name w:val="81B1B489627B4522978A9A44E11AA657"/>
        <w:category>
          <w:name w:val="General"/>
          <w:gallery w:val="placeholder"/>
        </w:category>
        <w:types>
          <w:type w:val="bbPlcHdr"/>
        </w:types>
        <w:behaviors>
          <w:behavior w:val="content"/>
        </w:behaviors>
        <w:guid w:val="{754311AB-1778-45E0-B370-F3599A26C835}"/>
      </w:docPartPr>
      <w:docPartBody>
        <w:p w:rsidR="00000000" w:rsidRDefault="00C43D3D"/>
      </w:docPartBody>
    </w:docPart>
    <w:docPart>
      <w:docPartPr>
        <w:name w:val="6733A2C7F87E4F52BAFC08D0208BE5B0"/>
        <w:category>
          <w:name w:val="General"/>
          <w:gallery w:val="placeholder"/>
        </w:category>
        <w:types>
          <w:type w:val="bbPlcHdr"/>
        </w:types>
        <w:behaviors>
          <w:behavior w:val="content"/>
        </w:behaviors>
        <w:guid w:val="{2ED0014F-E4FB-42D4-9D08-E7937D0D6E46}"/>
      </w:docPartPr>
      <w:docPartBody>
        <w:p w:rsidR="00000000" w:rsidRDefault="00C43D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A7A2E"/>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3D3D"/>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A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A7A2E"/>
    <w:rPr>
      <w:rFonts w:ascii="Times New Roman" w:hAnsi="Times New Roman"/>
      <w:sz w:val="24"/>
    </w:rPr>
  </w:style>
  <w:style w:type="paragraph" w:customStyle="1" w:styleId="487D89B4F8B34DB4967D41FE18F7F88D9">
    <w:name w:val="487D89B4F8B34DB4967D41FE18F7F88D9"/>
    <w:rsid w:val="002A7A2E"/>
    <w:rPr>
      <w:rFonts w:ascii="Times New Roman" w:hAnsi="Times New Roman"/>
      <w:sz w:val="24"/>
    </w:rPr>
  </w:style>
  <w:style w:type="paragraph" w:customStyle="1" w:styleId="AE2570ED5D764CD7AF9686706F550F4622">
    <w:name w:val="AE2570ED5D764CD7AF9686706F550F4622"/>
    <w:rsid w:val="002A7A2E"/>
    <w:pPr>
      <w:tabs>
        <w:tab w:val="center" w:pos="4680"/>
        <w:tab w:val="right" w:pos="9360"/>
      </w:tabs>
      <w:spacing w:after="0" w:line="240" w:lineRule="auto"/>
    </w:pPr>
    <w:rPr>
      <w:rFonts w:ascii="Times New Roman" w:hAnsi="Times New Roman"/>
      <w:sz w:val="24"/>
    </w:rPr>
  </w:style>
  <w:style w:type="paragraph" w:customStyle="1" w:styleId="8776FCCF88634050B3F38B431C8CBA37">
    <w:name w:val="8776FCCF88634050B3F38B431C8CBA37"/>
    <w:rsid w:val="002A7A2E"/>
    <w:pPr>
      <w:spacing w:after="160" w:line="259" w:lineRule="auto"/>
    </w:pPr>
  </w:style>
  <w:style w:type="paragraph" w:customStyle="1" w:styleId="6F67598357554B61A43E7C4E5E2273C3">
    <w:name w:val="6F67598357554B61A43E7C4E5E2273C3"/>
    <w:rsid w:val="002A7A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0EA889-3C8E-4675-A3DB-1FF94B62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241</Words>
  <Characters>1377</Characters>
  <Application>Microsoft Office Word</Application>
  <DocSecurity>0</DocSecurity>
  <Lines>11</Lines>
  <Paragraphs>3</Paragraphs>
  <ScaleCrop>false</ScaleCrop>
  <Company>Texas Legislative Council</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2019-05-17T20:49:00Z</cp:lastPrinted>
  <dcterms:created xsi:type="dcterms:W3CDTF">2015-05-29T14:24:00Z</dcterms:created>
  <dcterms:modified xsi:type="dcterms:W3CDTF">2019-05-17T20:49:00Z</dcterms:modified>
</cp:coreProperties>
</file>

<file path=docProps/custom.xml><?xml version="1.0" encoding="utf-8"?>
<op:Properties xmlns:vt="http://schemas.openxmlformats.org/officeDocument/2006/docPropsVTypes" xmlns:op="http://schemas.openxmlformats.org/officeDocument/2006/custom-properties"/>
</file>