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3D3D" w:rsidTr="00345119">
        <w:tc>
          <w:tcPr>
            <w:tcW w:w="9576" w:type="dxa"/>
            <w:noWrap/>
          </w:tcPr>
          <w:p w:rsidR="008423E4" w:rsidRPr="0022177D" w:rsidRDefault="00FE3F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3FB6" w:rsidP="008423E4">
      <w:pPr>
        <w:jc w:val="center"/>
      </w:pPr>
    </w:p>
    <w:p w:rsidR="008423E4" w:rsidRPr="00B31F0E" w:rsidRDefault="00FE3FB6" w:rsidP="008423E4"/>
    <w:p w:rsidR="008423E4" w:rsidRPr="00742794" w:rsidRDefault="00FE3F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3D3D" w:rsidTr="00345119">
        <w:tc>
          <w:tcPr>
            <w:tcW w:w="9576" w:type="dxa"/>
          </w:tcPr>
          <w:p w:rsidR="008423E4" w:rsidRPr="00861995" w:rsidRDefault="00FE3FB6" w:rsidP="00345119">
            <w:pPr>
              <w:jc w:val="right"/>
            </w:pPr>
            <w:r>
              <w:t>H.B. 4566</w:t>
            </w:r>
          </w:p>
        </w:tc>
      </w:tr>
      <w:tr w:rsidR="00423D3D" w:rsidTr="00345119">
        <w:tc>
          <w:tcPr>
            <w:tcW w:w="9576" w:type="dxa"/>
          </w:tcPr>
          <w:p w:rsidR="008423E4" w:rsidRPr="00861995" w:rsidRDefault="00FE3FB6" w:rsidP="00AF5A3F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423D3D" w:rsidTr="00345119">
        <w:tc>
          <w:tcPr>
            <w:tcW w:w="9576" w:type="dxa"/>
          </w:tcPr>
          <w:p w:rsidR="008423E4" w:rsidRPr="00861995" w:rsidRDefault="00FE3FB6" w:rsidP="00345119">
            <w:pPr>
              <w:jc w:val="right"/>
            </w:pPr>
            <w:r>
              <w:t>Corrections</w:t>
            </w:r>
          </w:p>
        </w:tc>
      </w:tr>
      <w:tr w:rsidR="00423D3D" w:rsidTr="00345119">
        <w:tc>
          <w:tcPr>
            <w:tcW w:w="9576" w:type="dxa"/>
          </w:tcPr>
          <w:p w:rsidR="008423E4" w:rsidRDefault="00FE3FB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3FB6" w:rsidP="008423E4">
      <w:pPr>
        <w:tabs>
          <w:tab w:val="right" w:pos="9360"/>
        </w:tabs>
      </w:pPr>
    </w:p>
    <w:p w:rsidR="008423E4" w:rsidRDefault="00FE3FB6" w:rsidP="008423E4"/>
    <w:p w:rsidR="008423E4" w:rsidRDefault="00FE3F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3D3D" w:rsidTr="00345119">
        <w:tc>
          <w:tcPr>
            <w:tcW w:w="9576" w:type="dxa"/>
          </w:tcPr>
          <w:p w:rsidR="008423E4" w:rsidRPr="00A8133F" w:rsidRDefault="00FE3FB6" w:rsidP="00F919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3FB6" w:rsidP="00F919D1"/>
          <w:p w:rsidR="008423E4" w:rsidRDefault="00FE3FB6" w:rsidP="00F919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only some state jail felony </w:t>
            </w:r>
            <w:r>
              <w:t xml:space="preserve">defendants </w:t>
            </w:r>
            <w:r>
              <w:t xml:space="preserve">are awarded diligent participation credit while many others </w:t>
            </w:r>
            <w:r>
              <w:t xml:space="preserve">are </w:t>
            </w:r>
            <w:r>
              <w:t xml:space="preserve">not. </w:t>
            </w:r>
            <w:r>
              <w:t xml:space="preserve">It has been suggested that this may be due to the fact that eligibility for </w:t>
            </w:r>
            <w:r>
              <w:t xml:space="preserve">the </w:t>
            </w:r>
            <w:r>
              <w:t xml:space="preserve">credit is determined by </w:t>
            </w:r>
            <w:r>
              <w:t>the</w:t>
            </w:r>
            <w:r>
              <w:t xml:space="preserve"> judge</w:t>
            </w:r>
            <w:r>
              <w:t xml:space="preserve"> who sentences the defendant. There have been calls to make diligent participation credit for participating in various programs available to al</w:t>
            </w:r>
            <w:r>
              <w:t xml:space="preserve">l state jail felony offenders. H.B. 4566 </w:t>
            </w:r>
            <w:r>
              <w:t xml:space="preserve">seeks to bring fairness to the award of these credits and </w:t>
            </w:r>
            <w:r>
              <w:t xml:space="preserve">to </w:t>
            </w:r>
            <w:r>
              <w:t>encourage participation in educational, vocational, treatment</w:t>
            </w:r>
            <w:r>
              <w:t>,</w:t>
            </w:r>
            <w:r>
              <w:t xml:space="preserve"> and work programs by </w:t>
            </w:r>
            <w:r>
              <w:t>providing for such a change</w:t>
            </w:r>
            <w:r>
              <w:t xml:space="preserve">. </w:t>
            </w:r>
          </w:p>
          <w:p w:rsidR="008423E4" w:rsidRPr="00E26B13" w:rsidRDefault="00FE3FB6" w:rsidP="00F919D1">
            <w:pPr>
              <w:rPr>
                <w:b/>
              </w:rPr>
            </w:pPr>
          </w:p>
        </w:tc>
      </w:tr>
      <w:tr w:rsidR="00423D3D" w:rsidTr="00345119">
        <w:tc>
          <w:tcPr>
            <w:tcW w:w="9576" w:type="dxa"/>
          </w:tcPr>
          <w:p w:rsidR="0017725B" w:rsidRDefault="00FE3FB6" w:rsidP="00F919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3FB6" w:rsidP="00F919D1">
            <w:pPr>
              <w:rPr>
                <w:b/>
                <w:u w:val="single"/>
              </w:rPr>
            </w:pPr>
          </w:p>
          <w:p w:rsidR="00256EA0" w:rsidRPr="00256EA0" w:rsidRDefault="00FE3FB6" w:rsidP="00F919D1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FE3FB6" w:rsidP="00F919D1">
            <w:pPr>
              <w:rPr>
                <w:b/>
                <w:u w:val="single"/>
              </w:rPr>
            </w:pPr>
          </w:p>
        </w:tc>
      </w:tr>
      <w:tr w:rsidR="00423D3D" w:rsidTr="00345119">
        <w:tc>
          <w:tcPr>
            <w:tcW w:w="9576" w:type="dxa"/>
          </w:tcPr>
          <w:p w:rsidR="008423E4" w:rsidRPr="00A8133F" w:rsidRDefault="00FE3FB6" w:rsidP="00F919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3FB6" w:rsidP="00F919D1"/>
          <w:p w:rsidR="00256EA0" w:rsidRDefault="00FE3FB6" w:rsidP="00F919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E3FB6" w:rsidP="00F919D1">
            <w:pPr>
              <w:rPr>
                <w:b/>
              </w:rPr>
            </w:pPr>
          </w:p>
        </w:tc>
      </w:tr>
      <w:tr w:rsidR="00423D3D" w:rsidTr="00345119">
        <w:tc>
          <w:tcPr>
            <w:tcW w:w="9576" w:type="dxa"/>
          </w:tcPr>
          <w:p w:rsidR="008423E4" w:rsidRPr="00A8133F" w:rsidRDefault="00FE3FB6" w:rsidP="00F919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3FB6" w:rsidP="00F919D1"/>
          <w:p w:rsidR="008423E4" w:rsidRDefault="00FE3FB6" w:rsidP="00F919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4566 </w:t>
            </w:r>
            <w:r>
              <w:t xml:space="preserve">repeals a Code of Criminal Procedure provision requiring a judge to make and enter a finding in the judgment of a case of a person who is convicted of </w:t>
            </w:r>
            <w:r>
              <w:t xml:space="preserve">a </w:t>
            </w:r>
            <w:r>
              <w:t>state jail felony regarding whether the person is presumptively entitled to diligent participation cred</w:t>
            </w:r>
            <w:r>
              <w:t>it. The bill amends the Code of Criminal Procedure to change the authorization for the Texas Department of Criminal Justice to credit additional time for each day a defendant actually served in a state jail felony facility while diligently participating in</w:t>
            </w:r>
            <w:r>
              <w:t xml:space="preserve"> a educational, vocational, treatment, or work program against any time the defendant is required to serve in the facility</w:t>
            </w:r>
            <w:r>
              <w:t xml:space="preserve"> with a requirement to do so</w:t>
            </w:r>
            <w:r>
              <w:t xml:space="preserve">. </w:t>
            </w:r>
            <w:r>
              <w:t xml:space="preserve">This change applies to a person confined in a state jail felony facility for an offense committed on or </w:t>
            </w:r>
            <w:r>
              <w:t>after the bill's effective date.</w:t>
            </w:r>
            <w:r>
              <w:t xml:space="preserve"> </w:t>
            </w:r>
          </w:p>
          <w:p w:rsidR="00256EA0" w:rsidRDefault="00FE3FB6" w:rsidP="00F919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56EA0" w:rsidRDefault="00FE3FB6" w:rsidP="00F919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4566 repeals Articles 42.0199 and 42A.</w:t>
            </w:r>
            <w:r>
              <w:t>559</w:t>
            </w:r>
            <w:r>
              <w:t xml:space="preserve">(g), Code of Criminal Procedure.  </w:t>
            </w:r>
          </w:p>
          <w:p w:rsidR="008423E4" w:rsidRPr="00835628" w:rsidRDefault="00FE3FB6" w:rsidP="00F919D1">
            <w:pPr>
              <w:rPr>
                <w:b/>
              </w:rPr>
            </w:pPr>
          </w:p>
        </w:tc>
      </w:tr>
      <w:tr w:rsidR="00423D3D" w:rsidTr="00345119">
        <w:tc>
          <w:tcPr>
            <w:tcW w:w="9576" w:type="dxa"/>
          </w:tcPr>
          <w:p w:rsidR="008423E4" w:rsidRPr="00A8133F" w:rsidRDefault="00FE3FB6" w:rsidP="00F919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3FB6" w:rsidP="00F919D1"/>
          <w:p w:rsidR="008423E4" w:rsidRPr="003624F2" w:rsidRDefault="00FE3FB6" w:rsidP="00F919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56EA0">
              <w:t>September 1, 2019.</w:t>
            </w:r>
          </w:p>
          <w:p w:rsidR="008423E4" w:rsidRPr="00233FDB" w:rsidRDefault="00FE3FB6" w:rsidP="00F919D1">
            <w:pPr>
              <w:rPr>
                <w:b/>
              </w:rPr>
            </w:pPr>
          </w:p>
        </w:tc>
      </w:tr>
    </w:tbl>
    <w:p w:rsidR="008423E4" w:rsidRPr="00BE0E75" w:rsidRDefault="00FE3F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3FB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3FB6">
      <w:r>
        <w:separator/>
      </w:r>
    </w:p>
  </w:endnote>
  <w:endnote w:type="continuationSeparator" w:id="0">
    <w:p w:rsidR="00000000" w:rsidRDefault="00FE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3D3D" w:rsidTr="009C1E9A">
      <w:trPr>
        <w:cantSplit/>
      </w:trPr>
      <w:tc>
        <w:tcPr>
          <w:tcW w:w="0" w:type="pct"/>
        </w:tcPr>
        <w:p w:rsidR="00137D90" w:rsidRDefault="00FE3F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3F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3F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3F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3F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3D3D" w:rsidTr="009C1E9A">
      <w:trPr>
        <w:cantSplit/>
      </w:trPr>
      <w:tc>
        <w:tcPr>
          <w:tcW w:w="0" w:type="pct"/>
        </w:tcPr>
        <w:p w:rsidR="00EC379B" w:rsidRDefault="00FE3F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3F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27509</w:t>
          </w:r>
        </w:p>
      </w:tc>
      <w:tc>
        <w:tcPr>
          <w:tcW w:w="2453" w:type="pct"/>
        </w:tcPr>
        <w:p w:rsidR="00EC379B" w:rsidRDefault="00FE3F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19.106.1446</w:t>
          </w:r>
          <w:r>
            <w:fldChar w:fldCharType="end"/>
          </w:r>
        </w:p>
      </w:tc>
    </w:tr>
    <w:tr w:rsidR="00423D3D" w:rsidTr="009C1E9A">
      <w:trPr>
        <w:cantSplit/>
      </w:trPr>
      <w:tc>
        <w:tcPr>
          <w:tcW w:w="0" w:type="pct"/>
        </w:tcPr>
        <w:p w:rsidR="00EC379B" w:rsidRDefault="00FE3F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3F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3FB6" w:rsidP="006D504F">
          <w:pPr>
            <w:pStyle w:val="Footer"/>
            <w:rPr>
              <w:rStyle w:val="PageNumber"/>
            </w:rPr>
          </w:pPr>
        </w:p>
        <w:p w:rsidR="00EC379B" w:rsidRDefault="00FE3F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3D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3F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3F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3F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3FB6">
      <w:r>
        <w:separator/>
      </w:r>
    </w:p>
  </w:footnote>
  <w:footnote w:type="continuationSeparator" w:id="0">
    <w:p w:rsidR="00000000" w:rsidRDefault="00FE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3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3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3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3D"/>
    <w:rsid w:val="00423D3D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FDC170-1B10-462D-BC4C-D48819A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48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8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1781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HB04566 (Committee Report (Unamended))</vt:lpstr>
    </vt:vector>
  </TitlesOfParts>
  <Company>State of Texas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27509</dc:subject>
  <dc:creator>State of Texas</dc:creator>
  <dc:description>HB 4566 by Allen-(H)Corrections</dc:description>
  <cp:lastModifiedBy>Erin Conway</cp:lastModifiedBy>
  <cp:revision>2</cp:revision>
  <cp:lastPrinted>2003-11-26T17:21:00Z</cp:lastPrinted>
  <dcterms:created xsi:type="dcterms:W3CDTF">2019-04-25T01:48:00Z</dcterms:created>
  <dcterms:modified xsi:type="dcterms:W3CDTF">2019-04-25T01:48:00Z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19.106.1446</vt:lpwstr>
  </property>
</Properties>
</file>