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D5" w:rsidRDefault="00832C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5418B6498EF43FCA2C4919C96C038E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32CD5" w:rsidRPr="00585C31" w:rsidRDefault="00832CD5" w:rsidP="000F1DF9">
      <w:pPr>
        <w:spacing w:after="0" w:line="240" w:lineRule="auto"/>
        <w:rPr>
          <w:rFonts w:cs="Times New Roman"/>
          <w:szCs w:val="24"/>
        </w:rPr>
      </w:pPr>
    </w:p>
    <w:p w:rsidR="00832CD5" w:rsidRPr="00585C31" w:rsidRDefault="00832C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32CD5" w:rsidTr="000F1DF9">
        <w:tc>
          <w:tcPr>
            <w:tcW w:w="2718" w:type="dxa"/>
          </w:tcPr>
          <w:p w:rsidR="00832CD5" w:rsidRPr="005C2A78" w:rsidRDefault="00832C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CDC149077274A578914A278A86B055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32CD5" w:rsidRPr="00FF6471" w:rsidRDefault="00832C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023E70DD9A94A8F9BAAF3E6CDAD9C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4569</w:t>
                </w:r>
              </w:sdtContent>
            </w:sdt>
          </w:p>
        </w:tc>
      </w:tr>
      <w:tr w:rsidR="00832C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F02687DBD994D5AA9CC067E066947FC"/>
            </w:placeholder>
          </w:sdtPr>
          <w:sdtContent>
            <w:tc>
              <w:tcPr>
                <w:tcW w:w="2718" w:type="dxa"/>
              </w:tcPr>
              <w:p w:rsidR="00832CD5" w:rsidRPr="000F1DF9" w:rsidRDefault="00832CD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86R15288 JCG-F</w:t>
                </w:r>
              </w:p>
            </w:tc>
          </w:sdtContent>
        </w:sdt>
        <w:tc>
          <w:tcPr>
            <w:tcW w:w="6858" w:type="dxa"/>
          </w:tcPr>
          <w:p w:rsidR="00832CD5" w:rsidRPr="005C2A78" w:rsidRDefault="00832CD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17806DC55B042C7BC772F7093BEE9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AF9B41352D455D96C186408EC13B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Landgraf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469081A0AD64A48A53878AA3403C7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832CD5" w:rsidTr="000F1DF9">
        <w:tc>
          <w:tcPr>
            <w:tcW w:w="2718" w:type="dxa"/>
          </w:tcPr>
          <w:p w:rsidR="00832CD5" w:rsidRPr="00BC7495" w:rsidRDefault="00832C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101845C8F844B6F991692FDA4FBBB8D"/>
            </w:placeholder>
          </w:sdtPr>
          <w:sdtContent>
            <w:tc>
              <w:tcPr>
                <w:tcW w:w="6858" w:type="dxa"/>
              </w:tcPr>
              <w:p w:rsidR="00832CD5" w:rsidRPr="00FF6471" w:rsidRDefault="00832C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832CD5" w:rsidTr="000F1DF9">
        <w:tc>
          <w:tcPr>
            <w:tcW w:w="2718" w:type="dxa"/>
          </w:tcPr>
          <w:p w:rsidR="00832CD5" w:rsidRPr="00BC7495" w:rsidRDefault="00832C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8FE451046A549EC90E355FBE3401343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32CD5" w:rsidRPr="00FF6471" w:rsidRDefault="00832C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832CD5" w:rsidTr="000F1DF9">
        <w:tc>
          <w:tcPr>
            <w:tcW w:w="2718" w:type="dxa"/>
          </w:tcPr>
          <w:p w:rsidR="00832CD5" w:rsidRPr="00BC7495" w:rsidRDefault="00832C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5F09F5B63B64CD9A9DCAB90100A9D3D"/>
            </w:placeholder>
          </w:sdtPr>
          <w:sdtContent>
            <w:tc>
              <w:tcPr>
                <w:tcW w:w="6858" w:type="dxa"/>
              </w:tcPr>
              <w:p w:rsidR="00832CD5" w:rsidRPr="00FF6471" w:rsidRDefault="00832C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32CD5" w:rsidRPr="00FF6471" w:rsidRDefault="00832CD5" w:rsidP="000F1DF9">
      <w:pPr>
        <w:spacing w:after="0" w:line="240" w:lineRule="auto"/>
        <w:rPr>
          <w:rFonts w:cs="Times New Roman"/>
          <w:szCs w:val="24"/>
        </w:rPr>
      </w:pPr>
    </w:p>
    <w:p w:rsidR="00832CD5" w:rsidRPr="00FF6471" w:rsidRDefault="00832CD5" w:rsidP="000F1DF9">
      <w:pPr>
        <w:spacing w:after="0" w:line="240" w:lineRule="auto"/>
        <w:rPr>
          <w:rFonts w:cs="Times New Roman"/>
          <w:szCs w:val="24"/>
        </w:rPr>
      </w:pPr>
    </w:p>
    <w:p w:rsidR="00832CD5" w:rsidRPr="00FF6471" w:rsidRDefault="00832C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4D7CB45A8B48D3BAE22A07C0D5E867"/>
        </w:placeholder>
      </w:sdtPr>
      <w:sdtContent>
        <w:p w:rsidR="00832CD5" w:rsidRDefault="00832C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114701188ED4465950C6A90FECF8F34"/>
        </w:placeholder>
      </w:sdtPr>
      <w:sdtContent>
        <w:p w:rsidR="00832CD5" w:rsidRDefault="00832CD5" w:rsidP="00CA4AE1">
          <w:pPr>
            <w:pStyle w:val="NormalWeb"/>
            <w:spacing w:before="0" w:beforeAutospacing="0" w:after="0" w:afterAutospacing="0"/>
            <w:jc w:val="both"/>
            <w:divId w:val="1692224402"/>
            <w:rPr>
              <w:rFonts w:eastAsia="Times New Roman"/>
              <w:bCs/>
            </w:rPr>
          </w:pPr>
        </w:p>
        <w:p w:rsidR="00832CD5" w:rsidRDefault="00832CD5" w:rsidP="00CA4AE1">
          <w:pPr>
            <w:pStyle w:val="NormalWeb"/>
            <w:spacing w:before="0" w:beforeAutospacing="0" w:after="0" w:afterAutospacing="0"/>
            <w:jc w:val="both"/>
            <w:divId w:val="1692224402"/>
            <w:rPr>
              <w:color w:val="000000"/>
            </w:rPr>
          </w:pPr>
          <w:r w:rsidRPr="005B4A5E">
            <w:rPr>
              <w:color w:val="000000"/>
            </w:rPr>
            <w:t xml:space="preserve">The </w:t>
          </w:r>
          <w:r>
            <w:rPr>
              <w:color w:val="000000"/>
            </w:rPr>
            <w:t xml:space="preserve">board of directors of the </w:t>
          </w:r>
          <w:r w:rsidRPr="005B4A5E">
            <w:rPr>
              <w:color w:val="000000"/>
            </w:rPr>
            <w:t xml:space="preserve">Ector County Hospital District </w:t>
          </w:r>
          <w:r>
            <w:rPr>
              <w:color w:val="000000"/>
            </w:rPr>
            <w:t xml:space="preserve">(board; district) </w:t>
          </w:r>
          <w:r w:rsidRPr="005B4A5E">
            <w:rPr>
              <w:color w:val="000000"/>
            </w:rPr>
            <w:t>is comprised of seven dire</w:t>
          </w:r>
          <w:r>
            <w:rPr>
              <w:color w:val="000000"/>
            </w:rPr>
            <w:t>ctors, each elected from single-member districts in odd-</w:t>
          </w:r>
          <w:r w:rsidRPr="005B4A5E">
            <w:rPr>
              <w:color w:val="000000"/>
            </w:rPr>
            <w:t xml:space="preserve">numbered years. However, this reality is not reflected in statute. </w:t>
          </w:r>
        </w:p>
        <w:p w:rsidR="00832CD5" w:rsidRPr="005B4A5E" w:rsidRDefault="00832CD5" w:rsidP="00CA4AE1">
          <w:pPr>
            <w:pStyle w:val="NormalWeb"/>
            <w:spacing w:before="0" w:beforeAutospacing="0" w:after="0" w:afterAutospacing="0"/>
            <w:jc w:val="both"/>
            <w:divId w:val="1692224402"/>
            <w:rPr>
              <w:color w:val="000000"/>
            </w:rPr>
          </w:pPr>
        </w:p>
        <w:p w:rsidR="00832CD5" w:rsidRPr="005B4A5E" w:rsidRDefault="00832CD5" w:rsidP="00CA4AE1">
          <w:pPr>
            <w:pStyle w:val="NormalWeb"/>
            <w:spacing w:before="0" w:beforeAutospacing="0" w:after="0" w:afterAutospacing="0"/>
            <w:jc w:val="both"/>
            <w:divId w:val="1692224402"/>
            <w:rPr>
              <w:color w:val="000000"/>
            </w:rPr>
          </w:pPr>
          <w:r w:rsidRPr="005B4A5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B4A5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B4A5E">
            <w:rPr>
              <w:color w:val="000000"/>
            </w:rPr>
            <w:t xml:space="preserve"> 4569 seeks to create greater transparency and understanding for the public to determine the legal composition of the board. Furthermore, H</w:t>
          </w:r>
          <w:r>
            <w:rPr>
              <w:color w:val="000000"/>
            </w:rPr>
            <w:t>.</w:t>
          </w:r>
          <w:r w:rsidRPr="005B4A5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B4A5E">
            <w:rPr>
              <w:color w:val="000000"/>
            </w:rPr>
            <w:t xml:space="preserve"> 4569 grants the board the ability to remove a director for matters related to frequent absences from board meetings. </w:t>
          </w:r>
        </w:p>
        <w:p w:rsidR="00832CD5" w:rsidRPr="00D70925" w:rsidRDefault="00832CD5" w:rsidP="00CA4AE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32CD5" w:rsidRDefault="00832C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4569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the Ector County Hospital District.</w:t>
      </w:r>
    </w:p>
    <w:p w:rsidR="00832CD5" w:rsidRPr="005B4A5E" w:rsidRDefault="00832C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5C2A78" w:rsidRDefault="00832C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358A6A135554C4F9BD34D881A398F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32CD5" w:rsidRPr="006529C4" w:rsidRDefault="00832C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32CD5" w:rsidRPr="006529C4" w:rsidRDefault="00832CD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32CD5" w:rsidRPr="006529C4" w:rsidRDefault="00832C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32CD5" w:rsidRPr="005C2A78" w:rsidRDefault="00832CD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B7B6B56B7C0456FAC16272F601916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32CD5" w:rsidRPr="005C2A78" w:rsidRDefault="00832C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17215">
        <w:rPr>
          <w:rFonts w:eastAsia="Times New Roman" w:cs="Times New Roman"/>
          <w:szCs w:val="24"/>
        </w:rPr>
        <w:t>Sections 1024.051(a) and (d), Special District Local Laws Code, as follows: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Provides that t</w:t>
      </w:r>
      <w:r w:rsidRPr="00417215">
        <w:rPr>
          <w:rFonts w:eastAsia="Times New Roman" w:cs="Times New Roman"/>
          <w:szCs w:val="24"/>
        </w:rPr>
        <w:t>he district is governed by a board of seven directors elected from single-member districts</w:t>
      </w:r>
      <w:r>
        <w:rPr>
          <w:rFonts w:eastAsia="Times New Roman" w:cs="Times New Roman"/>
          <w:szCs w:val="24"/>
        </w:rPr>
        <w:t>, rather than a board of seven directors</w:t>
      </w:r>
      <w:r w:rsidRPr="00417215">
        <w:rPr>
          <w:rFonts w:eastAsia="Times New Roman" w:cs="Times New Roman"/>
          <w:szCs w:val="24"/>
        </w:rPr>
        <w:t>.</w:t>
      </w: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a</w:t>
      </w:r>
      <w:r w:rsidRPr="00417215">
        <w:rPr>
          <w:rFonts w:eastAsia="Times New Roman" w:cs="Times New Roman"/>
          <w:szCs w:val="24"/>
        </w:rPr>
        <w:t xml:space="preserve">n election </w:t>
      </w:r>
      <w:r>
        <w:rPr>
          <w:rFonts w:eastAsia="Times New Roman" w:cs="Times New Roman"/>
          <w:szCs w:val="24"/>
        </w:rPr>
        <w:t>to</w:t>
      </w:r>
      <w:r w:rsidRPr="00417215">
        <w:rPr>
          <w:rFonts w:eastAsia="Times New Roman" w:cs="Times New Roman"/>
          <w:szCs w:val="24"/>
        </w:rPr>
        <w:t xml:space="preserve"> be held on the uniform election date in May of each odd</w:t>
      </w:r>
      <w:r>
        <w:rPr>
          <w:rFonts w:eastAsia="Times New Roman" w:cs="Times New Roman"/>
          <w:szCs w:val="24"/>
        </w:rPr>
        <w:noBreakHyphen/>
      </w:r>
      <w:r w:rsidRPr="00417215">
        <w:rPr>
          <w:rFonts w:eastAsia="Times New Roman" w:cs="Times New Roman"/>
          <w:szCs w:val="24"/>
        </w:rPr>
        <w:t>numbered</w:t>
      </w:r>
      <w:r>
        <w:rPr>
          <w:rFonts w:eastAsia="Times New Roman" w:cs="Times New Roman"/>
          <w:szCs w:val="24"/>
        </w:rPr>
        <w:t xml:space="preserve"> year, rather than each even-numbered </w:t>
      </w:r>
      <w:r w:rsidRPr="00417215">
        <w:rPr>
          <w:rFonts w:eastAsia="Times New Roman" w:cs="Times New Roman"/>
          <w:szCs w:val="24"/>
        </w:rPr>
        <w:t>year</w:t>
      </w:r>
      <w:r>
        <w:rPr>
          <w:rFonts w:eastAsia="Times New Roman" w:cs="Times New Roman"/>
          <w:szCs w:val="24"/>
        </w:rPr>
        <w:t>,</w:t>
      </w:r>
      <w:r w:rsidRPr="00417215">
        <w:rPr>
          <w:rFonts w:eastAsia="Times New Roman" w:cs="Times New Roman"/>
          <w:szCs w:val="24"/>
        </w:rPr>
        <w:t xml:space="preserve"> to elect the appropriate number of directors.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417215">
        <w:rPr>
          <w:rFonts w:eastAsia="Times New Roman" w:cs="Times New Roman"/>
          <w:szCs w:val="24"/>
        </w:rPr>
        <w:t>Section 1024.054(b), Special District Local Laws Code, as follows: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</w:t>
      </w:r>
      <w:r w:rsidRPr="00417215">
        <w:rPr>
          <w:rFonts w:eastAsia="Times New Roman" w:cs="Times New Roman"/>
          <w:szCs w:val="24"/>
        </w:rPr>
        <w:t>a person who is elected</w:t>
      </w:r>
      <w:r>
        <w:rPr>
          <w:rFonts w:eastAsia="Times New Roman" w:cs="Times New Roman"/>
          <w:szCs w:val="24"/>
        </w:rPr>
        <w:t xml:space="preserve"> from a single-member district</w:t>
      </w:r>
      <w:r w:rsidRPr="00417215">
        <w:rPr>
          <w:rFonts w:eastAsia="Times New Roman" w:cs="Times New Roman"/>
          <w:szCs w:val="24"/>
        </w:rPr>
        <w:t xml:space="preserve"> or who is appointed to fill a vacanc</w:t>
      </w:r>
      <w:r>
        <w:rPr>
          <w:rFonts w:eastAsia="Times New Roman" w:cs="Times New Roman"/>
          <w:szCs w:val="24"/>
        </w:rPr>
        <w:t>y for a single-member district, i</w:t>
      </w:r>
      <w:r w:rsidRPr="00417215">
        <w:rPr>
          <w:rFonts w:eastAsia="Times New Roman" w:cs="Times New Roman"/>
          <w:szCs w:val="24"/>
        </w:rPr>
        <w:t>n addition to Subsection (a)</w:t>
      </w:r>
      <w:r>
        <w:rPr>
          <w:rFonts w:eastAsia="Times New Roman" w:cs="Times New Roman"/>
          <w:szCs w:val="24"/>
        </w:rPr>
        <w:t xml:space="preserve"> (relating to eligibility to be a candidate or director)</w:t>
      </w:r>
      <w:r w:rsidRPr="0041721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417215">
        <w:rPr>
          <w:rFonts w:eastAsia="Times New Roman" w:cs="Times New Roman"/>
          <w:szCs w:val="24"/>
        </w:rPr>
        <w:t xml:space="preserve"> be a resident </w:t>
      </w:r>
      <w:r>
        <w:rPr>
          <w:rFonts w:eastAsia="Times New Roman" w:cs="Times New Roman"/>
          <w:szCs w:val="24"/>
        </w:rPr>
        <w:t xml:space="preserve">of that single-member district, rather than requiring </w:t>
      </w:r>
      <w:r w:rsidRPr="00417215">
        <w:rPr>
          <w:rFonts w:eastAsia="Times New Roman" w:cs="Times New Roman"/>
          <w:szCs w:val="24"/>
        </w:rPr>
        <w:t>a person who is elected from a commissioners pre</w:t>
      </w:r>
      <w:r>
        <w:rPr>
          <w:rFonts w:eastAsia="Times New Roman" w:cs="Times New Roman"/>
          <w:szCs w:val="24"/>
        </w:rPr>
        <w:t>cinct</w:t>
      </w:r>
      <w:r w:rsidRPr="00417215">
        <w:rPr>
          <w:rFonts w:eastAsia="Times New Roman" w:cs="Times New Roman"/>
          <w:szCs w:val="24"/>
        </w:rPr>
        <w:t xml:space="preserve"> or who is appointed to fill a vacancy for a </w:t>
      </w:r>
      <w:r>
        <w:rPr>
          <w:rFonts w:eastAsia="Times New Roman" w:cs="Times New Roman"/>
          <w:szCs w:val="24"/>
        </w:rPr>
        <w:t>commissioner's precinct, i</w:t>
      </w:r>
      <w:r w:rsidRPr="00417215">
        <w:rPr>
          <w:rFonts w:eastAsia="Times New Roman" w:cs="Times New Roman"/>
          <w:szCs w:val="24"/>
        </w:rPr>
        <w:t xml:space="preserve">n addition to Subsection (a), </w:t>
      </w:r>
      <w:r>
        <w:rPr>
          <w:rFonts w:eastAsia="Times New Roman" w:cs="Times New Roman"/>
          <w:szCs w:val="24"/>
        </w:rPr>
        <w:t>to</w:t>
      </w:r>
      <w:r w:rsidRPr="00417215">
        <w:rPr>
          <w:rFonts w:eastAsia="Times New Roman" w:cs="Times New Roman"/>
          <w:szCs w:val="24"/>
        </w:rPr>
        <w:t xml:space="preserve"> be a resident of that </w:t>
      </w:r>
      <w:r>
        <w:rPr>
          <w:rFonts w:eastAsia="Times New Roman" w:cs="Times New Roman"/>
          <w:szCs w:val="24"/>
        </w:rPr>
        <w:t>commissioner's precinct</w:t>
      </w:r>
      <w:r w:rsidRPr="00417215">
        <w:rPr>
          <w:rFonts w:eastAsia="Times New Roman" w:cs="Times New Roman"/>
          <w:szCs w:val="24"/>
        </w:rPr>
        <w:t>.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417215">
        <w:rPr>
          <w:rFonts w:eastAsia="Times New Roman" w:cs="Times New Roman"/>
          <w:szCs w:val="24"/>
        </w:rPr>
        <w:t xml:space="preserve">Subchapter B, Chapter 1024, Special District Local Laws Code, </w:t>
      </w:r>
      <w:r>
        <w:rPr>
          <w:rFonts w:eastAsia="Times New Roman" w:cs="Times New Roman"/>
          <w:szCs w:val="24"/>
        </w:rPr>
        <w:t xml:space="preserve">by adding Section 1024.0545, </w:t>
      </w:r>
      <w:r w:rsidRPr="00417215">
        <w:rPr>
          <w:rFonts w:eastAsia="Times New Roman" w:cs="Times New Roman"/>
          <w:szCs w:val="24"/>
        </w:rPr>
        <w:t>as follows: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Sec. 1024.0545.</w:t>
      </w:r>
      <w:r>
        <w:rPr>
          <w:rFonts w:eastAsia="Times New Roman" w:cs="Times New Roman"/>
          <w:szCs w:val="24"/>
        </w:rPr>
        <w:t xml:space="preserve"> </w:t>
      </w:r>
      <w:r w:rsidRPr="00417215">
        <w:rPr>
          <w:rFonts w:eastAsia="Times New Roman" w:cs="Times New Roman"/>
          <w:szCs w:val="24"/>
        </w:rPr>
        <w:t xml:space="preserve">GROUNDS FOR REMOVAL. (a) </w:t>
      </w:r>
      <w:r>
        <w:rPr>
          <w:rFonts w:eastAsia="Times New Roman" w:cs="Times New Roman"/>
          <w:szCs w:val="24"/>
        </w:rPr>
        <w:t>Provides that i</w:t>
      </w:r>
      <w:r w:rsidRPr="00417215">
        <w:rPr>
          <w:rFonts w:eastAsia="Times New Roman" w:cs="Times New Roman"/>
          <w:szCs w:val="24"/>
        </w:rPr>
        <w:t>t is a ground for removal from the board that a director is absent from more than half of the regularly scheduled board meetings that the director is eligible to attend in any 12-month period without an excuse approved by a majority vote of the board.</w:t>
      </w: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t</w:t>
      </w:r>
      <w:r w:rsidRPr="00417215">
        <w:rPr>
          <w:rFonts w:eastAsia="Times New Roman" w:cs="Times New Roman"/>
          <w:szCs w:val="24"/>
        </w:rPr>
        <w:t>he validity of an action of the board is not affected by the fact that the action is taken when a ground for removal of a director exists.</w:t>
      </w:r>
    </w:p>
    <w:p w:rsidR="00832CD5" w:rsidRPr="00417215" w:rsidRDefault="00832CD5" w:rsidP="00061D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a</w:t>
      </w:r>
      <w:r w:rsidRPr="00417215">
        <w:rPr>
          <w:rFonts w:eastAsia="Times New Roman" w:cs="Times New Roman"/>
          <w:szCs w:val="24"/>
        </w:rPr>
        <w:t xml:space="preserve"> director </w:t>
      </w:r>
      <w:r>
        <w:rPr>
          <w:rFonts w:eastAsia="Times New Roman" w:cs="Times New Roman"/>
          <w:szCs w:val="24"/>
        </w:rPr>
        <w:t>to</w:t>
      </w:r>
      <w:r w:rsidRPr="00417215">
        <w:rPr>
          <w:rFonts w:eastAsia="Times New Roman" w:cs="Times New Roman"/>
          <w:szCs w:val="24"/>
        </w:rPr>
        <w:t xml:space="preserve"> be removed for a ground provided by this section using the procedures provided by Subchapter B</w:t>
      </w:r>
      <w:r>
        <w:rPr>
          <w:rFonts w:eastAsia="Times New Roman" w:cs="Times New Roman"/>
          <w:szCs w:val="24"/>
        </w:rPr>
        <w:t xml:space="preserve"> (Removal by Petition a</w:t>
      </w:r>
      <w:r w:rsidRPr="00417215">
        <w:rPr>
          <w:rFonts w:eastAsia="Times New Roman" w:cs="Times New Roman"/>
          <w:szCs w:val="24"/>
        </w:rPr>
        <w:t>nd Trial</w:t>
      </w:r>
      <w:r>
        <w:rPr>
          <w:rFonts w:eastAsia="Times New Roman" w:cs="Times New Roman"/>
          <w:szCs w:val="24"/>
        </w:rPr>
        <w:t>)</w:t>
      </w:r>
      <w:r w:rsidRPr="00417215">
        <w:rPr>
          <w:rFonts w:eastAsia="Times New Roman" w:cs="Times New Roman"/>
          <w:szCs w:val="24"/>
        </w:rPr>
        <w:t>, Chapter 87, Local Government Code, for removing a county official.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Repealer: </w:t>
      </w:r>
      <w:r w:rsidRPr="00417215">
        <w:rPr>
          <w:rFonts w:eastAsia="Times New Roman" w:cs="Times New Roman"/>
          <w:szCs w:val="24"/>
        </w:rPr>
        <w:t>Section 1024.051(b)</w:t>
      </w:r>
      <w:r>
        <w:rPr>
          <w:rFonts w:eastAsia="Times New Roman" w:cs="Times New Roman"/>
          <w:szCs w:val="24"/>
        </w:rPr>
        <w:t xml:space="preserve"> (relating to providing that, e</w:t>
      </w:r>
      <w:r w:rsidRPr="00417215">
        <w:rPr>
          <w:rFonts w:eastAsia="Times New Roman" w:cs="Times New Roman"/>
          <w:szCs w:val="24"/>
        </w:rPr>
        <w:t>xcept as provided by court order, one director is elected from each commissioner</w:t>
      </w:r>
      <w:r>
        <w:rPr>
          <w:rFonts w:eastAsia="Times New Roman" w:cs="Times New Roman"/>
          <w:szCs w:val="24"/>
        </w:rPr>
        <w:t>'</w:t>
      </w:r>
      <w:r w:rsidRPr="00417215">
        <w:rPr>
          <w:rFonts w:eastAsia="Times New Roman" w:cs="Times New Roman"/>
          <w:szCs w:val="24"/>
        </w:rPr>
        <w:t>s precinct and three directors are ele</w:t>
      </w:r>
      <w:r>
        <w:rPr>
          <w:rFonts w:eastAsia="Times New Roman" w:cs="Times New Roman"/>
          <w:szCs w:val="24"/>
        </w:rPr>
        <w:t>cted from the district at large</w:t>
      </w:r>
      <w:r w:rsidRPr="00417215">
        <w:rPr>
          <w:rFonts w:eastAsia="Times New Roman" w:cs="Times New Roman"/>
          <w:szCs w:val="24"/>
        </w:rPr>
        <w:t>), Sp</w:t>
      </w:r>
      <w:r>
        <w:rPr>
          <w:rFonts w:eastAsia="Times New Roman" w:cs="Times New Roman"/>
          <w:szCs w:val="24"/>
        </w:rPr>
        <w:t>ecial District Local Laws Code.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 xml:space="preserve">SECTION 5. (a) </w:t>
      </w:r>
      <w:r>
        <w:rPr>
          <w:rFonts w:eastAsia="Times New Roman" w:cs="Times New Roman"/>
          <w:szCs w:val="24"/>
        </w:rPr>
        <w:t>Provides that t</w:t>
      </w:r>
      <w:r w:rsidRPr="00417215">
        <w:rPr>
          <w:rFonts w:eastAsia="Times New Roman" w:cs="Times New Roman"/>
          <w:szCs w:val="24"/>
        </w:rPr>
        <w:t>he legislature validates and confirms all governmental acts and proceedings of the board that were taken before the effective date of this Act.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t</w:t>
      </w:r>
      <w:r w:rsidRPr="00417215">
        <w:rPr>
          <w:rFonts w:eastAsia="Times New Roman" w:cs="Times New Roman"/>
          <w:szCs w:val="24"/>
        </w:rPr>
        <w:t>his section does not apply to any matter that on the effective date of this Act:</w:t>
      </w:r>
    </w:p>
    <w:p w:rsidR="00832CD5" w:rsidRPr="00417215" w:rsidRDefault="00832CD5" w:rsidP="00061D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417215">
        <w:rPr>
          <w:rFonts w:eastAsia="Times New Roman" w:cs="Times New Roman"/>
          <w:szCs w:val="24"/>
        </w:rPr>
        <w:t>is involved in litigation if the litigation ultimately results in the matter being held invalid by a final court judgment; or</w:t>
      </w:r>
    </w:p>
    <w:p w:rsidR="00832CD5" w:rsidRPr="00417215" w:rsidRDefault="00832CD5" w:rsidP="00061D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32CD5" w:rsidRPr="00417215" w:rsidRDefault="00832CD5" w:rsidP="00061D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417215">
        <w:rPr>
          <w:rFonts w:eastAsia="Times New Roman" w:cs="Times New Roman"/>
          <w:szCs w:val="24"/>
        </w:rPr>
        <w:t>has been held invalid by a final court judgment.</w:t>
      </w:r>
    </w:p>
    <w:p w:rsidR="00832CD5" w:rsidRPr="00417215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2CD5" w:rsidRPr="00C8671F" w:rsidRDefault="00832CD5" w:rsidP="00061D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17215">
        <w:rPr>
          <w:rFonts w:eastAsia="Times New Roman" w:cs="Times New Roman"/>
          <w:szCs w:val="24"/>
        </w:rPr>
        <w:t>SECTION 6.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417215">
        <w:rPr>
          <w:rFonts w:eastAsia="Times New Roman" w:cs="Times New Roman"/>
          <w:szCs w:val="24"/>
        </w:rPr>
        <w:t xml:space="preserve"> September 1, 2019.</w:t>
      </w:r>
    </w:p>
    <w:sectPr w:rsidR="00832CD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AA" w:rsidRDefault="000756AA" w:rsidP="000F1DF9">
      <w:pPr>
        <w:spacing w:after="0" w:line="240" w:lineRule="auto"/>
      </w:pPr>
      <w:r>
        <w:separator/>
      </w:r>
    </w:p>
  </w:endnote>
  <w:endnote w:type="continuationSeparator" w:id="0">
    <w:p w:rsidR="000756AA" w:rsidRDefault="000756A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756A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32CD5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32CD5">
                <w:rPr>
                  <w:sz w:val="20"/>
                  <w:szCs w:val="20"/>
                </w:rPr>
                <w:t>H.B. 4569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32CD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756A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32C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32CD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AA" w:rsidRDefault="000756AA" w:rsidP="000F1DF9">
      <w:pPr>
        <w:spacing w:after="0" w:line="240" w:lineRule="auto"/>
      </w:pPr>
      <w:r>
        <w:separator/>
      </w:r>
    </w:p>
  </w:footnote>
  <w:footnote w:type="continuationSeparator" w:id="0">
    <w:p w:rsidR="000756AA" w:rsidRDefault="000756A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56AA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2CD5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5689"/>
  <w15:docId w15:val="{55637E7D-5682-47FD-8EBA-3C49156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C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678DA" w:rsidP="001678D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5418B6498EF43FCA2C4919C96C0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5185-5C36-4E55-92F9-70FA6691FEAA}"/>
      </w:docPartPr>
      <w:docPartBody>
        <w:p w:rsidR="00000000" w:rsidRDefault="004D1D49"/>
      </w:docPartBody>
    </w:docPart>
    <w:docPart>
      <w:docPartPr>
        <w:name w:val="ECDC149077274A578914A278A86B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FA0B-CB37-4C43-8D53-A1748EA8CA3D}"/>
      </w:docPartPr>
      <w:docPartBody>
        <w:p w:rsidR="00000000" w:rsidRDefault="004D1D49"/>
      </w:docPartBody>
    </w:docPart>
    <w:docPart>
      <w:docPartPr>
        <w:name w:val="5023E70DD9A94A8F9BAAF3E6CDAD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AD26-8C02-4C02-BD43-E1720A6A6A5F}"/>
      </w:docPartPr>
      <w:docPartBody>
        <w:p w:rsidR="00000000" w:rsidRDefault="004D1D49"/>
      </w:docPartBody>
    </w:docPart>
    <w:docPart>
      <w:docPartPr>
        <w:name w:val="9F02687DBD994D5AA9CC067E0669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AF6C-35C4-4E4F-948F-2109BFE316D9}"/>
      </w:docPartPr>
      <w:docPartBody>
        <w:p w:rsidR="00000000" w:rsidRDefault="004D1D49"/>
      </w:docPartBody>
    </w:docPart>
    <w:docPart>
      <w:docPartPr>
        <w:name w:val="517806DC55B042C7BC772F7093BE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0E69-C548-4D27-98A8-79A0CE4A64AD}"/>
      </w:docPartPr>
      <w:docPartBody>
        <w:p w:rsidR="00000000" w:rsidRDefault="004D1D49"/>
      </w:docPartBody>
    </w:docPart>
    <w:docPart>
      <w:docPartPr>
        <w:name w:val="D9AF9B41352D455D96C186408EC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8A6C-95FF-4EEF-9928-06539053A5DF}"/>
      </w:docPartPr>
      <w:docPartBody>
        <w:p w:rsidR="00000000" w:rsidRDefault="004D1D49"/>
      </w:docPartBody>
    </w:docPart>
    <w:docPart>
      <w:docPartPr>
        <w:name w:val="C469081A0AD64A48A53878AA3403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0AFD-402B-4B79-B249-27F07C6281EE}"/>
      </w:docPartPr>
      <w:docPartBody>
        <w:p w:rsidR="00000000" w:rsidRDefault="004D1D49"/>
      </w:docPartBody>
    </w:docPart>
    <w:docPart>
      <w:docPartPr>
        <w:name w:val="4101845C8F844B6F991692FDA4FB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82F2-0F79-4C53-811B-246365C3D183}"/>
      </w:docPartPr>
      <w:docPartBody>
        <w:p w:rsidR="00000000" w:rsidRDefault="004D1D49"/>
      </w:docPartBody>
    </w:docPart>
    <w:docPart>
      <w:docPartPr>
        <w:name w:val="A8FE451046A549EC90E355FBE340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6E99-3192-4CB9-B853-1A552F2DE025}"/>
      </w:docPartPr>
      <w:docPartBody>
        <w:p w:rsidR="00000000" w:rsidRDefault="001678DA" w:rsidP="001678DA">
          <w:pPr>
            <w:pStyle w:val="A8FE451046A549EC90E355FBE340134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5F09F5B63B64CD9A9DCAB90100A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0C09-4AE2-49EC-B303-7E39B92066EB}"/>
      </w:docPartPr>
      <w:docPartBody>
        <w:p w:rsidR="00000000" w:rsidRDefault="004D1D49"/>
      </w:docPartBody>
    </w:docPart>
    <w:docPart>
      <w:docPartPr>
        <w:name w:val="514D7CB45A8B48D3BAE22A07C0D5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4142-9F04-47BF-B637-15DF98431E4F}"/>
      </w:docPartPr>
      <w:docPartBody>
        <w:p w:rsidR="00000000" w:rsidRDefault="004D1D49"/>
      </w:docPartBody>
    </w:docPart>
    <w:docPart>
      <w:docPartPr>
        <w:name w:val="4114701188ED4465950C6A90FEC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9817-6018-4F92-9BA7-317AE3A33137}"/>
      </w:docPartPr>
      <w:docPartBody>
        <w:p w:rsidR="00000000" w:rsidRDefault="001678DA" w:rsidP="001678DA">
          <w:pPr>
            <w:pStyle w:val="4114701188ED4465950C6A90FECF8F3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358A6A135554C4F9BD34D881A39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EAEA-6528-4195-9906-8C8312141743}"/>
      </w:docPartPr>
      <w:docPartBody>
        <w:p w:rsidR="00000000" w:rsidRDefault="004D1D49"/>
      </w:docPartBody>
    </w:docPart>
    <w:docPart>
      <w:docPartPr>
        <w:name w:val="9B7B6B56B7C0456FAC16272F6019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8F85-CB59-4522-88C6-CA40BEF74FCE}"/>
      </w:docPartPr>
      <w:docPartBody>
        <w:p w:rsidR="00000000" w:rsidRDefault="004D1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678DA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1D49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D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678D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678D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678D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8FE451046A549EC90E355FBE3401343">
    <w:name w:val="A8FE451046A549EC90E355FBE3401343"/>
    <w:rsid w:val="001678DA"/>
    <w:pPr>
      <w:spacing w:after="160" w:line="259" w:lineRule="auto"/>
    </w:pPr>
  </w:style>
  <w:style w:type="paragraph" w:customStyle="1" w:styleId="4114701188ED4465950C6A90FECF8F34">
    <w:name w:val="4114701188ED4465950C6A90FECF8F34"/>
    <w:rsid w:val="001678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42A2C45-77FD-43B2-8250-7F1932EC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535</Words>
  <Characters>3050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2019-05-16T06:18:00Z</cp:lastPrinted>
  <dcterms:created xsi:type="dcterms:W3CDTF">2015-05-29T14:24:00Z</dcterms:created>
  <dcterms:modified xsi:type="dcterms:W3CDTF">2019-05-16T06:18:00Z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