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B976B0" w:rsidTr="00345119">
        <w:tc>
          <w:tcPr>
            <w:tcW w:w="9576" w:type="dxa"/>
            <w:noWrap/>
          </w:tcPr>
          <w:p w:rsidR="008423E4" w:rsidRPr="0022177D" w:rsidRDefault="00EB13FB" w:rsidP="00345119">
            <w:pPr>
              <w:pStyle w:val="Heading1"/>
            </w:pPr>
            <w:bookmarkStart w:id="0" w:name="_GoBack"/>
            <w:bookmarkEnd w:id="0"/>
            <w:r w:rsidRPr="00631897">
              <w:t>BILL ANALYSIS</w:t>
            </w:r>
          </w:p>
        </w:tc>
      </w:tr>
    </w:tbl>
    <w:p w:rsidR="008423E4" w:rsidRPr="0022177D" w:rsidRDefault="00EB13FB" w:rsidP="008423E4">
      <w:pPr>
        <w:jc w:val="center"/>
      </w:pPr>
    </w:p>
    <w:p w:rsidR="008423E4" w:rsidRPr="00B31F0E" w:rsidRDefault="00EB13FB" w:rsidP="008423E4"/>
    <w:p w:rsidR="008423E4" w:rsidRPr="00742794" w:rsidRDefault="00EB13FB" w:rsidP="008423E4">
      <w:pPr>
        <w:tabs>
          <w:tab w:val="right" w:pos="9360"/>
        </w:tabs>
      </w:pPr>
    </w:p>
    <w:tbl>
      <w:tblPr>
        <w:tblW w:w="0" w:type="auto"/>
        <w:tblLayout w:type="fixed"/>
        <w:tblLook w:val="01E0" w:firstRow="1" w:lastRow="1" w:firstColumn="1" w:lastColumn="1" w:noHBand="0" w:noVBand="0"/>
      </w:tblPr>
      <w:tblGrid>
        <w:gridCol w:w="9576"/>
      </w:tblGrid>
      <w:tr w:rsidR="00B976B0" w:rsidTr="00345119">
        <w:tc>
          <w:tcPr>
            <w:tcW w:w="9576" w:type="dxa"/>
          </w:tcPr>
          <w:p w:rsidR="008423E4" w:rsidRPr="00861995" w:rsidRDefault="00EB13FB" w:rsidP="00345119">
            <w:pPr>
              <w:jc w:val="right"/>
            </w:pPr>
            <w:r>
              <w:t>C.S.H.B. 4621</w:t>
            </w:r>
          </w:p>
        </w:tc>
      </w:tr>
      <w:tr w:rsidR="00B976B0" w:rsidTr="00345119">
        <w:tc>
          <w:tcPr>
            <w:tcW w:w="9576" w:type="dxa"/>
          </w:tcPr>
          <w:p w:rsidR="008423E4" w:rsidRPr="00861995" w:rsidRDefault="00EB13FB" w:rsidP="00B96B04">
            <w:pPr>
              <w:jc w:val="right"/>
            </w:pPr>
            <w:r>
              <w:t xml:space="preserve">By: </w:t>
            </w:r>
            <w:r>
              <w:t>Huberty</w:t>
            </w:r>
          </w:p>
        </w:tc>
      </w:tr>
      <w:tr w:rsidR="00B976B0" w:rsidTr="00345119">
        <w:tc>
          <w:tcPr>
            <w:tcW w:w="9576" w:type="dxa"/>
          </w:tcPr>
          <w:p w:rsidR="008423E4" w:rsidRPr="00861995" w:rsidRDefault="00EB13FB" w:rsidP="00345119">
            <w:pPr>
              <w:jc w:val="right"/>
            </w:pPr>
            <w:r>
              <w:t>Ways &amp; Means</w:t>
            </w:r>
          </w:p>
        </w:tc>
      </w:tr>
      <w:tr w:rsidR="00B976B0" w:rsidTr="00345119">
        <w:tc>
          <w:tcPr>
            <w:tcW w:w="9576" w:type="dxa"/>
          </w:tcPr>
          <w:p w:rsidR="008423E4" w:rsidRDefault="00EB13FB" w:rsidP="00345119">
            <w:pPr>
              <w:jc w:val="right"/>
            </w:pPr>
            <w:r>
              <w:t>Committee Report (Substituted)</w:t>
            </w:r>
          </w:p>
        </w:tc>
      </w:tr>
    </w:tbl>
    <w:p w:rsidR="008423E4" w:rsidRDefault="00EB13FB" w:rsidP="008423E4">
      <w:pPr>
        <w:tabs>
          <w:tab w:val="right" w:pos="9360"/>
        </w:tabs>
      </w:pPr>
    </w:p>
    <w:p w:rsidR="008423E4" w:rsidRDefault="00EB13FB" w:rsidP="008423E4"/>
    <w:p w:rsidR="008423E4" w:rsidRDefault="00EB13FB" w:rsidP="008423E4"/>
    <w:tbl>
      <w:tblPr>
        <w:tblW w:w="0" w:type="auto"/>
        <w:tblCellMar>
          <w:left w:w="115" w:type="dxa"/>
          <w:right w:w="115" w:type="dxa"/>
        </w:tblCellMar>
        <w:tblLook w:val="01E0" w:firstRow="1" w:lastRow="1" w:firstColumn="1" w:lastColumn="1" w:noHBand="0" w:noVBand="0"/>
      </w:tblPr>
      <w:tblGrid>
        <w:gridCol w:w="9576"/>
      </w:tblGrid>
      <w:tr w:rsidR="00B976B0" w:rsidTr="00345119">
        <w:tc>
          <w:tcPr>
            <w:tcW w:w="9576" w:type="dxa"/>
          </w:tcPr>
          <w:p w:rsidR="008423E4" w:rsidRPr="00A8133F" w:rsidRDefault="00EB13FB" w:rsidP="005B6F7B">
            <w:pPr>
              <w:rPr>
                <w:b/>
              </w:rPr>
            </w:pPr>
            <w:r w:rsidRPr="009C1E9A">
              <w:rPr>
                <w:b/>
                <w:u w:val="single"/>
              </w:rPr>
              <w:t>BACKGROUND AND PURPOSE</w:t>
            </w:r>
            <w:r>
              <w:rPr>
                <w:b/>
              </w:rPr>
              <w:t xml:space="preserve"> </w:t>
            </w:r>
          </w:p>
          <w:p w:rsidR="008423E4" w:rsidRDefault="00EB13FB" w:rsidP="005B6F7B"/>
          <w:p w:rsidR="008423E4" w:rsidRDefault="00EB13FB" w:rsidP="005B6F7B">
            <w:pPr>
              <w:pStyle w:val="Header"/>
              <w:tabs>
                <w:tab w:val="clear" w:pos="4320"/>
                <w:tab w:val="clear" w:pos="8640"/>
              </w:tabs>
              <w:jc w:val="both"/>
            </w:pPr>
            <w:r w:rsidRPr="00E0494A">
              <w:t>Some note that the local property tax burden in Texas is one of the highest in the nation, which some believe negatively affects homeownership. The Texas Constitution mandates that the legislature establish and make suitable provision for the support and m</w:t>
            </w:r>
            <w:r w:rsidRPr="00E0494A">
              <w:t xml:space="preserve">aintenance of an efficient system of free public education. Some maintain that the state should pay a larger share of public education funding instead of relying so heavily on revenue from local property taxes. </w:t>
            </w:r>
            <w:r>
              <w:t>C.S.H.B. 4621 seeks to increase the state sal</w:t>
            </w:r>
            <w:r>
              <w:t xml:space="preserve">es and use tax rate to 7.25 percent, with the additional net revenue going toward </w:t>
            </w:r>
            <w:r>
              <w:t>providing property tax relief through reduction of the state compression percentage</w:t>
            </w:r>
            <w:r>
              <w:t>.</w:t>
            </w:r>
          </w:p>
          <w:p w:rsidR="008423E4" w:rsidRPr="00E26B13" w:rsidRDefault="00EB13FB" w:rsidP="005B6F7B">
            <w:pPr>
              <w:rPr>
                <w:b/>
              </w:rPr>
            </w:pPr>
          </w:p>
        </w:tc>
      </w:tr>
      <w:tr w:rsidR="00B976B0" w:rsidTr="00345119">
        <w:tc>
          <w:tcPr>
            <w:tcW w:w="9576" w:type="dxa"/>
          </w:tcPr>
          <w:p w:rsidR="0017725B" w:rsidRDefault="00EB13FB" w:rsidP="005B6F7B">
            <w:pPr>
              <w:rPr>
                <w:b/>
                <w:u w:val="single"/>
              </w:rPr>
            </w:pPr>
            <w:r>
              <w:rPr>
                <w:b/>
                <w:u w:val="single"/>
              </w:rPr>
              <w:t>CRIMINAL JUSTICE IMPACT</w:t>
            </w:r>
          </w:p>
          <w:p w:rsidR="0017725B" w:rsidRDefault="00EB13FB" w:rsidP="005B6F7B">
            <w:pPr>
              <w:rPr>
                <w:b/>
                <w:u w:val="single"/>
              </w:rPr>
            </w:pPr>
          </w:p>
          <w:p w:rsidR="00EC0A92" w:rsidRPr="00EC0A92" w:rsidRDefault="00EB13FB" w:rsidP="005B6F7B">
            <w:pPr>
              <w:jc w:val="both"/>
            </w:pPr>
            <w:r>
              <w:t>It is the committee's opinion that this bill does not expressl</w:t>
            </w:r>
            <w:r>
              <w:t>y create a criminal offense, increase the punishment for an existing criminal offense or category of offenses, or change the eligibility of a person for community supervision, parole, or mandatory supervision.</w:t>
            </w:r>
          </w:p>
          <w:p w:rsidR="0017725B" w:rsidRPr="0017725B" w:rsidRDefault="00EB13FB" w:rsidP="005B6F7B">
            <w:pPr>
              <w:rPr>
                <w:b/>
                <w:u w:val="single"/>
              </w:rPr>
            </w:pPr>
          </w:p>
        </w:tc>
      </w:tr>
      <w:tr w:rsidR="00B976B0" w:rsidTr="00345119">
        <w:tc>
          <w:tcPr>
            <w:tcW w:w="9576" w:type="dxa"/>
          </w:tcPr>
          <w:p w:rsidR="008423E4" w:rsidRPr="00A8133F" w:rsidRDefault="00EB13FB" w:rsidP="005B6F7B">
            <w:pPr>
              <w:rPr>
                <w:b/>
              </w:rPr>
            </w:pPr>
            <w:r w:rsidRPr="009C1E9A">
              <w:rPr>
                <w:b/>
                <w:u w:val="single"/>
              </w:rPr>
              <w:t>RULEMAKING AUTHORITY</w:t>
            </w:r>
            <w:r>
              <w:rPr>
                <w:b/>
              </w:rPr>
              <w:t xml:space="preserve"> </w:t>
            </w:r>
          </w:p>
          <w:p w:rsidR="008423E4" w:rsidRDefault="00EB13FB" w:rsidP="005B6F7B"/>
          <w:p w:rsidR="00EC0A92" w:rsidRDefault="00EB13FB" w:rsidP="005B6F7B">
            <w:pPr>
              <w:pStyle w:val="Header"/>
              <w:tabs>
                <w:tab w:val="clear" w:pos="4320"/>
                <w:tab w:val="clear" w:pos="8640"/>
              </w:tabs>
              <w:jc w:val="both"/>
            </w:pPr>
            <w:r>
              <w:t>It is the committee's</w:t>
            </w:r>
            <w:r>
              <w:t xml:space="preserve"> opinion that this bill does not expressly grant any additional rulemaking authority to a state officer, department, agency, or institution.</w:t>
            </w:r>
          </w:p>
          <w:p w:rsidR="008423E4" w:rsidRPr="00E21FDC" w:rsidRDefault="00EB13FB" w:rsidP="005B6F7B">
            <w:pPr>
              <w:rPr>
                <w:b/>
              </w:rPr>
            </w:pPr>
          </w:p>
        </w:tc>
      </w:tr>
      <w:tr w:rsidR="00B976B0" w:rsidTr="00345119">
        <w:tc>
          <w:tcPr>
            <w:tcW w:w="9576" w:type="dxa"/>
          </w:tcPr>
          <w:p w:rsidR="008423E4" w:rsidRPr="00A8133F" w:rsidRDefault="00EB13FB" w:rsidP="005B6F7B">
            <w:pPr>
              <w:rPr>
                <w:b/>
              </w:rPr>
            </w:pPr>
            <w:r w:rsidRPr="009C1E9A">
              <w:rPr>
                <w:b/>
                <w:u w:val="single"/>
              </w:rPr>
              <w:t>ANALYSIS</w:t>
            </w:r>
            <w:r>
              <w:rPr>
                <w:b/>
              </w:rPr>
              <w:t xml:space="preserve"> </w:t>
            </w:r>
          </w:p>
          <w:p w:rsidR="008423E4" w:rsidRDefault="00EB13FB" w:rsidP="005B6F7B"/>
          <w:p w:rsidR="00BA65F8" w:rsidRDefault="00EB13FB" w:rsidP="005B6F7B">
            <w:pPr>
              <w:pStyle w:val="Header"/>
              <w:tabs>
                <w:tab w:val="clear" w:pos="4320"/>
                <w:tab w:val="clear" w:pos="8640"/>
              </w:tabs>
              <w:spacing w:before="120" w:after="120"/>
              <w:jc w:val="both"/>
            </w:pPr>
            <w:r>
              <w:t>C.S.</w:t>
            </w:r>
            <w:r>
              <w:t xml:space="preserve">H.B. 4621 amends the Tax Code to </w:t>
            </w:r>
            <w:r>
              <w:t xml:space="preserve">increase the rate of </w:t>
            </w:r>
            <w:r>
              <w:t>the sales</w:t>
            </w:r>
            <w:r>
              <w:t xml:space="preserve"> and use</w:t>
            </w:r>
            <w:r>
              <w:t xml:space="preserve"> tax from 6</w:t>
            </w:r>
            <w:r>
              <w:t>.25</w:t>
            </w:r>
            <w:r>
              <w:t xml:space="preserve"> percent to </w:t>
            </w:r>
            <w:r>
              <w:t>7.25</w:t>
            </w:r>
            <w:r>
              <w:t xml:space="preserve"> </w:t>
            </w:r>
            <w:r>
              <w:t xml:space="preserve">percent. The bill </w:t>
            </w:r>
            <w:r>
              <w:t xml:space="preserve">restricts the use of </w:t>
            </w:r>
            <w:r>
              <w:t xml:space="preserve">an amount equal to </w:t>
            </w:r>
            <w:r>
              <w:t>the</w:t>
            </w:r>
            <w:r>
              <w:t xml:space="preserve"> proceeds from the collection of </w:t>
            </w:r>
            <w:r>
              <w:t xml:space="preserve">sales and use </w:t>
            </w:r>
            <w:r>
              <w:t>taxes attributable to the portion of the tax rate</w:t>
            </w:r>
            <w:r>
              <w:t>s</w:t>
            </w:r>
            <w:r>
              <w:t xml:space="preserve"> in excess of </w:t>
            </w:r>
            <w:r>
              <w:t>6.25</w:t>
            </w:r>
            <w:r>
              <w:t xml:space="preserve"> percent to</w:t>
            </w:r>
            <w:r>
              <w:t xml:space="preserve"> </w:t>
            </w:r>
            <w:r>
              <w:t>provid</w:t>
            </w:r>
            <w:r>
              <w:t>ing</w:t>
            </w:r>
            <w:r>
              <w:t xml:space="preserve"> property tax relief through reduction of the state co</w:t>
            </w:r>
            <w:r>
              <w:t>mpression percentage</w:t>
            </w:r>
            <w:r>
              <w:t xml:space="preserve"> under the foundation school program</w:t>
            </w:r>
            <w:r>
              <w:t>.</w:t>
            </w:r>
            <w:r>
              <w:t xml:space="preserve">  </w:t>
            </w:r>
          </w:p>
          <w:p w:rsidR="008423E4" w:rsidRPr="00835628" w:rsidRDefault="00EB13FB" w:rsidP="005B6F7B">
            <w:pPr>
              <w:rPr>
                <w:b/>
              </w:rPr>
            </w:pPr>
          </w:p>
        </w:tc>
      </w:tr>
      <w:tr w:rsidR="00B976B0" w:rsidTr="00345119">
        <w:tc>
          <w:tcPr>
            <w:tcW w:w="9576" w:type="dxa"/>
          </w:tcPr>
          <w:p w:rsidR="008423E4" w:rsidRPr="00A8133F" w:rsidRDefault="00EB13FB" w:rsidP="005B6F7B">
            <w:pPr>
              <w:rPr>
                <w:b/>
              </w:rPr>
            </w:pPr>
            <w:r w:rsidRPr="009C1E9A">
              <w:rPr>
                <w:b/>
                <w:u w:val="single"/>
              </w:rPr>
              <w:t>EFFECTIVE DATE</w:t>
            </w:r>
            <w:r>
              <w:rPr>
                <w:b/>
              </w:rPr>
              <w:t xml:space="preserve"> </w:t>
            </w:r>
          </w:p>
          <w:p w:rsidR="008423E4" w:rsidRDefault="00EB13FB" w:rsidP="005B6F7B"/>
          <w:p w:rsidR="008423E4" w:rsidRPr="00EC0A92" w:rsidRDefault="00EB13FB" w:rsidP="005B6F7B">
            <w:pPr>
              <w:pStyle w:val="Header"/>
              <w:jc w:val="both"/>
            </w:pPr>
            <w:r>
              <w:t>January 1, 2020, if the constitutional amendment</w:t>
            </w:r>
            <w:r>
              <w:t xml:space="preserve"> to</w:t>
            </w:r>
            <w:r>
              <w:t xml:space="preserve"> provid</w:t>
            </w:r>
            <w:r>
              <w:t>e</w:t>
            </w:r>
            <w:r>
              <w:t xml:space="preserve"> </w:t>
            </w:r>
            <w:r>
              <w:t>property tax relief by reducing</w:t>
            </w:r>
            <w:r>
              <w:t xml:space="preserve"> school district</w:t>
            </w:r>
            <w:r>
              <w:t xml:space="preserve"> maintenance and operations</w:t>
            </w:r>
            <w:r>
              <w:t xml:space="preserve"> </w:t>
            </w:r>
            <w:r>
              <w:t>property</w:t>
            </w:r>
            <w:r>
              <w:t xml:space="preserve"> tax rates </w:t>
            </w:r>
            <w:r>
              <w:t>and increasing</w:t>
            </w:r>
            <w:r>
              <w:t xml:space="preserve"> the stat</w:t>
            </w:r>
            <w:r>
              <w:t>e sales and use tax rate</w:t>
            </w:r>
            <w:r>
              <w:t>s</w:t>
            </w:r>
            <w:r>
              <w:t xml:space="preserve"> is approved by the voters.</w:t>
            </w:r>
          </w:p>
          <w:p w:rsidR="008423E4" w:rsidRPr="00233FDB" w:rsidRDefault="00EB13FB" w:rsidP="005B6F7B">
            <w:pPr>
              <w:rPr>
                <w:b/>
              </w:rPr>
            </w:pPr>
          </w:p>
        </w:tc>
      </w:tr>
      <w:tr w:rsidR="00B976B0" w:rsidTr="00345119">
        <w:tc>
          <w:tcPr>
            <w:tcW w:w="9576" w:type="dxa"/>
          </w:tcPr>
          <w:p w:rsidR="00B96B04" w:rsidRDefault="00EB13FB" w:rsidP="00B96B04">
            <w:pPr>
              <w:spacing w:before="120" w:after="120"/>
              <w:contextualSpacing/>
              <w:jc w:val="both"/>
              <w:rPr>
                <w:b/>
                <w:u w:val="single"/>
              </w:rPr>
            </w:pPr>
            <w:r>
              <w:rPr>
                <w:b/>
                <w:u w:val="single"/>
              </w:rPr>
              <w:t>COMPARISON OF ORIGINAL AND SUBSTITUTE</w:t>
            </w:r>
          </w:p>
          <w:p w:rsidR="002E072B" w:rsidRDefault="00EB13FB" w:rsidP="00B96B04">
            <w:pPr>
              <w:spacing w:before="120" w:after="120"/>
              <w:contextualSpacing/>
              <w:jc w:val="both"/>
              <w:rPr>
                <w:b/>
                <w:u w:val="single"/>
              </w:rPr>
            </w:pPr>
          </w:p>
          <w:p w:rsidR="000C59A9" w:rsidRDefault="00EB13FB" w:rsidP="000C59A9">
            <w:pPr>
              <w:jc w:val="both"/>
            </w:pPr>
            <w:r>
              <w:t xml:space="preserve">While C.S.H.B. 4621 may differ from the original in minor or nonsubstantive ways, the following summarizes the substantial differences between the introduced and </w:t>
            </w:r>
            <w:r>
              <w:t>committee substitute versions of the bill.</w:t>
            </w:r>
          </w:p>
          <w:p w:rsidR="000C59A9" w:rsidRDefault="00EB13FB" w:rsidP="000C59A9">
            <w:pPr>
              <w:jc w:val="both"/>
            </w:pPr>
          </w:p>
          <w:p w:rsidR="000C59A9" w:rsidRDefault="00EB13FB" w:rsidP="000C59A9">
            <w:pPr>
              <w:jc w:val="both"/>
            </w:pPr>
            <w:r>
              <w:t xml:space="preserve">The substitute changes the amount of the increased sales and use tax rate from 6.26 percent to 7.25 percent. </w:t>
            </w:r>
          </w:p>
          <w:p w:rsidR="000C59A9" w:rsidRDefault="00EB13FB" w:rsidP="000C59A9">
            <w:pPr>
              <w:jc w:val="both"/>
            </w:pPr>
          </w:p>
          <w:p w:rsidR="000C59A9" w:rsidRDefault="00EB13FB" w:rsidP="000C59A9">
            <w:pPr>
              <w:jc w:val="both"/>
            </w:pPr>
            <w:r>
              <w:t>The substitute revises the restricted use of the proceeds from the collection of taxes attributable t</w:t>
            </w:r>
            <w:r>
              <w:t>o the portion of the tax rate in excess of that increased rate by:</w:t>
            </w:r>
          </w:p>
          <w:p w:rsidR="000C59A9" w:rsidRDefault="00EB13FB" w:rsidP="000C59A9">
            <w:pPr>
              <w:pStyle w:val="ListParagraph"/>
              <w:numPr>
                <w:ilvl w:val="0"/>
                <w:numId w:val="4"/>
              </w:numPr>
              <w:spacing w:before="120" w:after="120"/>
              <w:contextualSpacing w:val="0"/>
              <w:jc w:val="both"/>
            </w:pPr>
            <w:r>
              <w:t xml:space="preserve">changing the description of the money to be used for property tax relief from all of certain proceeds from the collection of taxes attributable to the portion of the tax rate in excess of </w:t>
            </w:r>
            <w:r>
              <w:t>that increased rate to an amount equal to those proceeds;</w:t>
            </w:r>
          </w:p>
          <w:p w:rsidR="000C59A9" w:rsidRDefault="00EB13FB" w:rsidP="000C59A9">
            <w:pPr>
              <w:pStyle w:val="ListParagraph"/>
              <w:numPr>
                <w:ilvl w:val="0"/>
                <w:numId w:val="4"/>
              </w:numPr>
              <w:spacing w:before="120" w:after="120"/>
              <w:contextualSpacing w:val="0"/>
              <w:jc w:val="both"/>
            </w:pPr>
            <w:r>
              <w:t>decreasing the applicable amount from the portion in excess of 6.26 percent to the portion in excess of 6.25 percent; and</w:t>
            </w:r>
          </w:p>
          <w:p w:rsidR="000C59A9" w:rsidRDefault="00EB13FB" w:rsidP="000C59A9">
            <w:pPr>
              <w:pStyle w:val="ListParagraph"/>
              <w:numPr>
                <w:ilvl w:val="0"/>
                <w:numId w:val="4"/>
              </w:numPr>
              <w:spacing w:before="120"/>
              <w:jc w:val="both"/>
            </w:pPr>
            <w:r>
              <w:t>changing the restricted use of the proceeds from deposit to the property tax</w:t>
            </w:r>
            <w:r>
              <w:t xml:space="preserve"> relief fund to providing property tax relief through reduction of the state compression percentage.</w:t>
            </w:r>
          </w:p>
          <w:p w:rsidR="000C59A9" w:rsidRDefault="00EB13FB" w:rsidP="000C59A9">
            <w:pPr>
              <w:contextualSpacing/>
              <w:jc w:val="both"/>
            </w:pPr>
          </w:p>
          <w:p w:rsidR="000C59A9" w:rsidRPr="00B96B04" w:rsidRDefault="00EB13FB" w:rsidP="000C59A9">
            <w:pPr>
              <w:spacing w:before="120" w:after="120"/>
              <w:contextualSpacing/>
              <w:jc w:val="both"/>
              <w:rPr>
                <w:b/>
                <w:u w:val="single"/>
              </w:rPr>
            </w:pPr>
            <w:r>
              <w:t>The substitute revises the bill's effective date provision.</w:t>
            </w:r>
          </w:p>
        </w:tc>
      </w:tr>
    </w:tbl>
    <w:p w:rsidR="008423E4" w:rsidRPr="00BE0E75" w:rsidRDefault="00EB13FB" w:rsidP="008423E4">
      <w:pPr>
        <w:spacing w:line="480" w:lineRule="auto"/>
        <w:jc w:val="both"/>
        <w:rPr>
          <w:rFonts w:ascii="Arial" w:hAnsi="Arial"/>
          <w:sz w:val="16"/>
          <w:szCs w:val="16"/>
        </w:rPr>
      </w:pPr>
    </w:p>
    <w:p w:rsidR="004108C3" w:rsidRPr="008423E4" w:rsidRDefault="00EB13FB"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B13FB">
      <w:r>
        <w:separator/>
      </w:r>
    </w:p>
  </w:endnote>
  <w:endnote w:type="continuationSeparator" w:id="0">
    <w:p w:rsidR="00000000" w:rsidRDefault="00EB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35F" w:rsidRDefault="00EB1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976B0" w:rsidTr="009C1E9A">
      <w:trPr>
        <w:cantSplit/>
      </w:trPr>
      <w:tc>
        <w:tcPr>
          <w:tcW w:w="0" w:type="pct"/>
        </w:tcPr>
        <w:p w:rsidR="00137D90" w:rsidRDefault="00EB13FB" w:rsidP="009C1E9A">
          <w:pPr>
            <w:pStyle w:val="Footer"/>
            <w:tabs>
              <w:tab w:val="clear" w:pos="8640"/>
              <w:tab w:val="right" w:pos="9360"/>
            </w:tabs>
          </w:pPr>
        </w:p>
      </w:tc>
      <w:tc>
        <w:tcPr>
          <w:tcW w:w="2395" w:type="pct"/>
        </w:tcPr>
        <w:p w:rsidR="00137D90" w:rsidRDefault="00EB13FB" w:rsidP="009C1E9A">
          <w:pPr>
            <w:pStyle w:val="Footer"/>
            <w:tabs>
              <w:tab w:val="clear" w:pos="8640"/>
              <w:tab w:val="right" w:pos="9360"/>
            </w:tabs>
          </w:pPr>
        </w:p>
        <w:p w:rsidR="001A4310" w:rsidRDefault="00EB13FB" w:rsidP="009C1E9A">
          <w:pPr>
            <w:pStyle w:val="Footer"/>
            <w:tabs>
              <w:tab w:val="clear" w:pos="8640"/>
              <w:tab w:val="right" w:pos="9360"/>
            </w:tabs>
          </w:pPr>
        </w:p>
        <w:p w:rsidR="00137D90" w:rsidRDefault="00EB13FB" w:rsidP="009C1E9A">
          <w:pPr>
            <w:pStyle w:val="Footer"/>
            <w:tabs>
              <w:tab w:val="clear" w:pos="8640"/>
              <w:tab w:val="right" w:pos="9360"/>
            </w:tabs>
          </w:pPr>
        </w:p>
      </w:tc>
      <w:tc>
        <w:tcPr>
          <w:tcW w:w="2453" w:type="pct"/>
        </w:tcPr>
        <w:p w:rsidR="00137D90" w:rsidRDefault="00EB13FB" w:rsidP="009C1E9A">
          <w:pPr>
            <w:pStyle w:val="Footer"/>
            <w:tabs>
              <w:tab w:val="clear" w:pos="8640"/>
              <w:tab w:val="right" w:pos="9360"/>
            </w:tabs>
            <w:jc w:val="right"/>
          </w:pPr>
        </w:p>
      </w:tc>
    </w:tr>
    <w:tr w:rsidR="00B976B0" w:rsidTr="009C1E9A">
      <w:trPr>
        <w:cantSplit/>
      </w:trPr>
      <w:tc>
        <w:tcPr>
          <w:tcW w:w="0" w:type="pct"/>
        </w:tcPr>
        <w:p w:rsidR="00EC379B" w:rsidRDefault="00EB13FB" w:rsidP="009C1E9A">
          <w:pPr>
            <w:pStyle w:val="Footer"/>
            <w:tabs>
              <w:tab w:val="clear" w:pos="8640"/>
              <w:tab w:val="right" w:pos="9360"/>
            </w:tabs>
          </w:pPr>
        </w:p>
      </w:tc>
      <w:tc>
        <w:tcPr>
          <w:tcW w:w="2395" w:type="pct"/>
        </w:tcPr>
        <w:p w:rsidR="00EC379B" w:rsidRPr="009C1E9A" w:rsidRDefault="00EB13FB" w:rsidP="009C1E9A">
          <w:pPr>
            <w:pStyle w:val="Footer"/>
            <w:tabs>
              <w:tab w:val="clear" w:pos="8640"/>
              <w:tab w:val="right" w:pos="9360"/>
            </w:tabs>
            <w:rPr>
              <w:rFonts w:ascii="Shruti" w:hAnsi="Shruti"/>
              <w:sz w:val="22"/>
            </w:rPr>
          </w:pPr>
          <w:r>
            <w:rPr>
              <w:rFonts w:ascii="Shruti" w:hAnsi="Shruti"/>
              <w:sz w:val="22"/>
            </w:rPr>
            <w:t>86R 31404</w:t>
          </w:r>
        </w:p>
      </w:tc>
      <w:tc>
        <w:tcPr>
          <w:tcW w:w="2453" w:type="pct"/>
        </w:tcPr>
        <w:p w:rsidR="00EC379B" w:rsidRDefault="00EB13FB" w:rsidP="009C1E9A">
          <w:pPr>
            <w:pStyle w:val="Footer"/>
            <w:tabs>
              <w:tab w:val="clear" w:pos="8640"/>
              <w:tab w:val="right" w:pos="9360"/>
            </w:tabs>
            <w:jc w:val="right"/>
          </w:pPr>
          <w:r>
            <w:fldChar w:fldCharType="begin"/>
          </w:r>
          <w:r>
            <w:instrText xml:space="preserve"> DOCPROPERTY  OTID  \* MERGEFORMAT </w:instrText>
          </w:r>
          <w:r>
            <w:fldChar w:fldCharType="separate"/>
          </w:r>
          <w:r>
            <w:t>19.122.216</w:t>
          </w:r>
          <w:r>
            <w:fldChar w:fldCharType="end"/>
          </w:r>
        </w:p>
      </w:tc>
    </w:tr>
    <w:tr w:rsidR="00B976B0" w:rsidTr="009C1E9A">
      <w:trPr>
        <w:cantSplit/>
      </w:trPr>
      <w:tc>
        <w:tcPr>
          <w:tcW w:w="0" w:type="pct"/>
        </w:tcPr>
        <w:p w:rsidR="00EC379B" w:rsidRDefault="00EB13FB" w:rsidP="009C1E9A">
          <w:pPr>
            <w:pStyle w:val="Footer"/>
            <w:tabs>
              <w:tab w:val="clear" w:pos="4320"/>
              <w:tab w:val="clear" w:pos="8640"/>
              <w:tab w:val="left" w:pos="2865"/>
            </w:tabs>
          </w:pPr>
        </w:p>
      </w:tc>
      <w:tc>
        <w:tcPr>
          <w:tcW w:w="2395" w:type="pct"/>
        </w:tcPr>
        <w:p w:rsidR="00EC379B" w:rsidRPr="009C1E9A" w:rsidRDefault="00EB13FB" w:rsidP="009C1E9A">
          <w:pPr>
            <w:pStyle w:val="Footer"/>
            <w:tabs>
              <w:tab w:val="clear" w:pos="4320"/>
              <w:tab w:val="clear" w:pos="8640"/>
              <w:tab w:val="left" w:pos="2865"/>
            </w:tabs>
            <w:rPr>
              <w:rFonts w:ascii="Shruti" w:hAnsi="Shruti"/>
              <w:sz w:val="22"/>
            </w:rPr>
          </w:pPr>
          <w:r>
            <w:rPr>
              <w:rFonts w:ascii="Shruti" w:hAnsi="Shruti"/>
              <w:sz w:val="22"/>
            </w:rPr>
            <w:t>Substitute Document Number: 86R 29881</w:t>
          </w:r>
        </w:p>
      </w:tc>
      <w:tc>
        <w:tcPr>
          <w:tcW w:w="2453" w:type="pct"/>
        </w:tcPr>
        <w:p w:rsidR="00EC379B" w:rsidRDefault="00EB13FB" w:rsidP="006D504F">
          <w:pPr>
            <w:pStyle w:val="Footer"/>
            <w:rPr>
              <w:rStyle w:val="PageNumber"/>
            </w:rPr>
          </w:pPr>
        </w:p>
        <w:p w:rsidR="00EC379B" w:rsidRDefault="00EB13FB" w:rsidP="009C1E9A">
          <w:pPr>
            <w:pStyle w:val="Footer"/>
            <w:tabs>
              <w:tab w:val="clear" w:pos="8640"/>
              <w:tab w:val="right" w:pos="9360"/>
            </w:tabs>
            <w:jc w:val="right"/>
          </w:pPr>
        </w:p>
      </w:tc>
    </w:tr>
    <w:tr w:rsidR="00B976B0" w:rsidTr="009C1E9A">
      <w:trPr>
        <w:cantSplit/>
        <w:trHeight w:val="323"/>
      </w:trPr>
      <w:tc>
        <w:tcPr>
          <w:tcW w:w="0" w:type="pct"/>
          <w:gridSpan w:val="3"/>
        </w:tcPr>
        <w:p w:rsidR="00EC379B" w:rsidRDefault="00EB13F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EB13FB" w:rsidP="009C1E9A">
          <w:pPr>
            <w:pStyle w:val="Footer"/>
            <w:tabs>
              <w:tab w:val="clear" w:pos="8640"/>
              <w:tab w:val="right" w:pos="9360"/>
            </w:tabs>
            <w:jc w:val="center"/>
          </w:pPr>
        </w:p>
      </w:tc>
    </w:tr>
  </w:tbl>
  <w:p w:rsidR="00EC379B" w:rsidRPr="00FF6F72" w:rsidRDefault="00EB13F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35F" w:rsidRDefault="00EB1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B13FB">
      <w:r>
        <w:separator/>
      </w:r>
    </w:p>
  </w:footnote>
  <w:footnote w:type="continuationSeparator" w:id="0">
    <w:p w:rsidR="00000000" w:rsidRDefault="00EB1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35F" w:rsidRDefault="00EB1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35F" w:rsidRDefault="00EB13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35F" w:rsidRDefault="00EB1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E32D3"/>
    <w:multiLevelType w:val="hybridMultilevel"/>
    <w:tmpl w:val="1780C892"/>
    <w:lvl w:ilvl="0" w:tplc="412E11A6">
      <w:start w:val="1"/>
      <w:numFmt w:val="bullet"/>
      <w:lvlText w:val=""/>
      <w:lvlJc w:val="left"/>
      <w:pPr>
        <w:tabs>
          <w:tab w:val="num" w:pos="720"/>
        </w:tabs>
        <w:ind w:left="720" w:hanging="360"/>
      </w:pPr>
      <w:rPr>
        <w:rFonts w:ascii="Symbol" w:hAnsi="Symbol" w:hint="default"/>
      </w:rPr>
    </w:lvl>
    <w:lvl w:ilvl="1" w:tplc="64380D7C" w:tentative="1">
      <w:start w:val="1"/>
      <w:numFmt w:val="bullet"/>
      <w:lvlText w:val="o"/>
      <w:lvlJc w:val="left"/>
      <w:pPr>
        <w:ind w:left="1440" w:hanging="360"/>
      </w:pPr>
      <w:rPr>
        <w:rFonts w:ascii="Courier New" w:hAnsi="Courier New" w:cs="Courier New" w:hint="default"/>
      </w:rPr>
    </w:lvl>
    <w:lvl w:ilvl="2" w:tplc="8C869D4E" w:tentative="1">
      <w:start w:val="1"/>
      <w:numFmt w:val="bullet"/>
      <w:lvlText w:val=""/>
      <w:lvlJc w:val="left"/>
      <w:pPr>
        <w:ind w:left="2160" w:hanging="360"/>
      </w:pPr>
      <w:rPr>
        <w:rFonts w:ascii="Wingdings" w:hAnsi="Wingdings" w:hint="default"/>
      </w:rPr>
    </w:lvl>
    <w:lvl w:ilvl="3" w:tplc="2D2AF8FC" w:tentative="1">
      <w:start w:val="1"/>
      <w:numFmt w:val="bullet"/>
      <w:lvlText w:val=""/>
      <w:lvlJc w:val="left"/>
      <w:pPr>
        <w:ind w:left="2880" w:hanging="360"/>
      </w:pPr>
      <w:rPr>
        <w:rFonts w:ascii="Symbol" w:hAnsi="Symbol" w:hint="default"/>
      </w:rPr>
    </w:lvl>
    <w:lvl w:ilvl="4" w:tplc="94D2ACB8" w:tentative="1">
      <w:start w:val="1"/>
      <w:numFmt w:val="bullet"/>
      <w:lvlText w:val="o"/>
      <w:lvlJc w:val="left"/>
      <w:pPr>
        <w:ind w:left="3600" w:hanging="360"/>
      </w:pPr>
      <w:rPr>
        <w:rFonts w:ascii="Courier New" w:hAnsi="Courier New" w:cs="Courier New" w:hint="default"/>
      </w:rPr>
    </w:lvl>
    <w:lvl w:ilvl="5" w:tplc="B552A4EA" w:tentative="1">
      <w:start w:val="1"/>
      <w:numFmt w:val="bullet"/>
      <w:lvlText w:val=""/>
      <w:lvlJc w:val="left"/>
      <w:pPr>
        <w:ind w:left="4320" w:hanging="360"/>
      </w:pPr>
      <w:rPr>
        <w:rFonts w:ascii="Wingdings" w:hAnsi="Wingdings" w:hint="default"/>
      </w:rPr>
    </w:lvl>
    <w:lvl w:ilvl="6" w:tplc="164493E8" w:tentative="1">
      <w:start w:val="1"/>
      <w:numFmt w:val="bullet"/>
      <w:lvlText w:val=""/>
      <w:lvlJc w:val="left"/>
      <w:pPr>
        <w:ind w:left="5040" w:hanging="360"/>
      </w:pPr>
      <w:rPr>
        <w:rFonts w:ascii="Symbol" w:hAnsi="Symbol" w:hint="default"/>
      </w:rPr>
    </w:lvl>
    <w:lvl w:ilvl="7" w:tplc="BCCC89A2" w:tentative="1">
      <w:start w:val="1"/>
      <w:numFmt w:val="bullet"/>
      <w:lvlText w:val="o"/>
      <w:lvlJc w:val="left"/>
      <w:pPr>
        <w:ind w:left="5760" w:hanging="360"/>
      </w:pPr>
      <w:rPr>
        <w:rFonts w:ascii="Courier New" w:hAnsi="Courier New" w:cs="Courier New" w:hint="default"/>
      </w:rPr>
    </w:lvl>
    <w:lvl w:ilvl="8" w:tplc="7994C468" w:tentative="1">
      <w:start w:val="1"/>
      <w:numFmt w:val="bullet"/>
      <w:lvlText w:val=""/>
      <w:lvlJc w:val="left"/>
      <w:pPr>
        <w:ind w:left="6480" w:hanging="360"/>
      </w:pPr>
      <w:rPr>
        <w:rFonts w:ascii="Wingdings" w:hAnsi="Wingdings" w:hint="default"/>
      </w:rPr>
    </w:lvl>
  </w:abstractNum>
  <w:abstractNum w:abstractNumId="1" w15:restartNumberingAfterBreak="0">
    <w:nsid w:val="3988466C"/>
    <w:multiLevelType w:val="hybridMultilevel"/>
    <w:tmpl w:val="B29E071C"/>
    <w:lvl w:ilvl="0" w:tplc="4C9ED69E">
      <w:start w:val="1"/>
      <w:numFmt w:val="bullet"/>
      <w:lvlText w:val=""/>
      <w:lvlJc w:val="left"/>
      <w:pPr>
        <w:tabs>
          <w:tab w:val="num" w:pos="720"/>
        </w:tabs>
        <w:ind w:left="720" w:hanging="360"/>
      </w:pPr>
      <w:rPr>
        <w:rFonts w:ascii="Symbol" w:hAnsi="Symbol" w:hint="default"/>
      </w:rPr>
    </w:lvl>
    <w:lvl w:ilvl="1" w:tplc="F7A4D928" w:tentative="1">
      <w:start w:val="1"/>
      <w:numFmt w:val="bullet"/>
      <w:lvlText w:val="o"/>
      <w:lvlJc w:val="left"/>
      <w:pPr>
        <w:ind w:left="1440" w:hanging="360"/>
      </w:pPr>
      <w:rPr>
        <w:rFonts w:ascii="Courier New" w:hAnsi="Courier New" w:cs="Courier New" w:hint="default"/>
      </w:rPr>
    </w:lvl>
    <w:lvl w:ilvl="2" w:tplc="7DC0C9A0" w:tentative="1">
      <w:start w:val="1"/>
      <w:numFmt w:val="bullet"/>
      <w:lvlText w:val=""/>
      <w:lvlJc w:val="left"/>
      <w:pPr>
        <w:ind w:left="2160" w:hanging="360"/>
      </w:pPr>
      <w:rPr>
        <w:rFonts w:ascii="Wingdings" w:hAnsi="Wingdings" w:hint="default"/>
      </w:rPr>
    </w:lvl>
    <w:lvl w:ilvl="3" w:tplc="7890ADF0" w:tentative="1">
      <w:start w:val="1"/>
      <w:numFmt w:val="bullet"/>
      <w:lvlText w:val=""/>
      <w:lvlJc w:val="left"/>
      <w:pPr>
        <w:ind w:left="2880" w:hanging="360"/>
      </w:pPr>
      <w:rPr>
        <w:rFonts w:ascii="Symbol" w:hAnsi="Symbol" w:hint="default"/>
      </w:rPr>
    </w:lvl>
    <w:lvl w:ilvl="4" w:tplc="3ADC651E" w:tentative="1">
      <w:start w:val="1"/>
      <w:numFmt w:val="bullet"/>
      <w:lvlText w:val="o"/>
      <w:lvlJc w:val="left"/>
      <w:pPr>
        <w:ind w:left="3600" w:hanging="360"/>
      </w:pPr>
      <w:rPr>
        <w:rFonts w:ascii="Courier New" w:hAnsi="Courier New" w:cs="Courier New" w:hint="default"/>
      </w:rPr>
    </w:lvl>
    <w:lvl w:ilvl="5" w:tplc="870E9AE4" w:tentative="1">
      <w:start w:val="1"/>
      <w:numFmt w:val="bullet"/>
      <w:lvlText w:val=""/>
      <w:lvlJc w:val="left"/>
      <w:pPr>
        <w:ind w:left="4320" w:hanging="360"/>
      </w:pPr>
      <w:rPr>
        <w:rFonts w:ascii="Wingdings" w:hAnsi="Wingdings" w:hint="default"/>
      </w:rPr>
    </w:lvl>
    <w:lvl w:ilvl="6" w:tplc="A704B63E" w:tentative="1">
      <w:start w:val="1"/>
      <w:numFmt w:val="bullet"/>
      <w:lvlText w:val=""/>
      <w:lvlJc w:val="left"/>
      <w:pPr>
        <w:ind w:left="5040" w:hanging="360"/>
      </w:pPr>
      <w:rPr>
        <w:rFonts w:ascii="Symbol" w:hAnsi="Symbol" w:hint="default"/>
      </w:rPr>
    </w:lvl>
    <w:lvl w:ilvl="7" w:tplc="D8BC3690" w:tentative="1">
      <w:start w:val="1"/>
      <w:numFmt w:val="bullet"/>
      <w:lvlText w:val="o"/>
      <w:lvlJc w:val="left"/>
      <w:pPr>
        <w:ind w:left="5760" w:hanging="360"/>
      </w:pPr>
      <w:rPr>
        <w:rFonts w:ascii="Courier New" w:hAnsi="Courier New" w:cs="Courier New" w:hint="default"/>
      </w:rPr>
    </w:lvl>
    <w:lvl w:ilvl="8" w:tplc="9EFCB1A2" w:tentative="1">
      <w:start w:val="1"/>
      <w:numFmt w:val="bullet"/>
      <w:lvlText w:val=""/>
      <w:lvlJc w:val="left"/>
      <w:pPr>
        <w:ind w:left="6480" w:hanging="360"/>
      </w:pPr>
      <w:rPr>
        <w:rFonts w:ascii="Wingdings" w:hAnsi="Wingdings" w:hint="default"/>
      </w:rPr>
    </w:lvl>
  </w:abstractNum>
  <w:abstractNum w:abstractNumId="2" w15:restartNumberingAfterBreak="0">
    <w:nsid w:val="43EA1FED"/>
    <w:multiLevelType w:val="hybridMultilevel"/>
    <w:tmpl w:val="18D2A80E"/>
    <w:lvl w:ilvl="0" w:tplc="9432EF7E">
      <w:start w:val="1"/>
      <w:numFmt w:val="bullet"/>
      <w:lvlText w:val=""/>
      <w:lvlJc w:val="left"/>
      <w:pPr>
        <w:tabs>
          <w:tab w:val="num" w:pos="720"/>
        </w:tabs>
        <w:ind w:left="720" w:hanging="360"/>
      </w:pPr>
      <w:rPr>
        <w:rFonts w:ascii="Symbol" w:hAnsi="Symbol" w:hint="default"/>
      </w:rPr>
    </w:lvl>
    <w:lvl w:ilvl="1" w:tplc="790407BE" w:tentative="1">
      <w:start w:val="1"/>
      <w:numFmt w:val="bullet"/>
      <w:lvlText w:val="o"/>
      <w:lvlJc w:val="left"/>
      <w:pPr>
        <w:ind w:left="1440" w:hanging="360"/>
      </w:pPr>
      <w:rPr>
        <w:rFonts w:ascii="Courier New" w:hAnsi="Courier New" w:cs="Courier New" w:hint="default"/>
      </w:rPr>
    </w:lvl>
    <w:lvl w:ilvl="2" w:tplc="546E7FD0" w:tentative="1">
      <w:start w:val="1"/>
      <w:numFmt w:val="bullet"/>
      <w:lvlText w:val=""/>
      <w:lvlJc w:val="left"/>
      <w:pPr>
        <w:ind w:left="2160" w:hanging="360"/>
      </w:pPr>
      <w:rPr>
        <w:rFonts w:ascii="Wingdings" w:hAnsi="Wingdings" w:hint="default"/>
      </w:rPr>
    </w:lvl>
    <w:lvl w:ilvl="3" w:tplc="B6B84DD2" w:tentative="1">
      <w:start w:val="1"/>
      <w:numFmt w:val="bullet"/>
      <w:lvlText w:val=""/>
      <w:lvlJc w:val="left"/>
      <w:pPr>
        <w:ind w:left="2880" w:hanging="360"/>
      </w:pPr>
      <w:rPr>
        <w:rFonts w:ascii="Symbol" w:hAnsi="Symbol" w:hint="default"/>
      </w:rPr>
    </w:lvl>
    <w:lvl w:ilvl="4" w:tplc="DEBEC53A" w:tentative="1">
      <w:start w:val="1"/>
      <w:numFmt w:val="bullet"/>
      <w:lvlText w:val="o"/>
      <w:lvlJc w:val="left"/>
      <w:pPr>
        <w:ind w:left="3600" w:hanging="360"/>
      </w:pPr>
      <w:rPr>
        <w:rFonts w:ascii="Courier New" w:hAnsi="Courier New" w:cs="Courier New" w:hint="default"/>
      </w:rPr>
    </w:lvl>
    <w:lvl w:ilvl="5" w:tplc="C7E40CD2" w:tentative="1">
      <w:start w:val="1"/>
      <w:numFmt w:val="bullet"/>
      <w:lvlText w:val=""/>
      <w:lvlJc w:val="left"/>
      <w:pPr>
        <w:ind w:left="4320" w:hanging="360"/>
      </w:pPr>
      <w:rPr>
        <w:rFonts w:ascii="Wingdings" w:hAnsi="Wingdings" w:hint="default"/>
      </w:rPr>
    </w:lvl>
    <w:lvl w:ilvl="6" w:tplc="3A7E58D0" w:tentative="1">
      <w:start w:val="1"/>
      <w:numFmt w:val="bullet"/>
      <w:lvlText w:val=""/>
      <w:lvlJc w:val="left"/>
      <w:pPr>
        <w:ind w:left="5040" w:hanging="360"/>
      </w:pPr>
      <w:rPr>
        <w:rFonts w:ascii="Symbol" w:hAnsi="Symbol" w:hint="default"/>
      </w:rPr>
    </w:lvl>
    <w:lvl w:ilvl="7" w:tplc="87FA2490" w:tentative="1">
      <w:start w:val="1"/>
      <w:numFmt w:val="bullet"/>
      <w:lvlText w:val="o"/>
      <w:lvlJc w:val="left"/>
      <w:pPr>
        <w:ind w:left="5760" w:hanging="360"/>
      </w:pPr>
      <w:rPr>
        <w:rFonts w:ascii="Courier New" w:hAnsi="Courier New" w:cs="Courier New" w:hint="default"/>
      </w:rPr>
    </w:lvl>
    <w:lvl w:ilvl="8" w:tplc="EF2E8116" w:tentative="1">
      <w:start w:val="1"/>
      <w:numFmt w:val="bullet"/>
      <w:lvlText w:val=""/>
      <w:lvlJc w:val="left"/>
      <w:pPr>
        <w:ind w:left="6480" w:hanging="360"/>
      </w:pPr>
      <w:rPr>
        <w:rFonts w:ascii="Wingdings" w:hAnsi="Wingdings" w:hint="default"/>
      </w:rPr>
    </w:lvl>
  </w:abstractNum>
  <w:abstractNum w:abstractNumId="3" w15:restartNumberingAfterBreak="0">
    <w:nsid w:val="71063C50"/>
    <w:multiLevelType w:val="hybridMultilevel"/>
    <w:tmpl w:val="0270F150"/>
    <w:lvl w:ilvl="0" w:tplc="77927A0A">
      <w:start w:val="1"/>
      <w:numFmt w:val="bullet"/>
      <w:lvlText w:val=""/>
      <w:lvlJc w:val="left"/>
      <w:pPr>
        <w:tabs>
          <w:tab w:val="num" w:pos="720"/>
        </w:tabs>
        <w:ind w:left="720" w:hanging="360"/>
      </w:pPr>
      <w:rPr>
        <w:rFonts w:ascii="Symbol" w:hAnsi="Symbol" w:hint="default"/>
      </w:rPr>
    </w:lvl>
    <w:lvl w:ilvl="1" w:tplc="50147B3E" w:tentative="1">
      <w:start w:val="1"/>
      <w:numFmt w:val="bullet"/>
      <w:lvlText w:val="o"/>
      <w:lvlJc w:val="left"/>
      <w:pPr>
        <w:ind w:left="1440" w:hanging="360"/>
      </w:pPr>
      <w:rPr>
        <w:rFonts w:ascii="Courier New" w:hAnsi="Courier New" w:cs="Courier New" w:hint="default"/>
      </w:rPr>
    </w:lvl>
    <w:lvl w:ilvl="2" w:tplc="8A78B218" w:tentative="1">
      <w:start w:val="1"/>
      <w:numFmt w:val="bullet"/>
      <w:lvlText w:val=""/>
      <w:lvlJc w:val="left"/>
      <w:pPr>
        <w:ind w:left="2160" w:hanging="360"/>
      </w:pPr>
      <w:rPr>
        <w:rFonts w:ascii="Wingdings" w:hAnsi="Wingdings" w:hint="default"/>
      </w:rPr>
    </w:lvl>
    <w:lvl w:ilvl="3" w:tplc="BB3C5FB0" w:tentative="1">
      <w:start w:val="1"/>
      <w:numFmt w:val="bullet"/>
      <w:lvlText w:val=""/>
      <w:lvlJc w:val="left"/>
      <w:pPr>
        <w:ind w:left="2880" w:hanging="360"/>
      </w:pPr>
      <w:rPr>
        <w:rFonts w:ascii="Symbol" w:hAnsi="Symbol" w:hint="default"/>
      </w:rPr>
    </w:lvl>
    <w:lvl w:ilvl="4" w:tplc="43F09B8C" w:tentative="1">
      <w:start w:val="1"/>
      <w:numFmt w:val="bullet"/>
      <w:lvlText w:val="o"/>
      <w:lvlJc w:val="left"/>
      <w:pPr>
        <w:ind w:left="3600" w:hanging="360"/>
      </w:pPr>
      <w:rPr>
        <w:rFonts w:ascii="Courier New" w:hAnsi="Courier New" w:cs="Courier New" w:hint="default"/>
      </w:rPr>
    </w:lvl>
    <w:lvl w:ilvl="5" w:tplc="EB4EA804" w:tentative="1">
      <w:start w:val="1"/>
      <w:numFmt w:val="bullet"/>
      <w:lvlText w:val=""/>
      <w:lvlJc w:val="left"/>
      <w:pPr>
        <w:ind w:left="4320" w:hanging="360"/>
      </w:pPr>
      <w:rPr>
        <w:rFonts w:ascii="Wingdings" w:hAnsi="Wingdings" w:hint="default"/>
      </w:rPr>
    </w:lvl>
    <w:lvl w:ilvl="6" w:tplc="0EC2A2AC" w:tentative="1">
      <w:start w:val="1"/>
      <w:numFmt w:val="bullet"/>
      <w:lvlText w:val=""/>
      <w:lvlJc w:val="left"/>
      <w:pPr>
        <w:ind w:left="5040" w:hanging="360"/>
      </w:pPr>
      <w:rPr>
        <w:rFonts w:ascii="Symbol" w:hAnsi="Symbol" w:hint="default"/>
      </w:rPr>
    </w:lvl>
    <w:lvl w:ilvl="7" w:tplc="3280ACE6" w:tentative="1">
      <w:start w:val="1"/>
      <w:numFmt w:val="bullet"/>
      <w:lvlText w:val="o"/>
      <w:lvlJc w:val="left"/>
      <w:pPr>
        <w:ind w:left="5760" w:hanging="360"/>
      </w:pPr>
      <w:rPr>
        <w:rFonts w:ascii="Courier New" w:hAnsi="Courier New" w:cs="Courier New" w:hint="default"/>
      </w:rPr>
    </w:lvl>
    <w:lvl w:ilvl="8" w:tplc="90F0DD8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B0"/>
    <w:rsid w:val="00B976B0"/>
    <w:rsid w:val="00EB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17197C-4A9B-4BA4-9500-091BE93A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C0A92"/>
    <w:rPr>
      <w:sz w:val="16"/>
      <w:szCs w:val="16"/>
    </w:rPr>
  </w:style>
  <w:style w:type="paragraph" w:styleId="CommentText">
    <w:name w:val="annotation text"/>
    <w:basedOn w:val="Normal"/>
    <w:link w:val="CommentTextChar"/>
    <w:semiHidden/>
    <w:unhideWhenUsed/>
    <w:rsid w:val="00EC0A92"/>
    <w:rPr>
      <w:sz w:val="20"/>
      <w:szCs w:val="20"/>
    </w:rPr>
  </w:style>
  <w:style w:type="character" w:customStyle="1" w:styleId="CommentTextChar">
    <w:name w:val="Comment Text Char"/>
    <w:basedOn w:val="DefaultParagraphFont"/>
    <w:link w:val="CommentText"/>
    <w:semiHidden/>
    <w:rsid w:val="00EC0A92"/>
  </w:style>
  <w:style w:type="paragraph" w:styleId="CommentSubject">
    <w:name w:val="annotation subject"/>
    <w:basedOn w:val="CommentText"/>
    <w:next w:val="CommentText"/>
    <w:link w:val="CommentSubjectChar"/>
    <w:semiHidden/>
    <w:unhideWhenUsed/>
    <w:rsid w:val="00EC0A92"/>
    <w:rPr>
      <w:b/>
      <w:bCs/>
    </w:rPr>
  </w:style>
  <w:style w:type="character" w:customStyle="1" w:styleId="CommentSubjectChar">
    <w:name w:val="Comment Subject Char"/>
    <w:basedOn w:val="CommentTextChar"/>
    <w:link w:val="CommentSubject"/>
    <w:semiHidden/>
    <w:rsid w:val="00EC0A92"/>
    <w:rPr>
      <w:b/>
      <w:bCs/>
    </w:rPr>
  </w:style>
  <w:style w:type="paragraph" w:styleId="Revision">
    <w:name w:val="Revision"/>
    <w:hidden/>
    <w:uiPriority w:val="99"/>
    <w:semiHidden/>
    <w:rsid w:val="00787651"/>
    <w:rPr>
      <w:sz w:val="24"/>
      <w:szCs w:val="24"/>
    </w:rPr>
  </w:style>
  <w:style w:type="paragraph" w:styleId="ListParagraph">
    <w:name w:val="List Paragraph"/>
    <w:basedOn w:val="Normal"/>
    <w:uiPriority w:val="34"/>
    <w:qFormat/>
    <w:rsid w:val="00D33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2577</Characters>
  <Application>Microsoft Office Word</Application>
  <DocSecurity>4</DocSecurity>
  <Lines>68</Lines>
  <Paragraphs>23</Paragraphs>
  <ScaleCrop>false</ScaleCrop>
  <HeadingPairs>
    <vt:vector size="2" baseType="variant">
      <vt:variant>
        <vt:lpstr>Title</vt:lpstr>
      </vt:variant>
      <vt:variant>
        <vt:i4>1</vt:i4>
      </vt:variant>
    </vt:vector>
  </HeadingPairs>
  <TitlesOfParts>
    <vt:vector size="1" baseType="lpstr">
      <vt:lpstr>BA - HB04621 (Committee Report (Substituted))</vt:lpstr>
    </vt:vector>
  </TitlesOfParts>
  <Company>State of Texas</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31404</dc:subject>
  <dc:creator>State of Texas</dc:creator>
  <dc:description>HB 4621 by Huberty-(H)Ways &amp; Means (Substitute Document Number: 86R 29881)</dc:description>
  <cp:lastModifiedBy>Damian Duarte</cp:lastModifiedBy>
  <cp:revision>2</cp:revision>
  <cp:lastPrinted>2003-11-26T17:21:00Z</cp:lastPrinted>
  <dcterms:created xsi:type="dcterms:W3CDTF">2019-05-03T00:45:00Z</dcterms:created>
  <dcterms:modified xsi:type="dcterms:W3CDTF">2019-05-03T00:45:00Z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19.122.216</vt:lpwstr>
  </property>
</Properties>
</file>