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E7" w:rsidRDefault="00D015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70BFBB63F84A72BB3FDCC3570E766B"/>
          </w:placeholder>
        </w:sdtPr>
        <w:sdtContent>
          <w:r w:rsidRPr="005C2A78">
            <w:rPr>
              <w:rFonts w:cs="Times New Roman"/>
              <w:b/>
              <w:szCs w:val="24"/>
              <w:u w:val="single"/>
            </w:rPr>
            <w:t>BILL ANALYSIS</w:t>
          </w:r>
        </w:sdtContent>
      </w:sdt>
    </w:p>
    <w:p w:rsidR="00D015E7" w:rsidRPr="00585C31" w:rsidRDefault="00D015E7" w:rsidP="000F1DF9">
      <w:pPr>
        <w:spacing w:after="0" w:line="240" w:lineRule="auto"/>
        <w:rPr>
          <w:rFonts w:cs="Times New Roman"/>
          <w:szCs w:val="24"/>
        </w:rPr>
      </w:pPr>
    </w:p>
    <w:p w:rsidR="00D015E7" w:rsidRPr="00585C31" w:rsidRDefault="00D015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15E7" w:rsidTr="000F1DF9">
        <w:tc>
          <w:tcPr>
            <w:tcW w:w="2718" w:type="dxa"/>
          </w:tcPr>
          <w:p w:rsidR="00D015E7" w:rsidRPr="005C2A78" w:rsidRDefault="00D015E7" w:rsidP="006D756B">
            <w:pPr>
              <w:rPr>
                <w:rFonts w:cs="Times New Roman"/>
                <w:szCs w:val="24"/>
              </w:rPr>
            </w:pPr>
            <w:sdt>
              <w:sdtPr>
                <w:rPr>
                  <w:rFonts w:cs="Times New Roman"/>
                  <w:szCs w:val="24"/>
                </w:rPr>
                <w:alias w:val="Agency Title"/>
                <w:tag w:val="AgencyTitleContentControl"/>
                <w:id w:val="1920747753"/>
                <w:lock w:val="sdtContentLocked"/>
                <w:placeholder>
                  <w:docPart w:val="5EBD7435A14045D1B2C9C468A971E402"/>
                </w:placeholder>
              </w:sdtPr>
              <w:sdtEndPr>
                <w:rPr>
                  <w:rFonts w:cstheme="minorBidi"/>
                  <w:szCs w:val="22"/>
                </w:rPr>
              </w:sdtEndPr>
              <w:sdtContent>
                <w:r>
                  <w:rPr>
                    <w:rFonts w:cs="Times New Roman"/>
                    <w:szCs w:val="24"/>
                  </w:rPr>
                  <w:t>Senate Research Center</w:t>
                </w:r>
              </w:sdtContent>
            </w:sdt>
          </w:p>
        </w:tc>
        <w:tc>
          <w:tcPr>
            <w:tcW w:w="6858" w:type="dxa"/>
          </w:tcPr>
          <w:p w:rsidR="00D015E7" w:rsidRPr="00FF6471" w:rsidRDefault="00D015E7" w:rsidP="000F1DF9">
            <w:pPr>
              <w:jc w:val="right"/>
              <w:rPr>
                <w:rFonts w:cs="Times New Roman"/>
                <w:szCs w:val="24"/>
              </w:rPr>
            </w:pPr>
            <w:sdt>
              <w:sdtPr>
                <w:rPr>
                  <w:rFonts w:cs="Times New Roman"/>
                  <w:szCs w:val="24"/>
                </w:rPr>
                <w:alias w:val="Bill Number"/>
                <w:tag w:val="BillNumberOne"/>
                <w:id w:val="-410784069"/>
                <w:lock w:val="sdtContentLocked"/>
                <w:placeholder>
                  <w:docPart w:val="2490BB89BA5D4D4AB151C05CB1D287AF"/>
                </w:placeholder>
              </w:sdtPr>
              <w:sdtContent>
                <w:r>
                  <w:rPr>
                    <w:rFonts w:cs="Times New Roman"/>
                    <w:szCs w:val="24"/>
                  </w:rPr>
                  <w:t>C.S.H.B. 4653</w:t>
                </w:r>
              </w:sdtContent>
            </w:sdt>
          </w:p>
        </w:tc>
      </w:tr>
      <w:tr w:rsidR="00D015E7" w:rsidTr="000F1DF9">
        <w:sdt>
          <w:sdtPr>
            <w:rPr>
              <w:rFonts w:cs="Times New Roman"/>
              <w:szCs w:val="24"/>
            </w:rPr>
            <w:alias w:val="TLCNumber"/>
            <w:tag w:val="TLCNumber"/>
            <w:id w:val="-542600604"/>
            <w:lock w:val="sdtLocked"/>
            <w:placeholder>
              <w:docPart w:val="B396FCED70A2412394F0DD3F5390024F"/>
            </w:placeholder>
          </w:sdtPr>
          <w:sdtContent>
            <w:tc>
              <w:tcPr>
                <w:tcW w:w="2718" w:type="dxa"/>
              </w:tcPr>
              <w:p w:rsidR="00D015E7" w:rsidRPr="000F1DF9" w:rsidRDefault="00D015E7" w:rsidP="00C65088">
                <w:pPr>
                  <w:rPr>
                    <w:rFonts w:cs="Times New Roman"/>
                    <w:szCs w:val="24"/>
                  </w:rPr>
                </w:pPr>
                <w:r>
                  <w:rPr>
                    <w:rFonts w:cs="Times New Roman"/>
                    <w:szCs w:val="24"/>
                  </w:rPr>
                  <w:t>86R33781 JCG-D</w:t>
                </w:r>
              </w:p>
            </w:tc>
          </w:sdtContent>
        </w:sdt>
        <w:tc>
          <w:tcPr>
            <w:tcW w:w="6858" w:type="dxa"/>
          </w:tcPr>
          <w:p w:rsidR="00D015E7" w:rsidRPr="005C2A78" w:rsidRDefault="00D015E7" w:rsidP="006D756B">
            <w:pPr>
              <w:jc w:val="right"/>
              <w:rPr>
                <w:rFonts w:cs="Times New Roman"/>
                <w:szCs w:val="24"/>
              </w:rPr>
            </w:pPr>
            <w:sdt>
              <w:sdtPr>
                <w:rPr>
                  <w:rFonts w:cs="Times New Roman"/>
                  <w:szCs w:val="24"/>
                </w:rPr>
                <w:alias w:val="Author Label"/>
                <w:tag w:val="By"/>
                <w:id w:val="72399597"/>
                <w:lock w:val="sdtLocked"/>
                <w:placeholder>
                  <w:docPart w:val="2EE08BD831BB467BAF46C1CA692188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44DFC3045B4F599431D0A702694D20"/>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BE4564AC53F240148BFED81F8B467F33"/>
                </w:placeholder>
              </w:sdtPr>
              <w:sdtContent>
                <w:r>
                  <w:rPr>
                    <w:rFonts w:cs="Times New Roman"/>
                    <w:szCs w:val="24"/>
                  </w:rPr>
                  <w:t xml:space="preserve"> (Nichols)</w:t>
                </w:r>
              </w:sdtContent>
            </w:sdt>
          </w:p>
        </w:tc>
      </w:tr>
      <w:tr w:rsidR="00D015E7" w:rsidTr="000F1DF9">
        <w:tc>
          <w:tcPr>
            <w:tcW w:w="2718" w:type="dxa"/>
          </w:tcPr>
          <w:p w:rsidR="00D015E7" w:rsidRPr="00BC7495" w:rsidRDefault="00D015E7" w:rsidP="000F1DF9">
            <w:pPr>
              <w:rPr>
                <w:rFonts w:cs="Times New Roman"/>
                <w:szCs w:val="24"/>
              </w:rPr>
            </w:pPr>
          </w:p>
        </w:tc>
        <w:sdt>
          <w:sdtPr>
            <w:rPr>
              <w:rFonts w:cs="Times New Roman"/>
              <w:szCs w:val="24"/>
            </w:rPr>
            <w:alias w:val="Committee"/>
            <w:tag w:val="Committee"/>
            <w:id w:val="1914272295"/>
            <w:lock w:val="sdtContentLocked"/>
            <w:placeholder>
              <w:docPart w:val="3E417B5718EE43FEBF437B07CBD1542C"/>
            </w:placeholder>
          </w:sdtPr>
          <w:sdtContent>
            <w:tc>
              <w:tcPr>
                <w:tcW w:w="6858" w:type="dxa"/>
              </w:tcPr>
              <w:p w:rsidR="00D015E7" w:rsidRPr="00FF6471" w:rsidRDefault="00D015E7" w:rsidP="000F1DF9">
                <w:pPr>
                  <w:jc w:val="right"/>
                  <w:rPr>
                    <w:rFonts w:cs="Times New Roman"/>
                    <w:szCs w:val="24"/>
                  </w:rPr>
                </w:pPr>
                <w:r>
                  <w:rPr>
                    <w:rFonts w:cs="Times New Roman"/>
                    <w:szCs w:val="24"/>
                  </w:rPr>
                  <w:t>Intergovernmental Relations</w:t>
                </w:r>
              </w:p>
            </w:tc>
          </w:sdtContent>
        </w:sdt>
      </w:tr>
      <w:tr w:rsidR="00D015E7" w:rsidTr="000F1DF9">
        <w:tc>
          <w:tcPr>
            <w:tcW w:w="2718" w:type="dxa"/>
          </w:tcPr>
          <w:p w:rsidR="00D015E7" w:rsidRPr="00BC7495" w:rsidRDefault="00D015E7" w:rsidP="000F1DF9">
            <w:pPr>
              <w:rPr>
                <w:rFonts w:cs="Times New Roman"/>
                <w:szCs w:val="24"/>
              </w:rPr>
            </w:pPr>
          </w:p>
        </w:tc>
        <w:sdt>
          <w:sdtPr>
            <w:rPr>
              <w:rFonts w:cs="Times New Roman"/>
              <w:szCs w:val="24"/>
            </w:rPr>
            <w:alias w:val="Date"/>
            <w:tag w:val="DateContentControl"/>
            <w:id w:val="1178081906"/>
            <w:lock w:val="sdtLocked"/>
            <w:placeholder>
              <w:docPart w:val="B178824486554412968F8FB65FDB57BA"/>
            </w:placeholder>
            <w:date w:fullDate="2019-05-17T00:00:00Z">
              <w:dateFormat w:val="M/d/yyyy"/>
              <w:lid w:val="en-US"/>
              <w:storeMappedDataAs w:val="dateTime"/>
              <w:calendar w:val="gregorian"/>
            </w:date>
          </w:sdtPr>
          <w:sdtContent>
            <w:tc>
              <w:tcPr>
                <w:tcW w:w="6858" w:type="dxa"/>
              </w:tcPr>
              <w:p w:rsidR="00D015E7" w:rsidRPr="00FF6471" w:rsidRDefault="00D015E7" w:rsidP="000F1DF9">
                <w:pPr>
                  <w:jc w:val="right"/>
                  <w:rPr>
                    <w:rFonts w:cs="Times New Roman"/>
                    <w:szCs w:val="24"/>
                  </w:rPr>
                </w:pPr>
                <w:r>
                  <w:rPr>
                    <w:rFonts w:cs="Times New Roman"/>
                    <w:szCs w:val="24"/>
                  </w:rPr>
                  <w:t>5/17/2019</w:t>
                </w:r>
              </w:p>
            </w:tc>
          </w:sdtContent>
        </w:sdt>
      </w:tr>
      <w:tr w:rsidR="00D015E7" w:rsidTr="000F1DF9">
        <w:tc>
          <w:tcPr>
            <w:tcW w:w="2718" w:type="dxa"/>
          </w:tcPr>
          <w:p w:rsidR="00D015E7" w:rsidRPr="00BC7495" w:rsidRDefault="00D015E7" w:rsidP="000F1DF9">
            <w:pPr>
              <w:rPr>
                <w:rFonts w:cs="Times New Roman"/>
                <w:szCs w:val="24"/>
              </w:rPr>
            </w:pPr>
          </w:p>
        </w:tc>
        <w:sdt>
          <w:sdtPr>
            <w:rPr>
              <w:rFonts w:cs="Times New Roman"/>
              <w:szCs w:val="24"/>
            </w:rPr>
            <w:alias w:val="BA Version"/>
            <w:tag w:val="BAVersion"/>
            <w:id w:val="-1685590809"/>
            <w:lock w:val="sdtContentLocked"/>
            <w:placeholder>
              <w:docPart w:val="C7D4B2F85C984D41A769C56D11C188DB"/>
            </w:placeholder>
          </w:sdtPr>
          <w:sdtContent>
            <w:tc>
              <w:tcPr>
                <w:tcW w:w="6858" w:type="dxa"/>
              </w:tcPr>
              <w:p w:rsidR="00D015E7" w:rsidRPr="00FF6471" w:rsidRDefault="00D015E7" w:rsidP="000F1DF9">
                <w:pPr>
                  <w:jc w:val="right"/>
                  <w:rPr>
                    <w:rFonts w:cs="Times New Roman"/>
                    <w:szCs w:val="24"/>
                  </w:rPr>
                </w:pPr>
                <w:r>
                  <w:rPr>
                    <w:rFonts w:cs="Times New Roman"/>
                    <w:szCs w:val="24"/>
                  </w:rPr>
                  <w:t>Committee Report (Substituted)</w:t>
                </w:r>
              </w:p>
            </w:tc>
          </w:sdtContent>
        </w:sdt>
      </w:tr>
    </w:tbl>
    <w:p w:rsidR="00D015E7" w:rsidRPr="00FF6471" w:rsidRDefault="00D015E7" w:rsidP="000F1DF9">
      <w:pPr>
        <w:spacing w:after="0" w:line="240" w:lineRule="auto"/>
        <w:rPr>
          <w:rFonts w:cs="Times New Roman"/>
          <w:szCs w:val="24"/>
        </w:rPr>
      </w:pPr>
    </w:p>
    <w:p w:rsidR="00D015E7" w:rsidRPr="00FF6471" w:rsidRDefault="00D015E7" w:rsidP="000F1DF9">
      <w:pPr>
        <w:spacing w:after="0" w:line="240" w:lineRule="auto"/>
        <w:rPr>
          <w:rFonts w:cs="Times New Roman"/>
          <w:szCs w:val="24"/>
        </w:rPr>
      </w:pPr>
    </w:p>
    <w:p w:rsidR="00D015E7" w:rsidRPr="00FF6471" w:rsidRDefault="00D015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C9C926317A4E52B42FB6C853725395"/>
        </w:placeholder>
      </w:sdtPr>
      <w:sdtContent>
        <w:p w:rsidR="00D015E7" w:rsidRDefault="00D015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7B237707224FA29370342ACDA4645E"/>
        </w:placeholder>
      </w:sdtPr>
      <w:sdtContent>
        <w:p w:rsidR="00D015E7" w:rsidRDefault="00D015E7" w:rsidP="00543706">
          <w:pPr>
            <w:pStyle w:val="NormalWeb"/>
            <w:spacing w:before="0" w:beforeAutospacing="0" w:after="0" w:afterAutospacing="0"/>
            <w:jc w:val="both"/>
            <w:divId w:val="23134941"/>
            <w:rPr>
              <w:rFonts w:eastAsia="Times New Roman" w:cstheme="minorBidi"/>
              <w:bCs/>
              <w:szCs w:val="22"/>
            </w:rPr>
          </w:pPr>
        </w:p>
        <w:p w:rsidR="00D015E7" w:rsidRDefault="00D015E7" w:rsidP="00543706">
          <w:pPr>
            <w:pStyle w:val="NormalWeb"/>
            <w:spacing w:before="0" w:beforeAutospacing="0" w:after="0" w:afterAutospacing="0"/>
            <w:jc w:val="both"/>
            <w:divId w:val="23134941"/>
          </w:pPr>
          <w:r>
            <w:t>H.B. 4653 amends the Special District Local Laws Code to create the Tarkington Management District No. 1 of Liberty County (district) containing approximately 810 acres of land not within the extraterritorial jurisdiction or corporate limits of any city, and located generally west of Highway 321, east of County Road 3011, and north of County Road 2322. Subject to voter approval at a confirmation election, H.B. 4653 provides for certain improvements, projects, and services for public use and benefit. H.B. 4653 provides for, among other provisions, management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or operation and maintenance tax. H.B. 4653 provides that the district will have no eminent domain authority.</w:t>
          </w:r>
        </w:p>
        <w:p w:rsidR="00D015E7" w:rsidRPr="00543706" w:rsidRDefault="00D015E7" w:rsidP="00543706">
          <w:pPr>
            <w:pStyle w:val="NormalWeb"/>
            <w:spacing w:before="0" w:beforeAutospacing="0" w:after="0" w:afterAutospacing="0"/>
            <w:jc w:val="both"/>
            <w:divId w:val="23134941"/>
            <w:rPr>
              <w:color w:val="000000"/>
            </w:rPr>
          </w:pPr>
        </w:p>
        <w:p w:rsidR="00D015E7" w:rsidRPr="00543706" w:rsidRDefault="00D015E7" w:rsidP="00543706">
          <w:pPr>
            <w:pStyle w:val="NormalWeb"/>
            <w:spacing w:before="0" w:beforeAutospacing="0" w:after="0" w:afterAutospacing="0"/>
            <w:jc w:val="both"/>
            <w:divId w:val="23134941"/>
            <w:rPr>
              <w:color w:val="000000"/>
            </w:rPr>
          </w:pPr>
          <w:r w:rsidRPr="00543706">
            <w:rPr>
              <w:color w:val="000000"/>
            </w:rPr>
            <w:t xml:space="preserve">The committee substitute removes three clauses in the bill. Those are development corporation powers, rural public transport powers, and the competitive bidding clause. </w:t>
          </w:r>
        </w:p>
        <w:p w:rsidR="00D015E7" w:rsidRPr="00D70925" w:rsidRDefault="00D015E7" w:rsidP="00543706">
          <w:pPr>
            <w:spacing w:after="0" w:line="240" w:lineRule="auto"/>
            <w:jc w:val="both"/>
            <w:rPr>
              <w:rFonts w:eastAsia="Times New Roman" w:cs="Times New Roman"/>
              <w:bCs/>
              <w:szCs w:val="24"/>
            </w:rPr>
          </w:pPr>
        </w:p>
      </w:sdtContent>
    </w:sdt>
    <w:p w:rsidR="00D015E7" w:rsidRDefault="00D015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4653 </w:t>
      </w:r>
      <w:bookmarkStart w:id="1" w:name="AmendsCurrentLaw"/>
      <w:bookmarkEnd w:id="1"/>
      <w:r>
        <w:rPr>
          <w:rFonts w:cs="Times New Roman"/>
          <w:szCs w:val="24"/>
        </w:rPr>
        <w:t>amends current law relating to the creation of Tarkington Management District No. 1 of Liberty County; provides authority to issue bonds; and provides authority to impose assessments, fees, or taxes.</w:t>
      </w:r>
    </w:p>
    <w:p w:rsidR="00D015E7" w:rsidRPr="003611E6" w:rsidRDefault="00D015E7" w:rsidP="000F1DF9">
      <w:pPr>
        <w:spacing w:after="0" w:line="240" w:lineRule="auto"/>
        <w:jc w:val="both"/>
        <w:rPr>
          <w:rFonts w:eastAsia="Times New Roman" w:cs="Times New Roman"/>
          <w:szCs w:val="24"/>
        </w:rPr>
      </w:pPr>
    </w:p>
    <w:p w:rsidR="00D015E7" w:rsidRPr="005C2A78" w:rsidRDefault="00D015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B37CCDF8194A0498696B4E21B02920"/>
          </w:placeholder>
        </w:sdtPr>
        <w:sdtContent>
          <w:r>
            <w:rPr>
              <w:rFonts w:eastAsia="Times New Roman" w:cs="Times New Roman"/>
              <w:b/>
              <w:szCs w:val="24"/>
              <w:u w:val="single"/>
            </w:rPr>
            <w:t>RULEMAKING AUTHORITY</w:t>
          </w:r>
        </w:sdtContent>
      </w:sdt>
    </w:p>
    <w:p w:rsidR="00D015E7" w:rsidRPr="006529C4" w:rsidRDefault="00D015E7" w:rsidP="00774EC7">
      <w:pPr>
        <w:spacing w:after="0" w:line="240" w:lineRule="auto"/>
        <w:jc w:val="both"/>
        <w:rPr>
          <w:rFonts w:cs="Times New Roman"/>
          <w:szCs w:val="24"/>
        </w:rPr>
      </w:pPr>
    </w:p>
    <w:p w:rsidR="00D015E7" w:rsidRPr="006529C4" w:rsidRDefault="00D015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15E7" w:rsidRPr="006529C4" w:rsidRDefault="00D015E7" w:rsidP="00774EC7">
      <w:pPr>
        <w:spacing w:after="0" w:line="240" w:lineRule="auto"/>
        <w:jc w:val="both"/>
        <w:rPr>
          <w:rFonts w:cs="Times New Roman"/>
          <w:szCs w:val="24"/>
        </w:rPr>
      </w:pPr>
    </w:p>
    <w:p w:rsidR="00D015E7" w:rsidRPr="005C2A78" w:rsidRDefault="00D015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38540601ED45318F5FB7EFA7CF5539"/>
          </w:placeholder>
        </w:sdtPr>
        <w:sdtContent>
          <w:r>
            <w:rPr>
              <w:rFonts w:eastAsia="Times New Roman" w:cs="Times New Roman"/>
              <w:b/>
              <w:szCs w:val="24"/>
              <w:u w:val="single"/>
            </w:rPr>
            <w:t>SECTION BY SECTION ANALYSIS</w:t>
          </w:r>
        </w:sdtContent>
      </w:sdt>
    </w:p>
    <w:p w:rsidR="00D015E7" w:rsidRPr="005C2A78" w:rsidRDefault="00D015E7" w:rsidP="000F1DF9">
      <w:pPr>
        <w:spacing w:after="0" w:line="240" w:lineRule="auto"/>
        <w:jc w:val="both"/>
        <w:rPr>
          <w:rFonts w:eastAsia="Times New Roman" w:cs="Times New Roman"/>
          <w:szCs w:val="24"/>
        </w:rPr>
      </w:pPr>
    </w:p>
    <w:p w:rsidR="00D015E7" w:rsidRPr="00B7311C" w:rsidRDefault="00D015E7" w:rsidP="00D015E7">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B7311C">
        <w:rPr>
          <w:rFonts w:eastAsia="Times New Roman" w:cs="Times New Roman"/>
          <w:szCs w:val="24"/>
        </w:rPr>
        <w:t>Subtitle C, Title 4, Special District Local Laws Code, by addin</w:t>
      </w:r>
      <w:r>
        <w:rPr>
          <w:rFonts w:eastAsia="Times New Roman" w:cs="Times New Roman"/>
          <w:szCs w:val="24"/>
        </w:rPr>
        <w:t xml:space="preserve">g Chapter 3973, </w:t>
      </w:r>
      <w:r w:rsidRPr="00B7311C">
        <w:rPr>
          <w:rFonts w:eastAsia="Times New Roman" w:cs="Times New Roman"/>
          <w:szCs w:val="24"/>
        </w:rPr>
        <w:t>as follows:</w:t>
      </w:r>
    </w:p>
    <w:p w:rsidR="00D015E7" w:rsidRPr="00B7311C" w:rsidRDefault="00D015E7" w:rsidP="00D015E7">
      <w:pPr>
        <w:spacing w:after="0" w:line="240" w:lineRule="auto"/>
        <w:jc w:val="both"/>
        <w:rPr>
          <w:rFonts w:eastAsia="Times New Roman" w:cs="Times New Roman"/>
          <w:szCs w:val="24"/>
        </w:rPr>
      </w:pPr>
    </w:p>
    <w:p w:rsidR="00D015E7" w:rsidRDefault="00D015E7" w:rsidP="00D015E7">
      <w:pPr>
        <w:spacing w:after="0" w:line="240" w:lineRule="auto"/>
        <w:ind w:left="720"/>
        <w:jc w:val="center"/>
        <w:rPr>
          <w:rFonts w:eastAsia="Times New Roman" w:cs="Times New Roman"/>
          <w:szCs w:val="24"/>
        </w:rPr>
      </w:pPr>
      <w:r>
        <w:rPr>
          <w:rFonts w:eastAsia="Times New Roman" w:cs="Times New Roman"/>
          <w:szCs w:val="24"/>
        </w:rPr>
        <w:t xml:space="preserve">CHAPTER 3973. </w:t>
      </w:r>
      <w:r w:rsidRPr="00B7311C">
        <w:rPr>
          <w:rFonts w:eastAsia="Times New Roman" w:cs="Times New Roman"/>
          <w:szCs w:val="24"/>
        </w:rPr>
        <w:t xml:space="preserve">TARKINGTON MANAGEMENT DISTRICT NO. 1 </w:t>
      </w:r>
    </w:p>
    <w:p w:rsidR="00D015E7" w:rsidRDefault="00D015E7" w:rsidP="00D015E7">
      <w:pPr>
        <w:spacing w:after="0" w:line="240" w:lineRule="auto"/>
        <w:ind w:left="720"/>
        <w:jc w:val="center"/>
        <w:rPr>
          <w:rFonts w:eastAsia="Times New Roman" w:cs="Times New Roman"/>
          <w:szCs w:val="24"/>
        </w:rPr>
      </w:pPr>
      <w:r w:rsidRPr="00B7311C">
        <w:rPr>
          <w:rFonts w:eastAsia="Times New Roman" w:cs="Times New Roman"/>
          <w:szCs w:val="24"/>
        </w:rPr>
        <w:t>OF LIBERTY COUNTY</w:t>
      </w:r>
    </w:p>
    <w:p w:rsidR="00D015E7" w:rsidRDefault="00D015E7" w:rsidP="00D015E7">
      <w:pPr>
        <w:spacing w:after="0" w:line="240" w:lineRule="auto"/>
        <w:ind w:left="720"/>
        <w:jc w:val="both"/>
        <w:rPr>
          <w:rFonts w:eastAsia="Times New Roman" w:cs="Times New Roman"/>
          <w:szCs w:val="24"/>
        </w:rPr>
      </w:pPr>
    </w:p>
    <w:p w:rsidR="00D015E7" w:rsidRDefault="00D015E7" w:rsidP="00D015E7">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Tarkington Management District No. 1 of Liberty County (district) in Liberty County. Sets forth standards, procedures, requirements, and criteria for:</w:t>
      </w:r>
    </w:p>
    <w:p w:rsidR="00D015E7" w:rsidRDefault="00D015E7" w:rsidP="00D015E7">
      <w:pPr>
        <w:spacing w:after="0" w:line="240" w:lineRule="auto"/>
        <w:jc w:val="both"/>
        <w:rPr>
          <w:rFonts w:cs="Times New Roman"/>
          <w:szCs w:val="24"/>
        </w:rPr>
      </w:pPr>
    </w:p>
    <w:p w:rsidR="00D015E7" w:rsidRDefault="00D015E7" w:rsidP="00D015E7">
      <w:pPr>
        <w:spacing w:after="0" w:line="240" w:lineRule="auto"/>
        <w:ind w:left="1440"/>
        <w:jc w:val="both"/>
        <w:rPr>
          <w:rFonts w:cs="Times New Roman"/>
          <w:szCs w:val="24"/>
        </w:rPr>
      </w:pPr>
      <w:r>
        <w:rPr>
          <w:rFonts w:cs="Times New Roman"/>
          <w:szCs w:val="24"/>
        </w:rPr>
        <w:t>Creation and approval of the district (Sections 3973.0101–3973.0109);</w:t>
      </w:r>
    </w:p>
    <w:p w:rsidR="00D015E7" w:rsidRDefault="00D015E7" w:rsidP="00D015E7">
      <w:pPr>
        <w:spacing w:after="0" w:line="240" w:lineRule="auto"/>
        <w:ind w:left="1440"/>
        <w:jc w:val="both"/>
        <w:rPr>
          <w:rFonts w:cs="Times New Roman"/>
          <w:szCs w:val="24"/>
        </w:rPr>
      </w:pPr>
    </w:p>
    <w:p w:rsidR="00D015E7" w:rsidRDefault="00D015E7" w:rsidP="00D015E7">
      <w:pPr>
        <w:spacing w:after="0" w:line="240" w:lineRule="auto"/>
        <w:ind w:left="1440"/>
        <w:jc w:val="both"/>
        <w:rPr>
          <w:rFonts w:cs="Times New Roman"/>
          <w:szCs w:val="24"/>
        </w:rPr>
      </w:pPr>
      <w:r>
        <w:rPr>
          <w:rFonts w:cs="Times New Roman"/>
          <w:szCs w:val="24"/>
        </w:rPr>
        <w:t>Size, composition, election or appointment, compensation, and terms of the board of directors of the district, including the naming of and provisions related to temporary directors (Sections 3973.0201–3973.0204);</w:t>
      </w:r>
    </w:p>
    <w:p w:rsidR="00D015E7" w:rsidRDefault="00D015E7" w:rsidP="00D015E7">
      <w:pPr>
        <w:spacing w:after="0" w:line="240" w:lineRule="auto"/>
        <w:ind w:left="1440"/>
        <w:jc w:val="both"/>
        <w:rPr>
          <w:rFonts w:cs="Times New Roman"/>
          <w:szCs w:val="24"/>
        </w:rPr>
      </w:pPr>
    </w:p>
    <w:p w:rsidR="00D015E7" w:rsidRDefault="00D015E7" w:rsidP="00D015E7">
      <w:pPr>
        <w:spacing w:after="0" w:line="240" w:lineRule="auto"/>
        <w:ind w:left="1440"/>
        <w:jc w:val="both"/>
        <w:rPr>
          <w:rFonts w:cs="Times New Roman"/>
          <w:szCs w:val="24"/>
        </w:rPr>
      </w:pPr>
      <w:r>
        <w:rPr>
          <w:rFonts w:cs="Times New Roman"/>
          <w:szCs w:val="24"/>
        </w:rPr>
        <w:t xml:space="preserve">Powers and duties of the district (Sections 3973.0301–3973.0315); </w:t>
      </w:r>
    </w:p>
    <w:p w:rsidR="00D015E7" w:rsidRDefault="00D015E7" w:rsidP="00D015E7">
      <w:pPr>
        <w:spacing w:after="0" w:line="240" w:lineRule="auto"/>
        <w:ind w:left="1440"/>
        <w:jc w:val="both"/>
        <w:rPr>
          <w:rFonts w:cs="Times New Roman"/>
          <w:szCs w:val="24"/>
        </w:rPr>
      </w:pPr>
    </w:p>
    <w:p w:rsidR="00D015E7" w:rsidRDefault="00D015E7" w:rsidP="00D015E7">
      <w:pPr>
        <w:spacing w:after="0" w:line="240" w:lineRule="auto"/>
        <w:ind w:left="1440"/>
        <w:jc w:val="both"/>
        <w:rPr>
          <w:rFonts w:cs="Times New Roman"/>
          <w:szCs w:val="24"/>
        </w:rPr>
      </w:pPr>
      <w:r>
        <w:rPr>
          <w:rFonts w:cs="Times New Roman"/>
          <w:szCs w:val="24"/>
        </w:rPr>
        <w:t>General financial provisions and authority to impose assessments and taxes and to issue bonds and obligations for the district (Sections 3973.0401–3973.0607) and</w:t>
      </w:r>
    </w:p>
    <w:p w:rsidR="00D015E7" w:rsidRDefault="00D015E7" w:rsidP="00D015E7">
      <w:pPr>
        <w:spacing w:after="0" w:line="240" w:lineRule="auto"/>
        <w:ind w:left="1440"/>
        <w:jc w:val="both"/>
        <w:rPr>
          <w:rFonts w:cs="Times New Roman"/>
          <w:szCs w:val="24"/>
        </w:rPr>
      </w:pPr>
    </w:p>
    <w:p w:rsidR="00D015E7" w:rsidRDefault="00D015E7" w:rsidP="00D015E7">
      <w:pPr>
        <w:spacing w:after="0" w:line="240" w:lineRule="auto"/>
        <w:ind w:left="1440"/>
        <w:jc w:val="both"/>
        <w:rPr>
          <w:rFonts w:cs="Times New Roman"/>
          <w:szCs w:val="24"/>
        </w:rPr>
      </w:pPr>
      <w:r>
        <w:rPr>
          <w:rFonts w:cs="Times New Roman"/>
          <w:szCs w:val="24"/>
        </w:rPr>
        <w:t>Provisions related to defined areas (Sections 3973.0701–3973.0706).</w:t>
      </w:r>
    </w:p>
    <w:p w:rsidR="00D015E7" w:rsidRDefault="00D015E7" w:rsidP="00D015E7">
      <w:pPr>
        <w:spacing w:after="0" w:line="240" w:lineRule="auto"/>
        <w:ind w:left="1440"/>
        <w:jc w:val="both"/>
        <w:rPr>
          <w:rFonts w:cs="Times New Roman"/>
          <w:szCs w:val="24"/>
        </w:rPr>
      </w:pPr>
    </w:p>
    <w:p w:rsidR="00D015E7" w:rsidRDefault="00D015E7" w:rsidP="00D015E7">
      <w:pPr>
        <w:spacing w:after="0" w:line="240" w:lineRule="auto"/>
        <w:ind w:left="720"/>
        <w:jc w:val="both"/>
        <w:rPr>
          <w:rFonts w:cs="Times New Roman"/>
          <w:szCs w:val="24"/>
        </w:rPr>
      </w:pPr>
      <w:r>
        <w:rPr>
          <w:rFonts w:cs="Times New Roman"/>
          <w:szCs w:val="24"/>
        </w:rPr>
        <w:t xml:space="preserve">Prohibits the district from exercising the power of eminent domain. </w:t>
      </w:r>
    </w:p>
    <w:p w:rsidR="00D015E7" w:rsidRPr="005C2A78" w:rsidRDefault="00D015E7" w:rsidP="00D015E7">
      <w:pPr>
        <w:spacing w:after="0" w:line="240" w:lineRule="auto"/>
        <w:jc w:val="both"/>
        <w:rPr>
          <w:rFonts w:eastAsia="Times New Roman" w:cs="Times New Roman"/>
          <w:szCs w:val="24"/>
        </w:rPr>
      </w:pPr>
    </w:p>
    <w:p w:rsidR="00D015E7" w:rsidRPr="005C2A78" w:rsidRDefault="00D015E7" w:rsidP="00D015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D015E7" w:rsidRPr="005C2A78" w:rsidRDefault="00D015E7" w:rsidP="00D015E7">
      <w:pPr>
        <w:spacing w:after="0" w:line="240" w:lineRule="auto"/>
        <w:jc w:val="both"/>
        <w:rPr>
          <w:rFonts w:eastAsia="Times New Roman" w:cs="Times New Roman"/>
          <w:szCs w:val="24"/>
        </w:rPr>
      </w:pPr>
    </w:p>
    <w:p w:rsidR="00D015E7" w:rsidRDefault="00D015E7" w:rsidP="00D015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have been fulfilled and accomplished. </w:t>
      </w:r>
    </w:p>
    <w:p w:rsidR="00D015E7" w:rsidRDefault="00D015E7" w:rsidP="00D015E7">
      <w:pPr>
        <w:spacing w:after="0" w:line="240" w:lineRule="auto"/>
        <w:jc w:val="both"/>
        <w:rPr>
          <w:rFonts w:eastAsia="Times New Roman" w:cs="Times New Roman"/>
          <w:szCs w:val="24"/>
        </w:rPr>
      </w:pPr>
    </w:p>
    <w:p w:rsidR="00D015E7" w:rsidRPr="00C8671F" w:rsidRDefault="00D015E7" w:rsidP="00D015E7">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B7311C">
        <w:rPr>
          <w:rFonts w:eastAsia="Times New Roman" w:cs="Times New Roman"/>
          <w:szCs w:val="24"/>
        </w:rPr>
        <w:t>September 1, 2019.</w:t>
      </w:r>
    </w:p>
    <w:sectPr w:rsidR="00D015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C1" w:rsidRDefault="00C876C1" w:rsidP="000F1DF9">
      <w:pPr>
        <w:spacing w:after="0" w:line="240" w:lineRule="auto"/>
      </w:pPr>
      <w:r>
        <w:separator/>
      </w:r>
    </w:p>
  </w:endnote>
  <w:endnote w:type="continuationSeparator" w:id="0">
    <w:p w:rsidR="00C876C1" w:rsidRDefault="00C876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76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15E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15E7">
                <w:rPr>
                  <w:sz w:val="20"/>
                  <w:szCs w:val="20"/>
                </w:rPr>
                <w:t>C.S.H.B. 4653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15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76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15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15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C1" w:rsidRDefault="00C876C1" w:rsidP="000F1DF9">
      <w:pPr>
        <w:spacing w:after="0" w:line="240" w:lineRule="auto"/>
      </w:pPr>
      <w:r>
        <w:separator/>
      </w:r>
    </w:p>
  </w:footnote>
  <w:footnote w:type="continuationSeparator" w:id="0">
    <w:p w:rsidR="00C876C1" w:rsidRDefault="00C876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6C1"/>
    <w:rsid w:val="00CC3D4A"/>
    <w:rsid w:val="00D015E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AEA2F-5A2C-49D7-8C0C-92226B6B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15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053C" w:rsidP="00AD05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70BFBB63F84A72BB3FDCC3570E766B"/>
        <w:category>
          <w:name w:val="General"/>
          <w:gallery w:val="placeholder"/>
        </w:category>
        <w:types>
          <w:type w:val="bbPlcHdr"/>
        </w:types>
        <w:behaviors>
          <w:behavior w:val="content"/>
        </w:behaviors>
        <w:guid w:val="{1EE7A62A-C5B0-46BC-898C-3A1619CCD6C8}"/>
      </w:docPartPr>
      <w:docPartBody>
        <w:p w:rsidR="00000000" w:rsidRDefault="00200EDD"/>
      </w:docPartBody>
    </w:docPart>
    <w:docPart>
      <w:docPartPr>
        <w:name w:val="5EBD7435A14045D1B2C9C468A971E402"/>
        <w:category>
          <w:name w:val="General"/>
          <w:gallery w:val="placeholder"/>
        </w:category>
        <w:types>
          <w:type w:val="bbPlcHdr"/>
        </w:types>
        <w:behaviors>
          <w:behavior w:val="content"/>
        </w:behaviors>
        <w:guid w:val="{2C07D03E-011D-4FD0-B0D6-96605655D32D}"/>
      </w:docPartPr>
      <w:docPartBody>
        <w:p w:rsidR="00000000" w:rsidRDefault="00200EDD"/>
      </w:docPartBody>
    </w:docPart>
    <w:docPart>
      <w:docPartPr>
        <w:name w:val="2490BB89BA5D4D4AB151C05CB1D287AF"/>
        <w:category>
          <w:name w:val="General"/>
          <w:gallery w:val="placeholder"/>
        </w:category>
        <w:types>
          <w:type w:val="bbPlcHdr"/>
        </w:types>
        <w:behaviors>
          <w:behavior w:val="content"/>
        </w:behaviors>
        <w:guid w:val="{69736DC9-E447-4FF4-AEFD-51DB8D16D919}"/>
      </w:docPartPr>
      <w:docPartBody>
        <w:p w:rsidR="00000000" w:rsidRDefault="00200EDD"/>
      </w:docPartBody>
    </w:docPart>
    <w:docPart>
      <w:docPartPr>
        <w:name w:val="B396FCED70A2412394F0DD3F5390024F"/>
        <w:category>
          <w:name w:val="General"/>
          <w:gallery w:val="placeholder"/>
        </w:category>
        <w:types>
          <w:type w:val="bbPlcHdr"/>
        </w:types>
        <w:behaviors>
          <w:behavior w:val="content"/>
        </w:behaviors>
        <w:guid w:val="{4085FDB2-4C03-4D4C-9CF2-5E5FEA0B0D84}"/>
      </w:docPartPr>
      <w:docPartBody>
        <w:p w:rsidR="00000000" w:rsidRDefault="00200EDD"/>
      </w:docPartBody>
    </w:docPart>
    <w:docPart>
      <w:docPartPr>
        <w:name w:val="2EE08BD831BB467BAF46C1CA6921880F"/>
        <w:category>
          <w:name w:val="General"/>
          <w:gallery w:val="placeholder"/>
        </w:category>
        <w:types>
          <w:type w:val="bbPlcHdr"/>
        </w:types>
        <w:behaviors>
          <w:behavior w:val="content"/>
        </w:behaviors>
        <w:guid w:val="{7A58AC23-AFF8-42DF-9A68-A86FFB3EF98F}"/>
      </w:docPartPr>
      <w:docPartBody>
        <w:p w:rsidR="00000000" w:rsidRDefault="00200EDD"/>
      </w:docPartBody>
    </w:docPart>
    <w:docPart>
      <w:docPartPr>
        <w:name w:val="CD44DFC3045B4F599431D0A702694D20"/>
        <w:category>
          <w:name w:val="General"/>
          <w:gallery w:val="placeholder"/>
        </w:category>
        <w:types>
          <w:type w:val="bbPlcHdr"/>
        </w:types>
        <w:behaviors>
          <w:behavior w:val="content"/>
        </w:behaviors>
        <w:guid w:val="{BF0A8182-C22E-4326-973A-B8932411A2D4}"/>
      </w:docPartPr>
      <w:docPartBody>
        <w:p w:rsidR="00000000" w:rsidRDefault="00200EDD"/>
      </w:docPartBody>
    </w:docPart>
    <w:docPart>
      <w:docPartPr>
        <w:name w:val="BE4564AC53F240148BFED81F8B467F33"/>
        <w:category>
          <w:name w:val="General"/>
          <w:gallery w:val="placeholder"/>
        </w:category>
        <w:types>
          <w:type w:val="bbPlcHdr"/>
        </w:types>
        <w:behaviors>
          <w:behavior w:val="content"/>
        </w:behaviors>
        <w:guid w:val="{CBDD16FC-DA5D-480E-BA1C-191A92DE21D7}"/>
      </w:docPartPr>
      <w:docPartBody>
        <w:p w:rsidR="00000000" w:rsidRDefault="00200EDD"/>
      </w:docPartBody>
    </w:docPart>
    <w:docPart>
      <w:docPartPr>
        <w:name w:val="3E417B5718EE43FEBF437B07CBD1542C"/>
        <w:category>
          <w:name w:val="General"/>
          <w:gallery w:val="placeholder"/>
        </w:category>
        <w:types>
          <w:type w:val="bbPlcHdr"/>
        </w:types>
        <w:behaviors>
          <w:behavior w:val="content"/>
        </w:behaviors>
        <w:guid w:val="{B27ECB3A-9118-475A-BE44-FAB94F8C8D09}"/>
      </w:docPartPr>
      <w:docPartBody>
        <w:p w:rsidR="00000000" w:rsidRDefault="00200EDD"/>
      </w:docPartBody>
    </w:docPart>
    <w:docPart>
      <w:docPartPr>
        <w:name w:val="B178824486554412968F8FB65FDB57BA"/>
        <w:category>
          <w:name w:val="General"/>
          <w:gallery w:val="placeholder"/>
        </w:category>
        <w:types>
          <w:type w:val="bbPlcHdr"/>
        </w:types>
        <w:behaviors>
          <w:behavior w:val="content"/>
        </w:behaviors>
        <w:guid w:val="{54CA6396-87F5-4329-AFAB-A7070069C796}"/>
      </w:docPartPr>
      <w:docPartBody>
        <w:p w:rsidR="00000000" w:rsidRDefault="00AD053C" w:rsidP="00AD053C">
          <w:pPr>
            <w:pStyle w:val="B178824486554412968F8FB65FDB57BA"/>
          </w:pPr>
          <w:r w:rsidRPr="00A30DD1">
            <w:rPr>
              <w:rStyle w:val="PlaceholderText"/>
            </w:rPr>
            <w:t>Click here to enter a date.</w:t>
          </w:r>
        </w:p>
      </w:docPartBody>
    </w:docPart>
    <w:docPart>
      <w:docPartPr>
        <w:name w:val="C7D4B2F85C984D41A769C56D11C188DB"/>
        <w:category>
          <w:name w:val="General"/>
          <w:gallery w:val="placeholder"/>
        </w:category>
        <w:types>
          <w:type w:val="bbPlcHdr"/>
        </w:types>
        <w:behaviors>
          <w:behavior w:val="content"/>
        </w:behaviors>
        <w:guid w:val="{23CFC2AE-501F-42D6-880C-01E003DD4892}"/>
      </w:docPartPr>
      <w:docPartBody>
        <w:p w:rsidR="00000000" w:rsidRDefault="00200EDD"/>
      </w:docPartBody>
    </w:docPart>
    <w:docPart>
      <w:docPartPr>
        <w:name w:val="81C9C926317A4E52B42FB6C853725395"/>
        <w:category>
          <w:name w:val="General"/>
          <w:gallery w:val="placeholder"/>
        </w:category>
        <w:types>
          <w:type w:val="bbPlcHdr"/>
        </w:types>
        <w:behaviors>
          <w:behavior w:val="content"/>
        </w:behaviors>
        <w:guid w:val="{C0999516-D61B-4B88-8EC1-87ED5DFE398E}"/>
      </w:docPartPr>
      <w:docPartBody>
        <w:p w:rsidR="00000000" w:rsidRDefault="00200EDD"/>
      </w:docPartBody>
    </w:docPart>
    <w:docPart>
      <w:docPartPr>
        <w:name w:val="B67B237707224FA29370342ACDA4645E"/>
        <w:category>
          <w:name w:val="General"/>
          <w:gallery w:val="placeholder"/>
        </w:category>
        <w:types>
          <w:type w:val="bbPlcHdr"/>
        </w:types>
        <w:behaviors>
          <w:behavior w:val="content"/>
        </w:behaviors>
        <w:guid w:val="{B4CA2FF6-CB15-4EFE-AA61-4F38767CA43C}"/>
      </w:docPartPr>
      <w:docPartBody>
        <w:p w:rsidR="00000000" w:rsidRDefault="00AD053C" w:rsidP="00AD053C">
          <w:pPr>
            <w:pStyle w:val="B67B237707224FA29370342ACDA4645E"/>
          </w:pPr>
          <w:r>
            <w:rPr>
              <w:rFonts w:eastAsia="Times New Roman" w:cs="Times New Roman"/>
              <w:bCs/>
              <w:szCs w:val="24"/>
            </w:rPr>
            <w:t xml:space="preserve"> </w:t>
          </w:r>
        </w:p>
      </w:docPartBody>
    </w:docPart>
    <w:docPart>
      <w:docPartPr>
        <w:name w:val="0CB37CCDF8194A0498696B4E21B02920"/>
        <w:category>
          <w:name w:val="General"/>
          <w:gallery w:val="placeholder"/>
        </w:category>
        <w:types>
          <w:type w:val="bbPlcHdr"/>
        </w:types>
        <w:behaviors>
          <w:behavior w:val="content"/>
        </w:behaviors>
        <w:guid w:val="{8824B236-537E-4EDE-884F-72DC15F8F735}"/>
      </w:docPartPr>
      <w:docPartBody>
        <w:p w:rsidR="00000000" w:rsidRDefault="00200EDD"/>
      </w:docPartBody>
    </w:docPart>
    <w:docPart>
      <w:docPartPr>
        <w:name w:val="9E38540601ED45318F5FB7EFA7CF5539"/>
        <w:category>
          <w:name w:val="General"/>
          <w:gallery w:val="placeholder"/>
        </w:category>
        <w:types>
          <w:type w:val="bbPlcHdr"/>
        </w:types>
        <w:behaviors>
          <w:behavior w:val="content"/>
        </w:behaviors>
        <w:guid w:val="{ED152B78-4B3F-40A2-BE11-474484A483D9}"/>
      </w:docPartPr>
      <w:docPartBody>
        <w:p w:rsidR="00000000" w:rsidRDefault="00200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0ED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053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5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053C"/>
    <w:rPr>
      <w:rFonts w:ascii="Times New Roman" w:hAnsi="Times New Roman"/>
      <w:sz w:val="24"/>
    </w:rPr>
  </w:style>
  <w:style w:type="paragraph" w:customStyle="1" w:styleId="487D89B4F8B34DB4967D41FE18F7F88D9">
    <w:name w:val="487D89B4F8B34DB4967D41FE18F7F88D9"/>
    <w:rsid w:val="00AD053C"/>
    <w:rPr>
      <w:rFonts w:ascii="Times New Roman" w:hAnsi="Times New Roman"/>
      <w:sz w:val="24"/>
    </w:rPr>
  </w:style>
  <w:style w:type="paragraph" w:customStyle="1" w:styleId="AE2570ED5D764CD7AF9686706F550F4622">
    <w:name w:val="AE2570ED5D764CD7AF9686706F550F4622"/>
    <w:rsid w:val="00AD053C"/>
    <w:pPr>
      <w:tabs>
        <w:tab w:val="center" w:pos="4680"/>
        <w:tab w:val="right" w:pos="9360"/>
      </w:tabs>
      <w:spacing w:after="0" w:line="240" w:lineRule="auto"/>
    </w:pPr>
    <w:rPr>
      <w:rFonts w:ascii="Times New Roman" w:hAnsi="Times New Roman"/>
      <w:sz w:val="24"/>
    </w:rPr>
  </w:style>
  <w:style w:type="paragraph" w:customStyle="1" w:styleId="B178824486554412968F8FB65FDB57BA">
    <w:name w:val="B178824486554412968F8FB65FDB57BA"/>
    <w:rsid w:val="00AD053C"/>
    <w:pPr>
      <w:spacing w:after="160" w:line="259" w:lineRule="auto"/>
    </w:pPr>
  </w:style>
  <w:style w:type="paragraph" w:customStyle="1" w:styleId="B67B237707224FA29370342ACDA4645E">
    <w:name w:val="B67B237707224FA29370342ACDA4645E"/>
    <w:rsid w:val="00AD05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44BE95-22B0-4E48-9BB2-9B0CFE4D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512</Words>
  <Characters>2923</Characters>
  <Application>Microsoft Office Word</Application>
  <DocSecurity>0</DocSecurity>
  <Lines>24</Lines>
  <Paragraphs>6</Paragraphs>
  <ScaleCrop>false</ScaleCrop>
  <Company>Texas Legislative Council</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2019-05-17T22:13:00Z</dcterms:modified>
</cp:coreProperties>
</file>

<file path=docProps/custom.xml><?xml version="1.0" encoding="utf-8"?>
<op:Properties xmlns:vt="http://schemas.openxmlformats.org/officeDocument/2006/docPropsVTypes" xmlns:op="http://schemas.openxmlformats.org/officeDocument/2006/custom-properties"/>
</file>