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61" w:rsidRDefault="003661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0F0801D22E4E1188FB668EAD122163"/>
          </w:placeholder>
        </w:sdtPr>
        <w:sdtContent>
          <w:r w:rsidRPr="005C2A78">
            <w:rPr>
              <w:rFonts w:cs="Times New Roman"/>
              <w:b/>
              <w:szCs w:val="24"/>
              <w:u w:val="single"/>
            </w:rPr>
            <w:t>BILL ANALYSIS</w:t>
          </w:r>
        </w:sdtContent>
      </w:sdt>
    </w:p>
    <w:p w:rsidR="00366161" w:rsidRPr="00585C31" w:rsidRDefault="00366161" w:rsidP="000F1DF9">
      <w:pPr>
        <w:spacing w:after="0" w:line="240" w:lineRule="auto"/>
        <w:rPr>
          <w:rFonts w:cs="Times New Roman"/>
          <w:szCs w:val="24"/>
        </w:rPr>
      </w:pPr>
    </w:p>
    <w:p w:rsidR="00366161" w:rsidRPr="00585C31" w:rsidRDefault="003661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6161" w:rsidTr="000F1DF9">
        <w:tc>
          <w:tcPr>
            <w:tcW w:w="2718" w:type="dxa"/>
          </w:tcPr>
          <w:p w:rsidR="00366161" w:rsidRPr="005C2A78" w:rsidRDefault="00366161" w:rsidP="006D756B">
            <w:pPr>
              <w:rPr>
                <w:rFonts w:cs="Times New Roman"/>
                <w:szCs w:val="24"/>
              </w:rPr>
            </w:pPr>
            <w:sdt>
              <w:sdtPr>
                <w:rPr>
                  <w:rFonts w:cs="Times New Roman"/>
                  <w:szCs w:val="24"/>
                </w:rPr>
                <w:alias w:val="Agency Title"/>
                <w:tag w:val="AgencyTitleContentControl"/>
                <w:id w:val="1920747753"/>
                <w:lock w:val="sdtContentLocked"/>
                <w:placeholder>
                  <w:docPart w:val="8229E7E7BFF14037BA89A37167A207E4"/>
                </w:placeholder>
              </w:sdtPr>
              <w:sdtEndPr>
                <w:rPr>
                  <w:rFonts w:cstheme="minorBidi"/>
                  <w:szCs w:val="22"/>
                </w:rPr>
              </w:sdtEndPr>
              <w:sdtContent>
                <w:r>
                  <w:rPr>
                    <w:rFonts w:cs="Times New Roman"/>
                    <w:szCs w:val="24"/>
                  </w:rPr>
                  <w:t>Senate Research Center</w:t>
                </w:r>
              </w:sdtContent>
            </w:sdt>
          </w:p>
        </w:tc>
        <w:tc>
          <w:tcPr>
            <w:tcW w:w="6858" w:type="dxa"/>
          </w:tcPr>
          <w:p w:rsidR="00366161" w:rsidRPr="00FF6471" w:rsidRDefault="00366161" w:rsidP="000F1DF9">
            <w:pPr>
              <w:jc w:val="right"/>
              <w:rPr>
                <w:rFonts w:cs="Times New Roman"/>
                <w:szCs w:val="24"/>
              </w:rPr>
            </w:pPr>
            <w:sdt>
              <w:sdtPr>
                <w:rPr>
                  <w:rFonts w:cs="Times New Roman"/>
                  <w:szCs w:val="24"/>
                </w:rPr>
                <w:alias w:val="Bill Number"/>
                <w:tag w:val="BillNumberOne"/>
                <w:id w:val="-410784069"/>
                <w:lock w:val="sdtContentLocked"/>
                <w:placeholder>
                  <w:docPart w:val="283D8207DC3545D3A9CAA79311C9FA8F"/>
                </w:placeholder>
              </w:sdtPr>
              <w:sdtContent>
                <w:r>
                  <w:rPr>
                    <w:rFonts w:cs="Times New Roman"/>
                    <w:szCs w:val="24"/>
                  </w:rPr>
                  <w:t>H.B. 4663</w:t>
                </w:r>
              </w:sdtContent>
            </w:sdt>
          </w:p>
        </w:tc>
      </w:tr>
      <w:tr w:rsidR="00366161" w:rsidTr="000F1DF9">
        <w:sdt>
          <w:sdtPr>
            <w:rPr>
              <w:rFonts w:cs="Times New Roman"/>
              <w:szCs w:val="24"/>
            </w:rPr>
            <w:alias w:val="TLCNumber"/>
            <w:tag w:val="TLCNumber"/>
            <w:id w:val="-542600604"/>
            <w:lock w:val="sdtLocked"/>
            <w:placeholder>
              <w:docPart w:val="D388C3BEA85D406E9B124206E2B35D84"/>
            </w:placeholder>
          </w:sdtPr>
          <w:sdtContent>
            <w:tc>
              <w:tcPr>
                <w:tcW w:w="2718" w:type="dxa"/>
              </w:tcPr>
              <w:p w:rsidR="00366161" w:rsidRPr="000F1DF9" w:rsidRDefault="00366161" w:rsidP="00C65088">
                <w:pPr>
                  <w:rPr>
                    <w:rFonts w:cs="Times New Roman"/>
                    <w:szCs w:val="24"/>
                  </w:rPr>
                </w:pPr>
                <w:r>
                  <w:rPr>
                    <w:rFonts w:cs="Times New Roman"/>
                    <w:szCs w:val="24"/>
                  </w:rPr>
                  <w:t>86R16640 SRA-F</w:t>
                </w:r>
              </w:p>
            </w:tc>
          </w:sdtContent>
        </w:sdt>
        <w:tc>
          <w:tcPr>
            <w:tcW w:w="6858" w:type="dxa"/>
          </w:tcPr>
          <w:p w:rsidR="00366161" w:rsidRPr="005C2A78" w:rsidRDefault="00366161" w:rsidP="006D756B">
            <w:pPr>
              <w:jc w:val="right"/>
              <w:rPr>
                <w:rFonts w:cs="Times New Roman"/>
                <w:szCs w:val="24"/>
              </w:rPr>
            </w:pPr>
            <w:sdt>
              <w:sdtPr>
                <w:rPr>
                  <w:rFonts w:cs="Times New Roman"/>
                  <w:szCs w:val="24"/>
                </w:rPr>
                <w:alias w:val="Author Label"/>
                <w:tag w:val="By"/>
                <w:id w:val="72399597"/>
                <w:lock w:val="sdtLocked"/>
                <w:placeholder>
                  <w:docPart w:val="EBE85FDA0E9C4423829A978C995E00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2293837B8C41FC8A1F5DD4DC1D8254"/>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7B44C8DB09FA43A7AC40E782D6CD2DDD"/>
                </w:placeholder>
              </w:sdtPr>
              <w:sdtContent>
                <w:r>
                  <w:rPr>
                    <w:rFonts w:cs="Times New Roman"/>
                    <w:szCs w:val="24"/>
                  </w:rPr>
                  <w:t xml:space="preserve"> (Fallon)</w:t>
                </w:r>
              </w:sdtContent>
            </w:sdt>
          </w:p>
        </w:tc>
      </w:tr>
      <w:tr w:rsidR="00366161" w:rsidTr="000F1DF9">
        <w:tc>
          <w:tcPr>
            <w:tcW w:w="2718" w:type="dxa"/>
          </w:tcPr>
          <w:p w:rsidR="00366161" w:rsidRPr="00BC7495" w:rsidRDefault="00366161" w:rsidP="000F1DF9">
            <w:pPr>
              <w:rPr>
                <w:rFonts w:cs="Times New Roman"/>
                <w:szCs w:val="24"/>
              </w:rPr>
            </w:pPr>
          </w:p>
        </w:tc>
        <w:sdt>
          <w:sdtPr>
            <w:rPr>
              <w:rFonts w:cs="Times New Roman"/>
              <w:szCs w:val="24"/>
            </w:rPr>
            <w:alias w:val="Committee"/>
            <w:tag w:val="Committee"/>
            <w:id w:val="1914272295"/>
            <w:lock w:val="sdtContentLocked"/>
            <w:placeholder>
              <w:docPart w:val="C58D00B57E0C4D9DA081E2E5138A3558"/>
            </w:placeholder>
          </w:sdtPr>
          <w:sdtContent>
            <w:tc>
              <w:tcPr>
                <w:tcW w:w="6858" w:type="dxa"/>
              </w:tcPr>
              <w:p w:rsidR="00366161" w:rsidRPr="00FF6471" w:rsidRDefault="00366161" w:rsidP="000F1DF9">
                <w:pPr>
                  <w:jc w:val="right"/>
                  <w:rPr>
                    <w:rFonts w:cs="Times New Roman"/>
                    <w:szCs w:val="24"/>
                  </w:rPr>
                </w:pPr>
                <w:r>
                  <w:rPr>
                    <w:rFonts w:cs="Times New Roman"/>
                    <w:szCs w:val="24"/>
                  </w:rPr>
                  <w:t>Intergovernmental Relations</w:t>
                </w:r>
              </w:p>
            </w:tc>
          </w:sdtContent>
        </w:sdt>
      </w:tr>
      <w:tr w:rsidR="00366161" w:rsidTr="000F1DF9">
        <w:tc>
          <w:tcPr>
            <w:tcW w:w="2718" w:type="dxa"/>
          </w:tcPr>
          <w:p w:rsidR="00366161" w:rsidRPr="00BC7495" w:rsidRDefault="00366161" w:rsidP="000F1DF9">
            <w:pPr>
              <w:rPr>
                <w:rFonts w:cs="Times New Roman"/>
                <w:szCs w:val="24"/>
              </w:rPr>
            </w:pPr>
          </w:p>
        </w:tc>
        <w:sdt>
          <w:sdtPr>
            <w:rPr>
              <w:rFonts w:cs="Times New Roman"/>
              <w:szCs w:val="24"/>
            </w:rPr>
            <w:alias w:val="Date"/>
            <w:tag w:val="DateContentControl"/>
            <w:id w:val="1178081906"/>
            <w:lock w:val="sdtLocked"/>
            <w:placeholder>
              <w:docPart w:val="297C7BC60889427E8A95DD8A1D57126B"/>
            </w:placeholder>
            <w:date w:fullDate="2019-05-15T00:00:00Z">
              <w:dateFormat w:val="M/d/yyyy"/>
              <w:lid w:val="en-US"/>
              <w:storeMappedDataAs w:val="dateTime"/>
              <w:calendar w:val="gregorian"/>
            </w:date>
          </w:sdtPr>
          <w:sdtContent>
            <w:tc>
              <w:tcPr>
                <w:tcW w:w="6858" w:type="dxa"/>
              </w:tcPr>
              <w:p w:rsidR="00366161" w:rsidRPr="00FF6471" w:rsidRDefault="00366161" w:rsidP="000F1DF9">
                <w:pPr>
                  <w:jc w:val="right"/>
                  <w:rPr>
                    <w:rFonts w:cs="Times New Roman"/>
                    <w:szCs w:val="24"/>
                  </w:rPr>
                </w:pPr>
                <w:r>
                  <w:rPr>
                    <w:rFonts w:cs="Times New Roman"/>
                    <w:szCs w:val="24"/>
                  </w:rPr>
                  <w:t>5/15/2019</w:t>
                </w:r>
              </w:p>
            </w:tc>
          </w:sdtContent>
        </w:sdt>
      </w:tr>
      <w:tr w:rsidR="00366161" w:rsidTr="000F1DF9">
        <w:tc>
          <w:tcPr>
            <w:tcW w:w="2718" w:type="dxa"/>
          </w:tcPr>
          <w:p w:rsidR="00366161" w:rsidRPr="00BC7495" w:rsidRDefault="00366161" w:rsidP="000F1DF9">
            <w:pPr>
              <w:rPr>
                <w:rFonts w:cs="Times New Roman"/>
                <w:szCs w:val="24"/>
              </w:rPr>
            </w:pPr>
          </w:p>
        </w:tc>
        <w:sdt>
          <w:sdtPr>
            <w:rPr>
              <w:rFonts w:cs="Times New Roman"/>
              <w:szCs w:val="24"/>
            </w:rPr>
            <w:alias w:val="BA Version"/>
            <w:tag w:val="BAVersion"/>
            <w:id w:val="-1685590809"/>
            <w:lock w:val="sdtContentLocked"/>
            <w:placeholder>
              <w:docPart w:val="A9FA78370EA9499AB0431288C22D559E"/>
            </w:placeholder>
          </w:sdtPr>
          <w:sdtContent>
            <w:tc>
              <w:tcPr>
                <w:tcW w:w="6858" w:type="dxa"/>
              </w:tcPr>
              <w:p w:rsidR="00366161" w:rsidRPr="00FF6471" w:rsidRDefault="00366161" w:rsidP="000F1DF9">
                <w:pPr>
                  <w:jc w:val="right"/>
                  <w:rPr>
                    <w:rFonts w:cs="Times New Roman"/>
                    <w:szCs w:val="24"/>
                  </w:rPr>
                </w:pPr>
                <w:r>
                  <w:rPr>
                    <w:rFonts w:cs="Times New Roman"/>
                    <w:szCs w:val="24"/>
                  </w:rPr>
                  <w:t>Engrossed</w:t>
                </w:r>
              </w:p>
            </w:tc>
          </w:sdtContent>
        </w:sdt>
      </w:tr>
    </w:tbl>
    <w:p w:rsidR="00366161" w:rsidRPr="00FF6471" w:rsidRDefault="00366161" w:rsidP="000F1DF9">
      <w:pPr>
        <w:spacing w:after="0" w:line="240" w:lineRule="auto"/>
        <w:rPr>
          <w:rFonts w:cs="Times New Roman"/>
          <w:szCs w:val="24"/>
        </w:rPr>
      </w:pPr>
    </w:p>
    <w:p w:rsidR="00366161" w:rsidRPr="00FF6471" w:rsidRDefault="00366161" w:rsidP="000F1DF9">
      <w:pPr>
        <w:spacing w:after="0" w:line="240" w:lineRule="auto"/>
        <w:rPr>
          <w:rFonts w:cs="Times New Roman"/>
          <w:szCs w:val="24"/>
        </w:rPr>
      </w:pPr>
    </w:p>
    <w:p w:rsidR="00366161" w:rsidRPr="00FF6471" w:rsidRDefault="003661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ECF2E3DDA34EF3A40E4CE52ADF0235"/>
        </w:placeholder>
      </w:sdtPr>
      <w:sdtContent>
        <w:p w:rsidR="00366161" w:rsidRDefault="003661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18537EA94243E590182C2E9E28B254"/>
        </w:placeholder>
      </w:sdtPr>
      <w:sdtContent>
        <w:p w:rsidR="00366161" w:rsidRDefault="00366161" w:rsidP="00366161">
          <w:pPr>
            <w:pStyle w:val="NormalWeb"/>
            <w:spacing w:before="0" w:beforeAutospacing="0" w:after="0" w:afterAutospacing="0"/>
            <w:jc w:val="both"/>
            <w:divId w:val="1663655862"/>
            <w:rPr>
              <w:rFonts w:eastAsia="Times New Roman"/>
              <w:bCs/>
            </w:rPr>
          </w:pPr>
        </w:p>
        <w:p w:rsidR="00366161" w:rsidRDefault="00366161" w:rsidP="00366161">
          <w:pPr>
            <w:pStyle w:val="NormalWeb"/>
            <w:spacing w:before="0" w:beforeAutospacing="0" w:after="0" w:afterAutospacing="0"/>
            <w:jc w:val="both"/>
            <w:divId w:val="1663655862"/>
            <w:rPr>
              <w:color w:val="000000"/>
            </w:rPr>
          </w:pPr>
          <w:r w:rsidRPr="00A545ED">
            <w:rPr>
              <w:color w:val="000000"/>
            </w:rPr>
            <w:t>The Parker County Hospital District (</w:t>
          </w:r>
          <w:r>
            <w:rPr>
              <w:color w:val="000000"/>
            </w:rPr>
            <w:t>district</w:t>
          </w:r>
          <w:r w:rsidRPr="00A545ED">
            <w:rPr>
              <w:color w:val="000000"/>
            </w:rPr>
            <w:t>) is in desperate need of a physician to staff its rural health clinic. Many hospital districts across Texas have the authority to employ physicians directly pursuant to Chapter 311 of the Health and Safety Code. However, Parker County exceeds the population limit in place for that statute and</w:t>
          </w:r>
          <w:r>
            <w:rPr>
              <w:color w:val="000000"/>
            </w:rPr>
            <w:t>,</w:t>
          </w:r>
          <w:r w:rsidRPr="00A545ED">
            <w:rPr>
              <w:color w:val="000000"/>
            </w:rPr>
            <w:t xml:space="preserve"> therefore, does not have the authority necessary for physician employment. The </w:t>
          </w:r>
          <w:r>
            <w:rPr>
              <w:color w:val="000000"/>
            </w:rPr>
            <w:t>d</w:t>
          </w:r>
          <w:r w:rsidRPr="00A545ED">
            <w:rPr>
              <w:color w:val="000000"/>
            </w:rPr>
            <w:t>istrict also does not have the option of creating a non</w:t>
          </w:r>
          <w:r>
            <w:rPr>
              <w:color w:val="000000"/>
            </w:rPr>
            <w:noBreakHyphen/>
          </w:r>
          <w:r w:rsidRPr="00A545ED">
            <w:rPr>
              <w:color w:val="000000"/>
            </w:rPr>
            <w:t xml:space="preserve">profit organization to employ physicians like other similarly situated institutions. The Texas Medical Board requires </w:t>
          </w:r>
          <w:r>
            <w:rPr>
              <w:color w:val="000000"/>
            </w:rPr>
            <w:t>three</w:t>
          </w:r>
          <w:r w:rsidRPr="00A545ED">
            <w:rPr>
              <w:color w:val="000000"/>
            </w:rPr>
            <w:t xml:space="preserve"> physicians to serve on the non-profit board and since </w:t>
          </w:r>
          <w:r>
            <w:rPr>
              <w:color w:val="000000"/>
            </w:rPr>
            <w:t>the district</w:t>
          </w:r>
          <w:r w:rsidRPr="00A545ED">
            <w:rPr>
              <w:color w:val="000000"/>
            </w:rPr>
            <w:t xml:space="preserve"> does not operate a hospital and has been unable to contract with physicians to work in its rural clinic, they cannot meet this requirement. The </w:t>
          </w:r>
          <w:r>
            <w:rPr>
              <w:color w:val="000000"/>
            </w:rPr>
            <w:t>d</w:t>
          </w:r>
          <w:r w:rsidRPr="00A545ED">
            <w:rPr>
              <w:color w:val="000000"/>
            </w:rPr>
            <w:t xml:space="preserve">istrict is the landlord of a local hospital, Medical Center Weatherford. The hospital has been leased to a national hospital company and the lease with its options run through </w:t>
          </w:r>
          <w:r>
            <w:rPr>
              <w:color w:val="000000"/>
            </w:rPr>
            <w:t>2046. The d</w:t>
          </w:r>
          <w:r w:rsidRPr="00A545ED">
            <w:rPr>
              <w:color w:val="000000"/>
            </w:rPr>
            <w:t>istrict does not operate the hospital or e</w:t>
          </w:r>
          <w:r>
            <w:rPr>
              <w:color w:val="000000"/>
            </w:rPr>
            <w:t>mploy any staff at the hospital—</w:t>
          </w:r>
          <w:r w:rsidRPr="00A545ED">
            <w:rPr>
              <w:color w:val="000000"/>
            </w:rPr>
            <w:t>they only serve as landlord.</w:t>
          </w:r>
        </w:p>
        <w:p w:rsidR="00366161" w:rsidRPr="00A545ED" w:rsidRDefault="00366161" w:rsidP="00366161">
          <w:pPr>
            <w:pStyle w:val="NormalWeb"/>
            <w:spacing w:before="0" w:beforeAutospacing="0" w:after="0" w:afterAutospacing="0"/>
            <w:jc w:val="both"/>
            <w:divId w:val="1663655862"/>
            <w:rPr>
              <w:color w:val="000000"/>
            </w:rPr>
          </w:pPr>
        </w:p>
        <w:p w:rsidR="00366161" w:rsidRPr="00A545ED" w:rsidRDefault="00366161" w:rsidP="00366161">
          <w:pPr>
            <w:pStyle w:val="NormalWeb"/>
            <w:spacing w:before="0" w:beforeAutospacing="0" w:after="0" w:afterAutospacing="0"/>
            <w:jc w:val="both"/>
            <w:divId w:val="1663655862"/>
            <w:rPr>
              <w:color w:val="000000"/>
            </w:rPr>
          </w:pPr>
          <w:r w:rsidRPr="00A545ED">
            <w:rPr>
              <w:color w:val="000000"/>
            </w:rPr>
            <w:t>H</w:t>
          </w:r>
          <w:r>
            <w:rPr>
              <w:color w:val="000000"/>
            </w:rPr>
            <w:t>.</w:t>
          </w:r>
          <w:r w:rsidRPr="00A545ED">
            <w:rPr>
              <w:color w:val="000000"/>
            </w:rPr>
            <w:t>B</w:t>
          </w:r>
          <w:r>
            <w:rPr>
              <w:color w:val="000000"/>
            </w:rPr>
            <w:t>.</w:t>
          </w:r>
          <w:r w:rsidRPr="00A545ED">
            <w:rPr>
              <w:color w:val="000000"/>
            </w:rPr>
            <w:t xml:space="preserve"> 4663 would allow </w:t>
          </w:r>
          <w:r>
            <w:rPr>
              <w:color w:val="000000"/>
            </w:rPr>
            <w:t>the district changes the d</w:t>
          </w:r>
          <w:r w:rsidRPr="00A545ED">
            <w:rPr>
              <w:color w:val="000000"/>
            </w:rPr>
            <w:t xml:space="preserve">istrict's enabling legislation giving it authority to employ physicians. This change will allow </w:t>
          </w:r>
          <w:r>
            <w:rPr>
              <w:color w:val="000000"/>
            </w:rPr>
            <w:t>the district</w:t>
          </w:r>
          <w:r w:rsidRPr="00A545ED">
            <w:rPr>
              <w:color w:val="000000"/>
            </w:rPr>
            <w:t xml:space="preserve"> to better serve the ma</w:t>
          </w:r>
          <w:r>
            <w:rPr>
              <w:color w:val="000000"/>
            </w:rPr>
            <w:t>n</w:t>
          </w:r>
          <w:r w:rsidRPr="00A545ED">
            <w:rPr>
              <w:color w:val="000000"/>
            </w:rPr>
            <w:t>y Medicare, Medicaid</w:t>
          </w:r>
          <w:r>
            <w:rPr>
              <w:color w:val="000000"/>
            </w:rPr>
            <w:t>,</w:t>
          </w:r>
          <w:r w:rsidRPr="00A545ED">
            <w:rPr>
              <w:color w:val="000000"/>
            </w:rPr>
            <w:t xml:space="preserve"> and indigent patients of Parker County.</w:t>
          </w:r>
          <w:r>
            <w:rPr>
              <w:color w:val="000000"/>
            </w:rPr>
            <w:t xml:space="preserve"> </w:t>
          </w:r>
        </w:p>
        <w:p w:rsidR="00366161" w:rsidRPr="00D70925" w:rsidRDefault="00366161" w:rsidP="00366161">
          <w:pPr>
            <w:spacing w:after="0" w:line="240" w:lineRule="auto"/>
            <w:jc w:val="both"/>
            <w:rPr>
              <w:rFonts w:eastAsia="Times New Roman" w:cs="Times New Roman"/>
              <w:bCs/>
              <w:szCs w:val="24"/>
            </w:rPr>
          </w:pPr>
        </w:p>
      </w:sdtContent>
    </w:sdt>
    <w:p w:rsidR="00366161" w:rsidRDefault="003661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4663 </w:t>
      </w:r>
      <w:bookmarkStart w:id="1" w:name="AmendsCurrentLaw"/>
      <w:bookmarkEnd w:id="1"/>
      <w:r>
        <w:rPr>
          <w:rFonts w:cs="Times New Roman"/>
          <w:szCs w:val="24"/>
        </w:rPr>
        <w:t>amends current law relating to the authority of the Parker County Hospital District to employ physicians.</w:t>
      </w:r>
    </w:p>
    <w:p w:rsidR="00366161" w:rsidRPr="00A545ED" w:rsidRDefault="00366161" w:rsidP="000F1DF9">
      <w:pPr>
        <w:spacing w:after="0" w:line="240" w:lineRule="auto"/>
        <w:jc w:val="both"/>
        <w:rPr>
          <w:rFonts w:eastAsia="Times New Roman" w:cs="Times New Roman"/>
          <w:szCs w:val="24"/>
        </w:rPr>
      </w:pPr>
    </w:p>
    <w:p w:rsidR="00366161" w:rsidRPr="005C2A78" w:rsidRDefault="003661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FB2BA44CE84C41AEBE898F4DED200A"/>
          </w:placeholder>
        </w:sdtPr>
        <w:sdtContent>
          <w:r>
            <w:rPr>
              <w:rFonts w:eastAsia="Times New Roman" w:cs="Times New Roman"/>
              <w:b/>
              <w:szCs w:val="24"/>
              <w:u w:val="single"/>
            </w:rPr>
            <w:t>RULEMAKING AUTHORITY</w:t>
          </w:r>
        </w:sdtContent>
      </w:sdt>
    </w:p>
    <w:p w:rsidR="00366161" w:rsidRPr="006529C4" w:rsidRDefault="00366161" w:rsidP="00774EC7">
      <w:pPr>
        <w:spacing w:after="0" w:line="240" w:lineRule="auto"/>
        <w:jc w:val="both"/>
        <w:rPr>
          <w:rFonts w:cs="Times New Roman"/>
          <w:szCs w:val="24"/>
        </w:rPr>
      </w:pPr>
    </w:p>
    <w:p w:rsidR="00366161" w:rsidRPr="006529C4" w:rsidRDefault="003661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6161" w:rsidRPr="006529C4" w:rsidRDefault="00366161" w:rsidP="00774EC7">
      <w:pPr>
        <w:spacing w:after="0" w:line="240" w:lineRule="auto"/>
        <w:jc w:val="both"/>
        <w:rPr>
          <w:rFonts w:cs="Times New Roman"/>
          <w:szCs w:val="24"/>
        </w:rPr>
      </w:pPr>
    </w:p>
    <w:p w:rsidR="00366161" w:rsidRPr="005C2A78" w:rsidRDefault="003661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6C4CD3AD3D407FB8AD1A16FDB5AAA2"/>
          </w:placeholder>
        </w:sdtPr>
        <w:sdtContent>
          <w:r>
            <w:rPr>
              <w:rFonts w:eastAsia="Times New Roman" w:cs="Times New Roman"/>
              <w:b/>
              <w:szCs w:val="24"/>
              <w:u w:val="single"/>
            </w:rPr>
            <w:t>SECTION BY SECTION ANALYSIS</w:t>
          </w:r>
        </w:sdtContent>
      </w:sdt>
    </w:p>
    <w:p w:rsidR="00366161" w:rsidRPr="005C2A78" w:rsidRDefault="00366161" w:rsidP="000F1DF9">
      <w:pPr>
        <w:spacing w:after="0" w:line="240" w:lineRule="auto"/>
        <w:jc w:val="both"/>
        <w:rPr>
          <w:rFonts w:eastAsia="Times New Roman" w:cs="Times New Roman"/>
          <w:szCs w:val="24"/>
        </w:rPr>
      </w:pPr>
    </w:p>
    <w:p w:rsidR="00366161" w:rsidRPr="00A545ED" w:rsidRDefault="00366161" w:rsidP="00D1336C">
      <w:pPr>
        <w:spacing w:after="0" w:line="240" w:lineRule="auto"/>
        <w:jc w:val="both"/>
        <w:rPr>
          <w:rFonts w:eastAsia="Times New Roman" w:cs="Times New Roman"/>
          <w:szCs w:val="24"/>
        </w:rPr>
      </w:pPr>
      <w:r w:rsidRPr="00A545ED">
        <w:rPr>
          <w:rFonts w:eastAsia="Times New Roman" w:cs="Times New Roman"/>
          <w:szCs w:val="24"/>
        </w:rPr>
        <w:t>SECTION 1.</w:t>
      </w:r>
      <w:r>
        <w:rPr>
          <w:rFonts w:eastAsia="Times New Roman" w:cs="Times New Roman"/>
          <w:szCs w:val="24"/>
        </w:rPr>
        <w:t xml:space="preserve"> Amends </w:t>
      </w:r>
      <w:r w:rsidRPr="00A545ED">
        <w:rPr>
          <w:rFonts w:eastAsia="Times New Roman" w:cs="Times New Roman"/>
          <w:szCs w:val="24"/>
        </w:rPr>
        <w:t>Subchapter B, Chapter 1085, Special District Local Laws Co</w:t>
      </w:r>
      <w:r>
        <w:rPr>
          <w:rFonts w:eastAsia="Times New Roman" w:cs="Times New Roman"/>
          <w:szCs w:val="24"/>
        </w:rPr>
        <w:t xml:space="preserve">de, by adding Section 1085.0585, </w:t>
      </w:r>
      <w:r w:rsidRPr="00A545ED">
        <w:rPr>
          <w:rFonts w:eastAsia="Times New Roman" w:cs="Times New Roman"/>
          <w:szCs w:val="24"/>
        </w:rPr>
        <w:t>as follows:</w:t>
      </w:r>
    </w:p>
    <w:p w:rsidR="00366161" w:rsidRPr="00A545ED" w:rsidRDefault="00366161" w:rsidP="00D1336C">
      <w:pPr>
        <w:spacing w:after="0" w:line="240" w:lineRule="auto"/>
        <w:jc w:val="both"/>
        <w:rPr>
          <w:rFonts w:eastAsia="Times New Roman" w:cs="Times New Roman"/>
          <w:szCs w:val="24"/>
        </w:rPr>
      </w:pPr>
    </w:p>
    <w:p w:rsidR="00366161" w:rsidRPr="00A545ED" w:rsidRDefault="00366161" w:rsidP="00D1336C">
      <w:pPr>
        <w:spacing w:after="0" w:line="240" w:lineRule="auto"/>
        <w:ind w:left="720"/>
        <w:jc w:val="both"/>
        <w:rPr>
          <w:rFonts w:eastAsia="Times New Roman" w:cs="Times New Roman"/>
          <w:szCs w:val="24"/>
        </w:rPr>
      </w:pPr>
      <w:r w:rsidRPr="00A545ED">
        <w:rPr>
          <w:rFonts w:eastAsia="Times New Roman" w:cs="Times New Roman"/>
          <w:szCs w:val="24"/>
        </w:rPr>
        <w:t>Sec. 1085.0585.</w:t>
      </w:r>
      <w:r>
        <w:rPr>
          <w:rFonts w:eastAsia="Times New Roman" w:cs="Times New Roman"/>
          <w:szCs w:val="24"/>
        </w:rPr>
        <w:t xml:space="preserve"> EMPLOYMENT OF PHYSICIANS. (a) Authorizes </w:t>
      </w:r>
      <w:r w:rsidRPr="00A545ED">
        <w:rPr>
          <w:rFonts w:eastAsia="Times New Roman" w:cs="Times New Roman"/>
          <w:szCs w:val="24"/>
        </w:rPr>
        <w:t xml:space="preserve">the board of directors of </w:t>
      </w:r>
      <w:r>
        <w:rPr>
          <w:rFonts w:cs="Times New Roman"/>
          <w:szCs w:val="24"/>
        </w:rPr>
        <w:t xml:space="preserve">the Parker County Hospital District (board; district) </w:t>
      </w:r>
      <w:r>
        <w:rPr>
          <w:rFonts w:eastAsia="Times New Roman" w:cs="Times New Roman"/>
          <w:szCs w:val="24"/>
        </w:rPr>
        <w:t>to</w:t>
      </w:r>
      <w:r w:rsidRPr="00A545ED">
        <w:rPr>
          <w:rFonts w:eastAsia="Times New Roman" w:cs="Times New Roman"/>
          <w:szCs w:val="24"/>
        </w:rPr>
        <w:t xml:space="preserve"> employ physicians as the board considers necessary for the efficient operation of the district.</w:t>
      </w:r>
    </w:p>
    <w:p w:rsidR="00366161" w:rsidRPr="00A545ED" w:rsidRDefault="00366161" w:rsidP="00D1336C">
      <w:pPr>
        <w:spacing w:after="0" w:line="240" w:lineRule="auto"/>
        <w:ind w:left="72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(b)</w:t>
      </w:r>
      <w:r>
        <w:rPr>
          <w:rFonts w:eastAsia="Times New Roman" w:cs="Times New Roman"/>
          <w:szCs w:val="24"/>
        </w:rPr>
        <w:t xml:space="preserve"> Requires t</w:t>
      </w:r>
      <w:r w:rsidRPr="00A545ED">
        <w:rPr>
          <w:rFonts w:eastAsia="Times New Roman" w:cs="Times New Roman"/>
          <w:szCs w:val="24"/>
        </w:rPr>
        <w:t xml:space="preserve">he board </w:t>
      </w:r>
      <w:r>
        <w:rPr>
          <w:rFonts w:eastAsia="Times New Roman" w:cs="Times New Roman"/>
          <w:szCs w:val="24"/>
        </w:rPr>
        <w:t>to</w:t>
      </w:r>
      <w:r w:rsidRPr="00A545ED">
        <w:rPr>
          <w:rFonts w:eastAsia="Times New Roman" w:cs="Times New Roman"/>
          <w:szCs w:val="24"/>
        </w:rPr>
        <w:t xml:space="preserve"> adopt and maintain policies to ensure that a physician employed under this section exercises independent medical judgment when providing care to patients at a district facility. </w:t>
      </w:r>
      <w:r>
        <w:rPr>
          <w:rFonts w:eastAsia="Times New Roman" w:cs="Times New Roman"/>
          <w:szCs w:val="24"/>
        </w:rPr>
        <w:t>Requires t</w:t>
      </w:r>
      <w:r w:rsidRPr="00A545ED">
        <w:rPr>
          <w:rFonts w:eastAsia="Times New Roman" w:cs="Times New Roman"/>
          <w:szCs w:val="24"/>
        </w:rPr>
        <w:t xml:space="preserve">he policies adopted under this subsection </w:t>
      </w:r>
      <w:r>
        <w:rPr>
          <w:rFonts w:eastAsia="Times New Roman" w:cs="Times New Roman"/>
          <w:szCs w:val="24"/>
        </w:rPr>
        <w:t>to</w:t>
      </w:r>
      <w:r w:rsidRPr="00A545ED">
        <w:rPr>
          <w:rFonts w:eastAsia="Times New Roman" w:cs="Times New Roman"/>
          <w:szCs w:val="24"/>
        </w:rPr>
        <w:t xml:space="preserve"> include policies relating to:</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2160"/>
        <w:jc w:val="both"/>
        <w:rPr>
          <w:rFonts w:eastAsia="Times New Roman" w:cs="Times New Roman"/>
          <w:szCs w:val="24"/>
        </w:rPr>
      </w:pPr>
      <w:r w:rsidRPr="00A545ED">
        <w:rPr>
          <w:rFonts w:eastAsia="Times New Roman" w:cs="Times New Roman"/>
          <w:szCs w:val="24"/>
        </w:rPr>
        <w:t>(1)</w:t>
      </w:r>
      <w:r>
        <w:rPr>
          <w:rFonts w:eastAsia="Times New Roman" w:cs="Times New Roman"/>
          <w:szCs w:val="24"/>
        </w:rPr>
        <w:t xml:space="preserve"> </w:t>
      </w:r>
      <w:r w:rsidRPr="00A545ED">
        <w:rPr>
          <w:rFonts w:eastAsia="Times New Roman" w:cs="Times New Roman"/>
          <w:szCs w:val="24"/>
        </w:rPr>
        <w:t>credentialing;</w:t>
      </w:r>
    </w:p>
    <w:p w:rsidR="00366161" w:rsidRPr="00A545ED" w:rsidRDefault="00366161" w:rsidP="00D1336C">
      <w:pPr>
        <w:spacing w:after="0" w:line="240" w:lineRule="auto"/>
        <w:ind w:left="2160"/>
        <w:jc w:val="both"/>
        <w:rPr>
          <w:rFonts w:eastAsia="Times New Roman" w:cs="Times New Roman"/>
          <w:szCs w:val="24"/>
        </w:rPr>
      </w:pPr>
    </w:p>
    <w:p w:rsidR="00366161" w:rsidRPr="00A545ED" w:rsidRDefault="00366161" w:rsidP="00D1336C">
      <w:pPr>
        <w:spacing w:after="0" w:line="240" w:lineRule="auto"/>
        <w:ind w:left="2160"/>
        <w:jc w:val="both"/>
        <w:rPr>
          <w:rFonts w:eastAsia="Times New Roman" w:cs="Times New Roman"/>
          <w:szCs w:val="24"/>
        </w:rPr>
      </w:pPr>
      <w:r w:rsidRPr="00A545ED">
        <w:rPr>
          <w:rFonts w:eastAsia="Times New Roman" w:cs="Times New Roman"/>
          <w:szCs w:val="24"/>
        </w:rPr>
        <w:t>(2)</w:t>
      </w:r>
      <w:r>
        <w:rPr>
          <w:rFonts w:eastAsia="Times New Roman" w:cs="Times New Roman"/>
          <w:szCs w:val="24"/>
        </w:rPr>
        <w:t xml:space="preserve"> </w:t>
      </w:r>
      <w:r w:rsidRPr="00A545ED">
        <w:rPr>
          <w:rFonts w:eastAsia="Times New Roman" w:cs="Times New Roman"/>
          <w:szCs w:val="24"/>
        </w:rPr>
        <w:t>quality assurance;</w:t>
      </w:r>
    </w:p>
    <w:p w:rsidR="00366161" w:rsidRPr="00A545ED" w:rsidRDefault="00366161" w:rsidP="00D1336C">
      <w:pPr>
        <w:spacing w:after="0" w:line="240" w:lineRule="auto"/>
        <w:ind w:left="2160"/>
        <w:jc w:val="both"/>
        <w:rPr>
          <w:rFonts w:eastAsia="Times New Roman" w:cs="Times New Roman"/>
          <w:szCs w:val="24"/>
        </w:rPr>
      </w:pPr>
    </w:p>
    <w:p w:rsidR="00366161" w:rsidRPr="00A545ED" w:rsidRDefault="00366161" w:rsidP="00D1336C">
      <w:pPr>
        <w:spacing w:after="0" w:line="240" w:lineRule="auto"/>
        <w:ind w:left="2160"/>
        <w:jc w:val="both"/>
        <w:rPr>
          <w:rFonts w:eastAsia="Times New Roman" w:cs="Times New Roman"/>
          <w:szCs w:val="24"/>
        </w:rPr>
      </w:pPr>
      <w:r w:rsidRPr="00A545ED">
        <w:rPr>
          <w:rFonts w:eastAsia="Times New Roman" w:cs="Times New Roman"/>
          <w:szCs w:val="24"/>
        </w:rPr>
        <w:t>(3)</w:t>
      </w:r>
      <w:r>
        <w:rPr>
          <w:rFonts w:eastAsia="Times New Roman" w:cs="Times New Roman"/>
          <w:szCs w:val="24"/>
        </w:rPr>
        <w:t xml:space="preserve"> </w:t>
      </w:r>
      <w:r w:rsidRPr="00A545ED">
        <w:rPr>
          <w:rFonts w:eastAsia="Times New Roman" w:cs="Times New Roman"/>
          <w:szCs w:val="24"/>
        </w:rPr>
        <w:t>utilization review;</w:t>
      </w:r>
    </w:p>
    <w:p w:rsidR="00366161" w:rsidRPr="00A545ED" w:rsidRDefault="00366161" w:rsidP="00D1336C">
      <w:pPr>
        <w:spacing w:after="0" w:line="240" w:lineRule="auto"/>
        <w:ind w:left="2160"/>
        <w:jc w:val="both"/>
        <w:rPr>
          <w:rFonts w:eastAsia="Times New Roman" w:cs="Times New Roman"/>
          <w:szCs w:val="24"/>
        </w:rPr>
      </w:pPr>
    </w:p>
    <w:p w:rsidR="00366161" w:rsidRPr="00A545ED" w:rsidRDefault="00366161" w:rsidP="00D1336C">
      <w:pPr>
        <w:spacing w:after="0" w:line="240" w:lineRule="auto"/>
        <w:ind w:left="2160"/>
        <w:jc w:val="both"/>
        <w:rPr>
          <w:rFonts w:eastAsia="Times New Roman" w:cs="Times New Roman"/>
          <w:szCs w:val="24"/>
        </w:rPr>
      </w:pPr>
      <w:r w:rsidRPr="00A545ED">
        <w:rPr>
          <w:rFonts w:eastAsia="Times New Roman" w:cs="Times New Roman"/>
          <w:szCs w:val="24"/>
        </w:rPr>
        <w:t>(4)</w:t>
      </w:r>
      <w:r>
        <w:rPr>
          <w:rFonts w:eastAsia="Times New Roman" w:cs="Times New Roman"/>
          <w:szCs w:val="24"/>
        </w:rPr>
        <w:t xml:space="preserve"> </w:t>
      </w:r>
      <w:r w:rsidRPr="00A545ED">
        <w:rPr>
          <w:rFonts w:eastAsia="Times New Roman" w:cs="Times New Roman"/>
          <w:szCs w:val="24"/>
        </w:rPr>
        <w:t>peer review;</w:t>
      </w:r>
    </w:p>
    <w:p w:rsidR="00366161" w:rsidRPr="00A545ED" w:rsidRDefault="00366161" w:rsidP="00D1336C">
      <w:pPr>
        <w:spacing w:after="0" w:line="240" w:lineRule="auto"/>
        <w:ind w:left="2160"/>
        <w:jc w:val="both"/>
        <w:rPr>
          <w:rFonts w:eastAsia="Times New Roman" w:cs="Times New Roman"/>
          <w:szCs w:val="24"/>
        </w:rPr>
      </w:pPr>
    </w:p>
    <w:p w:rsidR="00366161" w:rsidRPr="00A545ED" w:rsidRDefault="00366161" w:rsidP="00D1336C">
      <w:pPr>
        <w:spacing w:after="0" w:line="240" w:lineRule="auto"/>
        <w:ind w:left="2160"/>
        <w:jc w:val="both"/>
        <w:rPr>
          <w:rFonts w:eastAsia="Times New Roman" w:cs="Times New Roman"/>
          <w:szCs w:val="24"/>
        </w:rPr>
      </w:pPr>
      <w:r w:rsidRPr="00A545ED">
        <w:rPr>
          <w:rFonts w:eastAsia="Times New Roman" w:cs="Times New Roman"/>
          <w:szCs w:val="24"/>
        </w:rPr>
        <w:t>(5)</w:t>
      </w:r>
      <w:r>
        <w:rPr>
          <w:rFonts w:eastAsia="Times New Roman" w:cs="Times New Roman"/>
          <w:szCs w:val="24"/>
        </w:rPr>
        <w:t xml:space="preserve"> </w:t>
      </w:r>
      <w:r w:rsidRPr="00A545ED">
        <w:rPr>
          <w:rFonts w:eastAsia="Times New Roman" w:cs="Times New Roman"/>
          <w:szCs w:val="24"/>
        </w:rPr>
        <w:t>medical decision-making; and</w:t>
      </w:r>
    </w:p>
    <w:p w:rsidR="00366161" w:rsidRPr="00A545ED" w:rsidRDefault="00366161" w:rsidP="00D1336C">
      <w:pPr>
        <w:spacing w:after="0" w:line="240" w:lineRule="auto"/>
        <w:ind w:left="2160"/>
        <w:jc w:val="both"/>
        <w:rPr>
          <w:rFonts w:eastAsia="Times New Roman" w:cs="Times New Roman"/>
          <w:szCs w:val="24"/>
        </w:rPr>
      </w:pPr>
    </w:p>
    <w:p w:rsidR="00366161" w:rsidRPr="00A545ED" w:rsidRDefault="00366161" w:rsidP="00D1336C">
      <w:pPr>
        <w:spacing w:after="0" w:line="240" w:lineRule="auto"/>
        <w:ind w:left="2160"/>
        <w:jc w:val="both"/>
        <w:rPr>
          <w:rFonts w:eastAsia="Times New Roman" w:cs="Times New Roman"/>
          <w:szCs w:val="24"/>
        </w:rPr>
      </w:pPr>
      <w:r w:rsidRPr="00A545ED">
        <w:rPr>
          <w:rFonts w:eastAsia="Times New Roman" w:cs="Times New Roman"/>
          <w:szCs w:val="24"/>
        </w:rPr>
        <w:t>(6)</w:t>
      </w:r>
      <w:r>
        <w:rPr>
          <w:rFonts w:eastAsia="Times New Roman" w:cs="Times New Roman"/>
          <w:szCs w:val="24"/>
        </w:rPr>
        <w:t xml:space="preserve"> </w:t>
      </w:r>
      <w:r w:rsidRPr="00A545ED">
        <w:rPr>
          <w:rFonts w:eastAsia="Times New Roman" w:cs="Times New Roman"/>
          <w:szCs w:val="24"/>
        </w:rPr>
        <w:t>due process.</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(c)</w:t>
      </w:r>
      <w:r>
        <w:rPr>
          <w:rFonts w:eastAsia="Times New Roman" w:cs="Times New Roman"/>
          <w:szCs w:val="24"/>
        </w:rPr>
        <w:t xml:space="preserve"> Provides that a</w:t>
      </w:r>
      <w:r w:rsidRPr="00A545ED">
        <w:rPr>
          <w:rFonts w:eastAsia="Times New Roman" w:cs="Times New Roman"/>
          <w:szCs w:val="24"/>
        </w:rPr>
        <w:t xml:space="preserve"> physician employed by the district under this section is subject to the same standards and procedures regarding credentialing, peer review, quality of care, and privileges as a physician not employed by the district.</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(d)</w:t>
      </w:r>
      <w:r>
        <w:rPr>
          <w:rFonts w:eastAsia="Times New Roman" w:cs="Times New Roman"/>
          <w:szCs w:val="24"/>
        </w:rPr>
        <w:t xml:space="preserve"> Requires t</w:t>
      </w:r>
      <w:r w:rsidRPr="00A545ED">
        <w:rPr>
          <w:rFonts w:eastAsia="Times New Roman" w:cs="Times New Roman"/>
          <w:szCs w:val="24"/>
        </w:rPr>
        <w:t xml:space="preserve">he district </w:t>
      </w:r>
      <w:r>
        <w:rPr>
          <w:rFonts w:eastAsia="Times New Roman" w:cs="Times New Roman"/>
          <w:szCs w:val="24"/>
        </w:rPr>
        <w:t>to</w:t>
      </w:r>
      <w:r w:rsidRPr="00A545ED">
        <w:rPr>
          <w:rFonts w:eastAsia="Times New Roman" w:cs="Times New Roman"/>
          <w:szCs w:val="24"/>
        </w:rPr>
        <w:t xml:space="preserve"> give equal consideration regarding the issuance of credentials and privileges to physicians employed by the district and physicians not employed by the district.</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(e)</w:t>
      </w:r>
      <w:r>
        <w:rPr>
          <w:rFonts w:eastAsia="Times New Roman" w:cs="Times New Roman"/>
          <w:szCs w:val="24"/>
        </w:rPr>
        <w:t xml:space="preserve"> Requires a</w:t>
      </w:r>
      <w:r w:rsidRPr="00A545ED">
        <w:rPr>
          <w:rFonts w:eastAsia="Times New Roman" w:cs="Times New Roman"/>
          <w:szCs w:val="24"/>
        </w:rPr>
        <w:t xml:space="preserve"> physician employed by the district </w:t>
      </w:r>
      <w:r>
        <w:rPr>
          <w:rFonts w:eastAsia="Times New Roman" w:cs="Times New Roman"/>
          <w:szCs w:val="24"/>
        </w:rPr>
        <w:t>to</w:t>
      </w:r>
      <w:r w:rsidRPr="00A545ED">
        <w:rPr>
          <w:rFonts w:eastAsia="Times New Roman" w:cs="Times New Roman"/>
          <w:szCs w:val="24"/>
        </w:rPr>
        <w:t xml:space="preserve"> retain independent medical judgment in providing care to patients at a facility operated by the district and </w:t>
      </w:r>
      <w:r>
        <w:rPr>
          <w:rFonts w:eastAsia="Times New Roman" w:cs="Times New Roman"/>
          <w:szCs w:val="24"/>
        </w:rPr>
        <w:t>prohibits the physician from being</w:t>
      </w:r>
      <w:r w:rsidRPr="00A545ED">
        <w:rPr>
          <w:rFonts w:eastAsia="Times New Roman" w:cs="Times New Roman"/>
          <w:szCs w:val="24"/>
        </w:rPr>
        <w:t xml:space="preserve"> penalized for reasonably advocating for patient care.</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(f)</w:t>
      </w:r>
      <w:r>
        <w:rPr>
          <w:rFonts w:eastAsia="Times New Roman" w:cs="Times New Roman"/>
          <w:szCs w:val="24"/>
        </w:rPr>
        <w:t xml:space="preserve"> Requires t</w:t>
      </w:r>
      <w:r w:rsidRPr="00A545ED">
        <w:rPr>
          <w:rFonts w:eastAsia="Times New Roman" w:cs="Times New Roman"/>
          <w:szCs w:val="24"/>
        </w:rPr>
        <w:t xml:space="preserve">he board </w:t>
      </w:r>
      <w:r>
        <w:rPr>
          <w:rFonts w:eastAsia="Times New Roman" w:cs="Times New Roman"/>
          <w:szCs w:val="24"/>
        </w:rPr>
        <w:t>to</w:t>
      </w:r>
      <w:r w:rsidRPr="00A545ED">
        <w:rPr>
          <w:rFonts w:eastAsia="Times New Roman" w:cs="Times New Roman"/>
          <w:szCs w:val="24"/>
        </w:rPr>
        <w:t xml:space="preserve"> appoint a chief medical officer for the district who must be a physician. </w:t>
      </w:r>
      <w:r>
        <w:rPr>
          <w:rFonts w:eastAsia="Times New Roman" w:cs="Times New Roman"/>
          <w:szCs w:val="24"/>
        </w:rPr>
        <w:t xml:space="preserve">Requires </w:t>
      </w:r>
      <w:r w:rsidRPr="00A545ED">
        <w:rPr>
          <w:rFonts w:eastAsia="Times New Roman" w:cs="Times New Roman"/>
          <w:szCs w:val="24"/>
        </w:rPr>
        <w:t>each phy</w:t>
      </w:r>
      <w:r>
        <w:rPr>
          <w:rFonts w:eastAsia="Times New Roman" w:cs="Times New Roman"/>
          <w:szCs w:val="24"/>
        </w:rPr>
        <w:t>sician employed by the district, f</w:t>
      </w:r>
      <w:r w:rsidRPr="00A545ED">
        <w:rPr>
          <w:rFonts w:eastAsia="Times New Roman" w:cs="Times New Roman"/>
          <w:szCs w:val="24"/>
        </w:rPr>
        <w:t xml:space="preserve">or all matters relating to the practice of medicine, </w:t>
      </w:r>
      <w:r>
        <w:rPr>
          <w:rFonts w:eastAsia="Times New Roman" w:cs="Times New Roman"/>
          <w:szCs w:val="24"/>
        </w:rPr>
        <w:t>to</w:t>
      </w:r>
      <w:r w:rsidRPr="00A545ED">
        <w:rPr>
          <w:rFonts w:eastAsia="Times New Roman" w:cs="Times New Roman"/>
          <w:szCs w:val="24"/>
        </w:rPr>
        <w:t xml:space="preserve"> ultimately report to the chief medical officer of the district. </w:t>
      </w:r>
      <w:r>
        <w:rPr>
          <w:rFonts w:eastAsia="Times New Roman" w:cs="Times New Roman"/>
          <w:szCs w:val="24"/>
        </w:rPr>
        <w:t>Requires t</w:t>
      </w:r>
      <w:r w:rsidRPr="00A545ED">
        <w:rPr>
          <w:rFonts w:eastAsia="Times New Roman" w:cs="Times New Roman"/>
          <w:szCs w:val="24"/>
        </w:rPr>
        <w:t xml:space="preserve">he chief medical officer </w:t>
      </w:r>
      <w:r>
        <w:rPr>
          <w:rFonts w:eastAsia="Times New Roman" w:cs="Times New Roman"/>
          <w:szCs w:val="24"/>
        </w:rPr>
        <w:t>to</w:t>
      </w:r>
      <w:r w:rsidRPr="00A545ED">
        <w:rPr>
          <w:rFonts w:eastAsia="Times New Roman" w:cs="Times New Roman"/>
          <w:szCs w:val="24"/>
        </w:rPr>
        <w:t xml:space="preserve"> notify the Texas Medical Board</w:t>
      </w:r>
      <w:r>
        <w:rPr>
          <w:rFonts w:eastAsia="Times New Roman" w:cs="Times New Roman"/>
          <w:szCs w:val="24"/>
        </w:rPr>
        <w:t xml:space="preserve"> (TMB)</w:t>
      </w:r>
      <w:r w:rsidRPr="00A545ED">
        <w:rPr>
          <w:rFonts w:eastAsia="Times New Roman" w:cs="Times New Roman"/>
          <w:szCs w:val="24"/>
        </w:rPr>
        <w:t xml:space="preserve"> that the district is employing physicians under this section and that the chief medical officer is the district's designated contact with </w:t>
      </w:r>
      <w:r>
        <w:rPr>
          <w:rFonts w:eastAsia="Times New Roman" w:cs="Times New Roman"/>
          <w:szCs w:val="24"/>
        </w:rPr>
        <w:t>TMB</w:t>
      </w:r>
      <w:r w:rsidRPr="00A545ED">
        <w:rPr>
          <w:rFonts w:eastAsia="Times New Roman" w:cs="Times New Roman"/>
          <w:szCs w:val="24"/>
        </w:rPr>
        <w:t xml:space="preserve">. </w:t>
      </w:r>
      <w:r>
        <w:rPr>
          <w:rFonts w:eastAsia="Times New Roman" w:cs="Times New Roman"/>
          <w:szCs w:val="24"/>
        </w:rPr>
        <w:t>Requires t</w:t>
      </w:r>
      <w:r w:rsidRPr="00A545ED">
        <w:rPr>
          <w:rFonts w:eastAsia="Times New Roman" w:cs="Times New Roman"/>
          <w:szCs w:val="24"/>
        </w:rPr>
        <w:t xml:space="preserve">he chief medical officer </w:t>
      </w:r>
      <w:r>
        <w:rPr>
          <w:rFonts w:eastAsia="Times New Roman" w:cs="Times New Roman"/>
          <w:szCs w:val="24"/>
        </w:rPr>
        <w:t>to</w:t>
      </w:r>
      <w:r w:rsidRPr="00A545ED">
        <w:rPr>
          <w:rFonts w:eastAsia="Times New Roman" w:cs="Times New Roman"/>
          <w:szCs w:val="24"/>
        </w:rPr>
        <w:t xml:space="preserve"> immediately report to </w:t>
      </w:r>
      <w:r>
        <w:rPr>
          <w:rFonts w:eastAsia="Times New Roman" w:cs="Times New Roman"/>
          <w:szCs w:val="24"/>
        </w:rPr>
        <w:t xml:space="preserve">TMB </w:t>
      </w:r>
      <w:r w:rsidRPr="00A545ED">
        <w:rPr>
          <w:rFonts w:eastAsia="Times New Roman" w:cs="Times New Roman"/>
          <w:szCs w:val="24"/>
        </w:rPr>
        <w:t>any action or event that the chief medical officer reasonably and in good faith believes constitutes a compromise of the independent medical judgment of a physician in caring for a patient.</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(g)</w:t>
      </w:r>
      <w:r>
        <w:rPr>
          <w:rFonts w:eastAsia="Times New Roman" w:cs="Times New Roman"/>
          <w:szCs w:val="24"/>
        </w:rPr>
        <w:t xml:space="preserve"> Prohibits t</w:t>
      </w:r>
      <w:r w:rsidRPr="00A545ED">
        <w:rPr>
          <w:rFonts w:eastAsia="Times New Roman" w:cs="Times New Roman"/>
          <w:szCs w:val="24"/>
        </w:rPr>
        <w:t xml:space="preserve">his section </w:t>
      </w:r>
      <w:r>
        <w:rPr>
          <w:rFonts w:eastAsia="Times New Roman" w:cs="Times New Roman"/>
          <w:szCs w:val="24"/>
        </w:rPr>
        <w:t>from being</w:t>
      </w:r>
      <w:r w:rsidRPr="00A545ED">
        <w:rPr>
          <w:rFonts w:eastAsia="Times New Roman" w:cs="Times New Roman"/>
          <w:szCs w:val="24"/>
        </w:rPr>
        <w:t xml:space="preserve"> construed as altering, voiding, or prohibiting any relationship between a district and a physician, including a contract or arrangement with an approved nonprofit health corporation that is certified under Section 162.001(b)</w:t>
      </w:r>
      <w:r>
        <w:rPr>
          <w:rFonts w:eastAsia="Times New Roman" w:cs="Times New Roman"/>
          <w:szCs w:val="24"/>
        </w:rPr>
        <w:t xml:space="preserve"> (relating to requiring TMB to</w:t>
      </w:r>
      <w:r w:rsidRPr="00A545ED">
        <w:rPr>
          <w:rFonts w:eastAsia="Times New Roman" w:cs="Times New Roman"/>
          <w:szCs w:val="24"/>
        </w:rPr>
        <w:t xml:space="preserve"> approve and certify a </w:t>
      </w:r>
      <w:r>
        <w:rPr>
          <w:rFonts w:eastAsia="Times New Roman" w:cs="Times New Roman"/>
          <w:szCs w:val="24"/>
        </w:rPr>
        <w:t xml:space="preserve">certain </w:t>
      </w:r>
      <w:r w:rsidRPr="00A545ED">
        <w:rPr>
          <w:rFonts w:eastAsia="Times New Roman" w:cs="Times New Roman"/>
          <w:szCs w:val="24"/>
        </w:rPr>
        <w:t>health organization</w:t>
      </w:r>
      <w:r>
        <w:rPr>
          <w:rFonts w:eastAsia="Times New Roman" w:cs="Times New Roman"/>
          <w:szCs w:val="24"/>
        </w:rPr>
        <w:t>)</w:t>
      </w:r>
      <w:r w:rsidRPr="00A545ED">
        <w:rPr>
          <w:rFonts w:eastAsia="Times New Roman" w:cs="Times New Roman"/>
          <w:szCs w:val="24"/>
        </w:rPr>
        <w:t>, Occupations Code, and that holds a certificate of authority issued under Chapter 844</w:t>
      </w:r>
      <w:r>
        <w:rPr>
          <w:rFonts w:eastAsia="Times New Roman" w:cs="Times New Roman"/>
          <w:szCs w:val="24"/>
        </w:rPr>
        <w:t xml:space="preserve"> (Certification o</w:t>
      </w:r>
      <w:r w:rsidRPr="00A545ED">
        <w:rPr>
          <w:rFonts w:eastAsia="Times New Roman" w:cs="Times New Roman"/>
          <w:szCs w:val="24"/>
        </w:rPr>
        <w:t>f Certain Nonprofit Health Corporations</w:t>
      </w:r>
      <w:r>
        <w:rPr>
          <w:rFonts w:eastAsia="Times New Roman" w:cs="Times New Roman"/>
          <w:szCs w:val="24"/>
        </w:rPr>
        <w:t>)</w:t>
      </w:r>
      <w:r w:rsidRPr="00A545ED">
        <w:rPr>
          <w:rFonts w:eastAsia="Times New Roman" w:cs="Times New Roman"/>
          <w:szCs w:val="24"/>
        </w:rPr>
        <w:t>, Insurance Code.</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(h)</w:t>
      </w:r>
      <w:r>
        <w:rPr>
          <w:rFonts w:eastAsia="Times New Roman" w:cs="Times New Roman"/>
          <w:szCs w:val="24"/>
        </w:rPr>
        <w:t xml:space="preserve"> Prohibits a</w:t>
      </w:r>
      <w:r w:rsidRPr="00A545ED">
        <w:rPr>
          <w:rFonts w:eastAsia="Times New Roman" w:cs="Times New Roman"/>
          <w:szCs w:val="24"/>
        </w:rPr>
        <w:t xml:space="preserve"> contract to employ a physician under this section </w:t>
      </w:r>
      <w:r>
        <w:rPr>
          <w:rFonts w:eastAsia="Times New Roman" w:cs="Times New Roman"/>
          <w:szCs w:val="24"/>
        </w:rPr>
        <w:t>from including</w:t>
      </w:r>
      <w:r w:rsidRPr="00A545ED">
        <w:rPr>
          <w:rFonts w:eastAsia="Times New Roman" w:cs="Times New Roman"/>
          <w:szCs w:val="24"/>
        </w:rPr>
        <w:t xml:space="preserve"> a covenant not to compete on termination of the contract.</w:t>
      </w:r>
    </w:p>
    <w:p w:rsidR="00366161" w:rsidRPr="00A545ED" w:rsidRDefault="00366161" w:rsidP="00D1336C">
      <w:pPr>
        <w:spacing w:after="0" w:line="240" w:lineRule="auto"/>
        <w:ind w:left="1440"/>
        <w:jc w:val="both"/>
        <w:rPr>
          <w:rFonts w:eastAsia="Times New Roman" w:cs="Times New Roman"/>
          <w:szCs w:val="24"/>
        </w:rPr>
      </w:pPr>
    </w:p>
    <w:p w:rsidR="00366161" w:rsidRPr="00A545ED" w:rsidRDefault="00366161" w:rsidP="00D1336C">
      <w:pPr>
        <w:spacing w:after="0" w:line="240" w:lineRule="auto"/>
        <w:ind w:left="1440"/>
        <w:jc w:val="both"/>
        <w:rPr>
          <w:rFonts w:eastAsia="Times New Roman" w:cs="Times New Roman"/>
          <w:szCs w:val="24"/>
        </w:rPr>
      </w:pPr>
      <w:r w:rsidRPr="00A545ED">
        <w:rPr>
          <w:rFonts w:eastAsia="Times New Roman" w:cs="Times New Roman"/>
          <w:szCs w:val="24"/>
        </w:rPr>
        <w:t>(i)</w:t>
      </w:r>
      <w:r>
        <w:rPr>
          <w:rFonts w:eastAsia="Times New Roman" w:cs="Times New Roman"/>
          <w:szCs w:val="24"/>
        </w:rPr>
        <w:t xml:space="preserve"> Prohibits t</w:t>
      </w:r>
      <w:r w:rsidRPr="00A545ED">
        <w:rPr>
          <w:rFonts w:eastAsia="Times New Roman" w:cs="Times New Roman"/>
          <w:szCs w:val="24"/>
        </w:rPr>
        <w:t xml:space="preserve">his section </w:t>
      </w:r>
      <w:r>
        <w:rPr>
          <w:rFonts w:eastAsia="Times New Roman" w:cs="Times New Roman"/>
          <w:szCs w:val="24"/>
        </w:rPr>
        <w:t>from being</w:t>
      </w:r>
      <w:r w:rsidRPr="00A545ED">
        <w:rPr>
          <w:rFonts w:eastAsia="Times New Roman" w:cs="Times New Roman"/>
          <w:szCs w:val="24"/>
        </w:rPr>
        <w:t xml:space="preserve"> construed to authorize the board to supervise or control the practice of medicine, as prohibited by Subtitle B</w:t>
      </w:r>
      <w:r>
        <w:rPr>
          <w:rFonts w:eastAsia="Times New Roman" w:cs="Times New Roman"/>
          <w:szCs w:val="24"/>
        </w:rPr>
        <w:t xml:space="preserve"> (Physicians)</w:t>
      </w:r>
      <w:r w:rsidRPr="00A545ED">
        <w:rPr>
          <w:rFonts w:eastAsia="Times New Roman" w:cs="Times New Roman"/>
          <w:szCs w:val="24"/>
        </w:rPr>
        <w:t>, Title 3, Occupations Code.</w:t>
      </w:r>
    </w:p>
    <w:p w:rsidR="00366161" w:rsidRPr="00A545ED" w:rsidRDefault="00366161" w:rsidP="00D1336C">
      <w:pPr>
        <w:spacing w:after="0" w:line="240" w:lineRule="auto"/>
        <w:jc w:val="both"/>
        <w:rPr>
          <w:rFonts w:eastAsia="Times New Roman" w:cs="Times New Roman"/>
          <w:szCs w:val="24"/>
        </w:rPr>
      </w:pPr>
    </w:p>
    <w:p w:rsidR="00366161" w:rsidRPr="00C8671F" w:rsidRDefault="00366161" w:rsidP="00D1336C">
      <w:pPr>
        <w:spacing w:after="0" w:line="240" w:lineRule="auto"/>
        <w:jc w:val="both"/>
        <w:rPr>
          <w:rFonts w:eastAsia="Times New Roman" w:cs="Times New Roman"/>
          <w:szCs w:val="24"/>
        </w:rPr>
      </w:pPr>
      <w:r w:rsidRPr="00A545ED">
        <w:rPr>
          <w:rFonts w:eastAsia="Times New Roman" w:cs="Times New Roman"/>
          <w:szCs w:val="24"/>
        </w:rPr>
        <w:t>SECTION 2.</w:t>
      </w:r>
      <w:r>
        <w:rPr>
          <w:rFonts w:eastAsia="Times New Roman" w:cs="Times New Roman"/>
          <w:szCs w:val="24"/>
        </w:rPr>
        <w:t xml:space="preserve"> Effective date: </w:t>
      </w:r>
      <w:r w:rsidRPr="00A545ED">
        <w:rPr>
          <w:rFonts w:eastAsia="Times New Roman" w:cs="Times New Roman"/>
          <w:szCs w:val="24"/>
        </w:rPr>
        <w:t>September 1, 2019.</w:t>
      </w:r>
    </w:p>
    <w:sectPr w:rsidR="0036616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46" w:rsidRDefault="00660146" w:rsidP="000F1DF9">
      <w:pPr>
        <w:spacing w:after="0" w:line="240" w:lineRule="auto"/>
      </w:pPr>
      <w:r>
        <w:separator/>
      </w:r>
    </w:p>
  </w:endnote>
  <w:endnote w:type="continuationSeparator" w:id="0">
    <w:p w:rsidR="00660146" w:rsidRDefault="006601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1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616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6161">
                <w:rPr>
                  <w:sz w:val="20"/>
                  <w:szCs w:val="20"/>
                </w:rPr>
                <w:t>H.B. 4663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61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1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61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61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46" w:rsidRDefault="00660146" w:rsidP="000F1DF9">
      <w:pPr>
        <w:spacing w:after="0" w:line="240" w:lineRule="auto"/>
      </w:pPr>
      <w:r>
        <w:separator/>
      </w:r>
    </w:p>
  </w:footnote>
  <w:footnote w:type="continuationSeparator" w:id="0">
    <w:p w:rsidR="00660146" w:rsidRDefault="006601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616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14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AC626"/>
  <w15:docId w15:val="{2A578D0B-1D4A-437E-BA1C-A8E6C95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61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43E0" w:rsidP="00CE43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0F0801D22E4E1188FB668EAD122163"/>
        <w:category>
          <w:name w:val="General"/>
          <w:gallery w:val="placeholder"/>
        </w:category>
        <w:types>
          <w:type w:val="bbPlcHdr"/>
        </w:types>
        <w:behaviors>
          <w:behavior w:val="content"/>
        </w:behaviors>
        <w:guid w:val="{EEB409D7-C790-4084-8ED4-7B3C3B39C2DA}"/>
      </w:docPartPr>
      <w:docPartBody>
        <w:p w:rsidR="00000000" w:rsidRDefault="0050212F"/>
      </w:docPartBody>
    </w:docPart>
    <w:docPart>
      <w:docPartPr>
        <w:name w:val="8229E7E7BFF14037BA89A37167A207E4"/>
        <w:category>
          <w:name w:val="General"/>
          <w:gallery w:val="placeholder"/>
        </w:category>
        <w:types>
          <w:type w:val="bbPlcHdr"/>
        </w:types>
        <w:behaviors>
          <w:behavior w:val="content"/>
        </w:behaviors>
        <w:guid w:val="{671D8F39-3D5A-4498-B722-153D81E10B2E}"/>
      </w:docPartPr>
      <w:docPartBody>
        <w:p w:rsidR="00000000" w:rsidRDefault="0050212F"/>
      </w:docPartBody>
    </w:docPart>
    <w:docPart>
      <w:docPartPr>
        <w:name w:val="283D8207DC3545D3A9CAA79311C9FA8F"/>
        <w:category>
          <w:name w:val="General"/>
          <w:gallery w:val="placeholder"/>
        </w:category>
        <w:types>
          <w:type w:val="bbPlcHdr"/>
        </w:types>
        <w:behaviors>
          <w:behavior w:val="content"/>
        </w:behaviors>
        <w:guid w:val="{69CF34DC-A90C-4E70-AA0A-B1431A2CEFBC}"/>
      </w:docPartPr>
      <w:docPartBody>
        <w:p w:rsidR="00000000" w:rsidRDefault="0050212F"/>
      </w:docPartBody>
    </w:docPart>
    <w:docPart>
      <w:docPartPr>
        <w:name w:val="D388C3BEA85D406E9B124206E2B35D84"/>
        <w:category>
          <w:name w:val="General"/>
          <w:gallery w:val="placeholder"/>
        </w:category>
        <w:types>
          <w:type w:val="bbPlcHdr"/>
        </w:types>
        <w:behaviors>
          <w:behavior w:val="content"/>
        </w:behaviors>
        <w:guid w:val="{F7206A86-D6D9-47D3-83A1-E0FB4435D844}"/>
      </w:docPartPr>
      <w:docPartBody>
        <w:p w:rsidR="00000000" w:rsidRDefault="0050212F"/>
      </w:docPartBody>
    </w:docPart>
    <w:docPart>
      <w:docPartPr>
        <w:name w:val="EBE85FDA0E9C4423829A978C995E0075"/>
        <w:category>
          <w:name w:val="General"/>
          <w:gallery w:val="placeholder"/>
        </w:category>
        <w:types>
          <w:type w:val="bbPlcHdr"/>
        </w:types>
        <w:behaviors>
          <w:behavior w:val="content"/>
        </w:behaviors>
        <w:guid w:val="{F4BBABC6-F7FF-4306-B27D-1B92CCB6073C}"/>
      </w:docPartPr>
      <w:docPartBody>
        <w:p w:rsidR="00000000" w:rsidRDefault="0050212F"/>
      </w:docPartBody>
    </w:docPart>
    <w:docPart>
      <w:docPartPr>
        <w:name w:val="D02293837B8C41FC8A1F5DD4DC1D8254"/>
        <w:category>
          <w:name w:val="General"/>
          <w:gallery w:val="placeholder"/>
        </w:category>
        <w:types>
          <w:type w:val="bbPlcHdr"/>
        </w:types>
        <w:behaviors>
          <w:behavior w:val="content"/>
        </w:behaviors>
        <w:guid w:val="{74E00B81-00B5-45EE-938C-295221B05F34}"/>
      </w:docPartPr>
      <w:docPartBody>
        <w:p w:rsidR="00000000" w:rsidRDefault="0050212F"/>
      </w:docPartBody>
    </w:docPart>
    <w:docPart>
      <w:docPartPr>
        <w:name w:val="7B44C8DB09FA43A7AC40E782D6CD2DDD"/>
        <w:category>
          <w:name w:val="General"/>
          <w:gallery w:val="placeholder"/>
        </w:category>
        <w:types>
          <w:type w:val="bbPlcHdr"/>
        </w:types>
        <w:behaviors>
          <w:behavior w:val="content"/>
        </w:behaviors>
        <w:guid w:val="{31BC5890-FCE7-4994-8273-D163DD13A8AD}"/>
      </w:docPartPr>
      <w:docPartBody>
        <w:p w:rsidR="00000000" w:rsidRDefault="0050212F"/>
      </w:docPartBody>
    </w:docPart>
    <w:docPart>
      <w:docPartPr>
        <w:name w:val="C58D00B57E0C4D9DA081E2E5138A3558"/>
        <w:category>
          <w:name w:val="General"/>
          <w:gallery w:val="placeholder"/>
        </w:category>
        <w:types>
          <w:type w:val="bbPlcHdr"/>
        </w:types>
        <w:behaviors>
          <w:behavior w:val="content"/>
        </w:behaviors>
        <w:guid w:val="{BE43FAF6-C701-45E4-872D-D1445639B137}"/>
      </w:docPartPr>
      <w:docPartBody>
        <w:p w:rsidR="00000000" w:rsidRDefault="0050212F"/>
      </w:docPartBody>
    </w:docPart>
    <w:docPart>
      <w:docPartPr>
        <w:name w:val="297C7BC60889427E8A95DD8A1D57126B"/>
        <w:category>
          <w:name w:val="General"/>
          <w:gallery w:val="placeholder"/>
        </w:category>
        <w:types>
          <w:type w:val="bbPlcHdr"/>
        </w:types>
        <w:behaviors>
          <w:behavior w:val="content"/>
        </w:behaviors>
        <w:guid w:val="{AA8D1E54-330C-4945-83F9-54813C1C1E28}"/>
      </w:docPartPr>
      <w:docPartBody>
        <w:p w:rsidR="00000000" w:rsidRDefault="00CE43E0" w:rsidP="00CE43E0">
          <w:pPr>
            <w:pStyle w:val="297C7BC60889427E8A95DD8A1D57126B"/>
          </w:pPr>
          <w:r w:rsidRPr="00A30DD1">
            <w:rPr>
              <w:rStyle w:val="PlaceholderText"/>
            </w:rPr>
            <w:t>Click here to enter a date.</w:t>
          </w:r>
        </w:p>
      </w:docPartBody>
    </w:docPart>
    <w:docPart>
      <w:docPartPr>
        <w:name w:val="A9FA78370EA9499AB0431288C22D559E"/>
        <w:category>
          <w:name w:val="General"/>
          <w:gallery w:val="placeholder"/>
        </w:category>
        <w:types>
          <w:type w:val="bbPlcHdr"/>
        </w:types>
        <w:behaviors>
          <w:behavior w:val="content"/>
        </w:behaviors>
        <w:guid w:val="{C8B92B35-08E7-4A13-9083-0C4CD432FB71}"/>
      </w:docPartPr>
      <w:docPartBody>
        <w:p w:rsidR="00000000" w:rsidRDefault="0050212F"/>
      </w:docPartBody>
    </w:docPart>
    <w:docPart>
      <w:docPartPr>
        <w:name w:val="FCECF2E3DDA34EF3A40E4CE52ADF0235"/>
        <w:category>
          <w:name w:val="General"/>
          <w:gallery w:val="placeholder"/>
        </w:category>
        <w:types>
          <w:type w:val="bbPlcHdr"/>
        </w:types>
        <w:behaviors>
          <w:behavior w:val="content"/>
        </w:behaviors>
        <w:guid w:val="{7F27B920-F4E3-4C0F-A00F-8B6FD475836E}"/>
      </w:docPartPr>
      <w:docPartBody>
        <w:p w:rsidR="00000000" w:rsidRDefault="0050212F"/>
      </w:docPartBody>
    </w:docPart>
    <w:docPart>
      <w:docPartPr>
        <w:name w:val="1518537EA94243E590182C2E9E28B254"/>
        <w:category>
          <w:name w:val="General"/>
          <w:gallery w:val="placeholder"/>
        </w:category>
        <w:types>
          <w:type w:val="bbPlcHdr"/>
        </w:types>
        <w:behaviors>
          <w:behavior w:val="content"/>
        </w:behaviors>
        <w:guid w:val="{C43B9E34-1F35-4E8B-B874-546C4875FBCB}"/>
      </w:docPartPr>
      <w:docPartBody>
        <w:p w:rsidR="00000000" w:rsidRDefault="00CE43E0" w:rsidP="00CE43E0">
          <w:pPr>
            <w:pStyle w:val="1518537EA94243E590182C2E9E28B254"/>
          </w:pPr>
          <w:r>
            <w:rPr>
              <w:rFonts w:eastAsia="Times New Roman" w:cs="Times New Roman"/>
              <w:bCs/>
              <w:szCs w:val="24"/>
            </w:rPr>
            <w:t xml:space="preserve"> </w:t>
          </w:r>
        </w:p>
      </w:docPartBody>
    </w:docPart>
    <w:docPart>
      <w:docPartPr>
        <w:name w:val="C4FB2BA44CE84C41AEBE898F4DED200A"/>
        <w:category>
          <w:name w:val="General"/>
          <w:gallery w:val="placeholder"/>
        </w:category>
        <w:types>
          <w:type w:val="bbPlcHdr"/>
        </w:types>
        <w:behaviors>
          <w:behavior w:val="content"/>
        </w:behaviors>
        <w:guid w:val="{C10EA836-9771-44E6-A027-50AE8D033FB7}"/>
      </w:docPartPr>
      <w:docPartBody>
        <w:p w:rsidR="00000000" w:rsidRDefault="0050212F"/>
      </w:docPartBody>
    </w:docPart>
    <w:docPart>
      <w:docPartPr>
        <w:name w:val="786C4CD3AD3D407FB8AD1A16FDB5AAA2"/>
        <w:category>
          <w:name w:val="General"/>
          <w:gallery w:val="placeholder"/>
        </w:category>
        <w:types>
          <w:type w:val="bbPlcHdr"/>
        </w:types>
        <w:behaviors>
          <w:behavior w:val="content"/>
        </w:behaviors>
        <w:guid w:val="{589A0E74-532E-4AE7-85C1-4B2E90586A37}"/>
      </w:docPartPr>
      <w:docPartBody>
        <w:p w:rsidR="00000000" w:rsidRDefault="00502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212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43E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3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43E0"/>
    <w:rPr>
      <w:rFonts w:ascii="Times New Roman" w:hAnsi="Times New Roman"/>
      <w:sz w:val="24"/>
    </w:rPr>
  </w:style>
  <w:style w:type="paragraph" w:customStyle="1" w:styleId="487D89B4F8B34DB4967D41FE18F7F88D9">
    <w:name w:val="487D89B4F8B34DB4967D41FE18F7F88D9"/>
    <w:rsid w:val="00CE43E0"/>
    <w:rPr>
      <w:rFonts w:ascii="Times New Roman" w:hAnsi="Times New Roman"/>
      <w:sz w:val="24"/>
    </w:rPr>
  </w:style>
  <w:style w:type="paragraph" w:customStyle="1" w:styleId="AE2570ED5D764CD7AF9686706F550F4622">
    <w:name w:val="AE2570ED5D764CD7AF9686706F550F4622"/>
    <w:rsid w:val="00CE43E0"/>
    <w:pPr>
      <w:tabs>
        <w:tab w:val="center" w:pos="4680"/>
        <w:tab w:val="right" w:pos="9360"/>
      </w:tabs>
      <w:spacing w:after="0" w:line="240" w:lineRule="auto"/>
    </w:pPr>
    <w:rPr>
      <w:rFonts w:ascii="Times New Roman" w:hAnsi="Times New Roman"/>
      <w:sz w:val="24"/>
    </w:rPr>
  </w:style>
  <w:style w:type="paragraph" w:customStyle="1" w:styleId="297C7BC60889427E8A95DD8A1D57126B">
    <w:name w:val="297C7BC60889427E8A95DD8A1D57126B"/>
    <w:rsid w:val="00CE43E0"/>
    <w:pPr>
      <w:spacing w:after="160" w:line="259" w:lineRule="auto"/>
    </w:pPr>
  </w:style>
  <w:style w:type="paragraph" w:customStyle="1" w:styleId="1518537EA94243E590182C2E9E28B254">
    <w:name w:val="1518537EA94243E590182C2E9E28B254"/>
    <w:rsid w:val="00CE43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F740FE-5C61-4724-8B95-00AB8BFA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738</Words>
  <Characters>4207</Characters>
  <Application>Microsoft Office Word</Application>
  <DocSecurity>0</DocSecurity>
  <Lines>35</Lines>
  <Paragraphs>9</Paragraphs>
  <ScaleCrop>false</ScaleCrop>
  <Company>Texas Legislative Council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2019-05-15T22:07:00Z</dcterms:modified>
</cp:coreProperties>
</file>

<file path=docProps/custom.xml><?xml version="1.0" encoding="utf-8"?>
<op:Properties xmlns:vt="http://schemas.openxmlformats.org/officeDocument/2006/docPropsVTypes" xmlns:op="http://schemas.openxmlformats.org/officeDocument/2006/custom-properties"/>
</file>