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B347A" w:rsidTr="00345119">
        <w:tc>
          <w:tcPr>
            <w:tcW w:w="9576" w:type="dxa"/>
            <w:noWrap/>
          </w:tcPr>
          <w:p w:rsidR="008423E4" w:rsidRPr="0022177D" w:rsidRDefault="00A12BF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12BF7" w:rsidP="008423E4">
      <w:pPr>
        <w:jc w:val="center"/>
      </w:pPr>
    </w:p>
    <w:p w:rsidR="008423E4" w:rsidRPr="00B31F0E" w:rsidRDefault="00A12BF7" w:rsidP="008423E4"/>
    <w:p w:rsidR="008423E4" w:rsidRPr="00742794" w:rsidRDefault="00A12BF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B347A" w:rsidTr="00345119">
        <w:tc>
          <w:tcPr>
            <w:tcW w:w="9576" w:type="dxa"/>
          </w:tcPr>
          <w:p w:rsidR="008423E4" w:rsidRPr="00861995" w:rsidRDefault="00A12BF7" w:rsidP="00345119">
            <w:pPr>
              <w:jc w:val="right"/>
            </w:pPr>
            <w:r>
              <w:t>H.B. 4665</w:t>
            </w:r>
          </w:p>
        </w:tc>
      </w:tr>
      <w:tr w:rsidR="00BB347A" w:rsidTr="00345119">
        <w:tc>
          <w:tcPr>
            <w:tcW w:w="9576" w:type="dxa"/>
          </w:tcPr>
          <w:p w:rsidR="008423E4" w:rsidRPr="00861995" w:rsidRDefault="00A12BF7" w:rsidP="004A0DB0">
            <w:pPr>
              <w:jc w:val="right"/>
            </w:pPr>
            <w:r>
              <w:t xml:space="preserve">By: </w:t>
            </w:r>
            <w:r>
              <w:t>Leman</w:t>
            </w:r>
          </w:p>
        </w:tc>
      </w:tr>
      <w:tr w:rsidR="00BB347A" w:rsidTr="00345119">
        <w:tc>
          <w:tcPr>
            <w:tcW w:w="9576" w:type="dxa"/>
          </w:tcPr>
          <w:p w:rsidR="008423E4" w:rsidRPr="00861995" w:rsidRDefault="00A12BF7" w:rsidP="00345119">
            <w:pPr>
              <w:jc w:val="right"/>
            </w:pPr>
            <w:r>
              <w:t>Juvenile Justice &amp; Family Issues</w:t>
            </w:r>
          </w:p>
        </w:tc>
      </w:tr>
      <w:tr w:rsidR="00BB347A" w:rsidTr="00345119">
        <w:tc>
          <w:tcPr>
            <w:tcW w:w="9576" w:type="dxa"/>
          </w:tcPr>
          <w:p w:rsidR="008423E4" w:rsidRDefault="00A12BF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12BF7" w:rsidP="008423E4">
      <w:pPr>
        <w:tabs>
          <w:tab w:val="right" w:pos="9360"/>
        </w:tabs>
      </w:pPr>
    </w:p>
    <w:p w:rsidR="008423E4" w:rsidRDefault="00A12BF7" w:rsidP="008423E4"/>
    <w:p w:rsidR="008423E4" w:rsidRDefault="00A12BF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B347A" w:rsidTr="00345119">
        <w:tc>
          <w:tcPr>
            <w:tcW w:w="9576" w:type="dxa"/>
          </w:tcPr>
          <w:p w:rsidR="008423E4" w:rsidRPr="00A8133F" w:rsidRDefault="00A12BF7" w:rsidP="00C7320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12BF7" w:rsidP="00C7320D"/>
          <w:p w:rsidR="008423E4" w:rsidRDefault="00A12BF7" w:rsidP="00C7320D">
            <w:pPr>
              <w:pStyle w:val="Header"/>
              <w:jc w:val="both"/>
            </w:pPr>
            <w:r>
              <w:t>C</w:t>
            </w:r>
            <w:r>
              <w:t xml:space="preserve">oncerns have been raised that </w:t>
            </w:r>
            <w:r>
              <w:t xml:space="preserve">the composition of the juvenile board of Fayette County, consisting of the county judge and the district judge, </w:t>
            </w:r>
            <w:r>
              <w:t xml:space="preserve">does not allow </w:t>
            </w:r>
            <w:r>
              <w:t>decision</w:t>
            </w:r>
            <w:r>
              <w:t>s</w:t>
            </w:r>
            <w:r>
              <w:t xml:space="preserve"> to be made </w:t>
            </w:r>
            <w:r>
              <w:t xml:space="preserve">in cases where </w:t>
            </w:r>
            <w:r>
              <w:t xml:space="preserve">the board members are evenly split. </w:t>
            </w:r>
            <w:r>
              <w:t xml:space="preserve">H.B. </w:t>
            </w:r>
            <w:r>
              <w:t xml:space="preserve">4665 </w:t>
            </w:r>
            <w:r>
              <w:t>seeks to address this issue by revising the com</w:t>
            </w:r>
            <w:r>
              <w:t>position of the juvenile board</w:t>
            </w:r>
            <w:r>
              <w:t>.</w:t>
            </w:r>
          </w:p>
          <w:p w:rsidR="008423E4" w:rsidRPr="00E26B13" w:rsidRDefault="00A12BF7" w:rsidP="00C7320D">
            <w:pPr>
              <w:rPr>
                <w:b/>
              </w:rPr>
            </w:pPr>
          </w:p>
        </w:tc>
      </w:tr>
      <w:tr w:rsidR="00BB347A" w:rsidTr="00345119">
        <w:tc>
          <w:tcPr>
            <w:tcW w:w="9576" w:type="dxa"/>
          </w:tcPr>
          <w:p w:rsidR="0017725B" w:rsidRDefault="00A12BF7" w:rsidP="00C7320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12BF7" w:rsidP="00C7320D">
            <w:pPr>
              <w:rPr>
                <w:b/>
                <w:u w:val="single"/>
              </w:rPr>
            </w:pPr>
          </w:p>
          <w:p w:rsidR="00F77161" w:rsidRPr="00F77161" w:rsidRDefault="00A12BF7" w:rsidP="00C7320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</w:t>
            </w:r>
            <w:r>
              <w:t>y of a person for community supervision, parole, or mandatory supervision.</w:t>
            </w:r>
          </w:p>
          <w:p w:rsidR="0017725B" w:rsidRPr="0017725B" w:rsidRDefault="00A12BF7" w:rsidP="00C7320D">
            <w:pPr>
              <w:rPr>
                <w:b/>
                <w:u w:val="single"/>
              </w:rPr>
            </w:pPr>
          </w:p>
        </w:tc>
      </w:tr>
      <w:tr w:rsidR="00BB347A" w:rsidTr="00345119">
        <w:tc>
          <w:tcPr>
            <w:tcW w:w="9576" w:type="dxa"/>
          </w:tcPr>
          <w:p w:rsidR="008423E4" w:rsidRPr="00A8133F" w:rsidRDefault="00A12BF7" w:rsidP="00C7320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12BF7" w:rsidP="00C7320D"/>
          <w:p w:rsidR="00F77161" w:rsidRDefault="00A12BF7" w:rsidP="00C732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A12BF7" w:rsidP="00C7320D">
            <w:pPr>
              <w:rPr>
                <w:b/>
              </w:rPr>
            </w:pPr>
          </w:p>
        </w:tc>
      </w:tr>
      <w:tr w:rsidR="00BB347A" w:rsidTr="00345119">
        <w:tc>
          <w:tcPr>
            <w:tcW w:w="9576" w:type="dxa"/>
          </w:tcPr>
          <w:p w:rsidR="008423E4" w:rsidRPr="00A8133F" w:rsidRDefault="00A12BF7" w:rsidP="00C7320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12BF7" w:rsidP="00C7320D"/>
          <w:p w:rsidR="008423E4" w:rsidRDefault="00A12BF7" w:rsidP="00C732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4665 amends the Human Resources Code to</w:t>
            </w:r>
            <w:r>
              <w:t xml:space="preserve"> </w:t>
            </w:r>
            <w:r>
              <w:t xml:space="preserve">include the judge of each statutory county court in Fayette County among the members of the juvenile board of Fayette County and to authorize a public member to serve on the board only if the total number of board members is fewer than three or </w:t>
            </w:r>
            <w:r>
              <w:t xml:space="preserve">is </w:t>
            </w:r>
            <w:r>
              <w:t xml:space="preserve">an even </w:t>
            </w:r>
            <w:r>
              <w:t xml:space="preserve">number. </w:t>
            </w:r>
            <w:r>
              <w:t>The bill establishes that the public member must be appointed by a majority of the other members of the board and serves a two</w:t>
            </w:r>
            <w:r>
              <w:noBreakHyphen/>
              <w:t xml:space="preserve">year term. The bill changes the amount of compensation that the commissioners court may pay the juvenile board members </w:t>
            </w:r>
            <w:r>
              <w:t>an</w:t>
            </w:r>
            <w:r>
              <w:t xml:space="preserve">nually </w:t>
            </w:r>
            <w:r>
              <w:t xml:space="preserve">from </w:t>
            </w:r>
            <w:r>
              <w:t>an amount capped at</w:t>
            </w:r>
            <w:r>
              <w:t xml:space="preserve"> $1,200 </w:t>
            </w:r>
            <w:r>
              <w:t>to $1,200.</w:t>
            </w:r>
            <w:r>
              <w:t xml:space="preserve"> </w:t>
            </w:r>
            <w:r>
              <w:t xml:space="preserve">The bill </w:t>
            </w:r>
            <w:r>
              <w:t xml:space="preserve">establishes that </w:t>
            </w:r>
            <w:r>
              <w:t xml:space="preserve">the board member who has the greatest number of years of judicial service and is willing to serve </w:t>
            </w:r>
            <w:r>
              <w:t xml:space="preserve">is </w:t>
            </w:r>
            <w:r>
              <w:t xml:space="preserve">the chair of the board. </w:t>
            </w:r>
          </w:p>
          <w:p w:rsidR="008423E4" w:rsidRPr="00835628" w:rsidRDefault="00A12BF7" w:rsidP="00C7320D">
            <w:pPr>
              <w:rPr>
                <w:b/>
              </w:rPr>
            </w:pPr>
          </w:p>
        </w:tc>
      </w:tr>
      <w:tr w:rsidR="00BB347A" w:rsidTr="00345119">
        <w:tc>
          <w:tcPr>
            <w:tcW w:w="9576" w:type="dxa"/>
          </w:tcPr>
          <w:p w:rsidR="008423E4" w:rsidRPr="00A8133F" w:rsidRDefault="00A12BF7" w:rsidP="00C7320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12BF7" w:rsidP="00C7320D"/>
          <w:p w:rsidR="008423E4" w:rsidRPr="003624F2" w:rsidRDefault="00A12BF7" w:rsidP="00C732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12BF7" w:rsidP="00C7320D">
            <w:pPr>
              <w:rPr>
                <w:b/>
              </w:rPr>
            </w:pPr>
          </w:p>
        </w:tc>
      </w:tr>
    </w:tbl>
    <w:p w:rsidR="008423E4" w:rsidRPr="00BE0E75" w:rsidRDefault="00A12BF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12BF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12BF7">
      <w:r>
        <w:separator/>
      </w:r>
    </w:p>
  </w:endnote>
  <w:endnote w:type="continuationSeparator" w:id="0">
    <w:p w:rsidR="00000000" w:rsidRDefault="00A1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12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B347A" w:rsidTr="009C1E9A">
      <w:trPr>
        <w:cantSplit/>
      </w:trPr>
      <w:tc>
        <w:tcPr>
          <w:tcW w:w="0" w:type="pct"/>
        </w:tcPr>
        <w:p w:rsidR="00137D90" w:rsidRDefault="00A12BF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12BF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12BF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12BF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12B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B347A" w:rsidTr="009C1E9A">
      <w:trPr>
        <w:cantSplit/>
      </w:trPr>
      <w:tc>
        <w:tcPr>
          <w:tcW w:w="0" w:type="pct"/>
        </w:tcPr>
        <w:p w:rsidR="00EC379B" w:rsidRDefault="00A12BF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12BF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30411</w:t>
          </w:r>
        </w:p>
      </w:tc>
      <w:tc>
        <w:tcPr>
          <w:tcW w:w="2453" w:type="pct"/>
        </w:tcPr>
        <w:p w:rsidR="00EC379B" w:rsidRDefault="00A12B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19.119.16</w:t>
          </w:r>
          <w:r>
            <w:fldChar w:fldCharType="end"/>
          </w:r>
        </w:p>
      </w:tc>
    </w:tr>
    <w:tr w:rsidR="00BB347A" w:rsidTr="009C1E9A">
      <w:trPr>
        <w:cantSplit/>
      </w:trPr>
      <w:tc>
        <w:tcPr>
          <w:tcW w:w="0" w:type="pct"/>
        </w:tcPr>
        <w:p w:rsidR="00EC379B" w:rsidRDefault="00A12BF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12BF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12BF7" w:rsidP="006D504F">
          <w:pPr>
            <w:pStyle w:val="Footer"/>
            <w:rPr>
              <w:rStyle w:val="PageNumber"/>
            </w:rPr>
          </w:pPr>
        </w:p>
        <w:p w:rsidR="00EC379B" w:rsidRDefault="00A12B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B347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12BF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12BF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12BF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12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12BF7">
      <w:r>
        <w:separator/>
      </w:r>
    </w:p>
  </w:footnote>
  <w:footnote w:type="continuationSeparator" w:id="0">
    <w:p w:rsidR="00000000" w:rsidRDefault="00A12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12B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12B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12B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7A"/>
    <w:rsid w:val="00A12BF7"/>
    <w:rsid w:val="00BB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DA4612-E8D6-4268-AF9D-F88DC552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E33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E33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330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3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3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1435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HB04665 (Committee Report (Unamended))</vt:lpstr>
    </vt:vector>
  </TitlesOfParts>
  <Company>State of Texas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30411</dc:subject>
  <dc:creator>State of Texas</dc:creator>
  <dc:description>HB 4665 by Leman-(H)Juvenile Justice &amp; Family Issues</dc:description>
  <cp:lastModifiedBy>Scotty Wimberley</cp:lastModifiedBy>
  <cp:revision>2</cp:revision>
  <cp:lastPrinted>2003-11-26T17:21:00Z</cp:lastPrinted>
  <dcterms:created xsi:type="dcterms:W3CDTF">2019-05-08T19:14:00Z</dcterms:created>
  <dcterms:modified xsi:type="dcterms:W3CDTF">2019-05-08T19:14:00Z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19.119.16</vt:lpwstr>
  </property>
</Properties>
</file>