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716BB" w:rsidTr="00345119">
        <w:tc>
          <w:tcPr>
            <w:tcW w:w="9576" w:type="dxa"/>
            <w:noWrap/>
          </w:tcPr>
          <w:p w:rsidR="008423E4" w:rsidRPr="0022177D" w:rsidRDefault="0045083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50831" w:rsidP="008423E4">
      <w:pPr>
        <w:jc w:val="center"/>
      </w:pPr>
    </w:p>
    <w:p w:rsidR="008423E4" w:rsidRPr="00B31F0E" w:rsidRDefault="00450831" w:rsidP="008423E4"/>
    <w:p w:rsidR="008423E4" w:rsidRPr="00742794" w:rsidRDefault="0045083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716BB" w:rsidTr="00345119">
        <w:tc>
          <w:tcPr>
            <w:tcW w:w="9576" w:type="dxa"/>
          </w:tcPr>
          <w:p w:rsidR="008423E4" w:rsidRPr="00861995" w:rsidRDefault="00450831" w:rsidP="00345119">
            <w:pPr>
              <w:jc w:val="right"/>
            </w:pPr>
            <w:r>
              <w:t>H.B. 4671</w:t>
            </w:r>
          </w:p>
        </w:tc>
      </w:tr>
      <w:tr w:rsidR="001716BB" w:rsidTr="00345119">
        <w:tc>
          <w:tcPr>
            <w:tcW w:w="9576" w:type="dxa"/>
          </w:tcPr>
          <w:p w:rsidR="008423E4" w:rsidRPr="00861995" w:rsidRDefault="00450831" w:rsidP="00BB2391">
            <w:pPr>
              <w:jc w:val="right"/>
            </w:pPr>
            <w:r>
              <w:t xml:space="preserve">By: </w:t>
            </w:r>
            <w:r>
              <w:t>Goodwin</w:t>
            </w:r>
          </w:p>
        </w:tc>
      </w:tr>
      <w:tr w:rsidR="001716BB" w:rsidTr="00345119">
        <w:tc>
          <w:tcPr>
            <w:tcW w:w="9576" w:type="dxa"/>
          </w:tcPr>
          <w:p w:rsidR="008423E4" w:rsidRPr="00861995" w:rsidRDefault="00450831" w:rsidP="00345119">
            <w:pPr>
              <w:jc w:val="right"/>
            </w:pPr>
            <w:r>
              <w:t>Land &amp; Resource Management</w:t>
            </w:r>
          </w:p>
        </w:tc>
      </w:tr>
      <w:tr w:rsidR="001716BB" w:rsidTr="00345119">
        <w:tc>
          <w:tcPr>
            <w:tcW w:w="9576" w:type="dxa"/>
          </w:tcPr>
          <w:p w:rsidR="008423E4" w:rsidRDefault="0045083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50831" w:rsidP="008423E4">
      <w:pPr>
        <w:tabs>
          <w:tab w:val="right" w:pos="9360"/>
        </w:tabs>
      </w:pPr>
    </w:p>
    <w:p w:rsidR="008423E4" w:rsidRDefault="00450831" w:rsidP="008423E4"/>
    <w:p w:rsidR="008423E4" w:rsidRDefault="0045083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716BB" w:rsidTr="00345119">
        <w:tc>
          <w:tcPr>
            <w:tcW w:w="9576" w:type="dxa"/>
          </w:tcPr>
          <w:p w:rsidR="008423E4" w:rsidRPr="00A8133F" w:rsidRDefault="00450831" w:rsidP="007E37F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50831" w:rsidP="007E37FF"/>
          <w:p w:rsidR="008423E4" w:rsidRDefault="00450831" w:rsidP="007E37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the </w:t>
            </w:r>
            <w:r w:rsidRPr="000F1AB7">
              <w:t>Ranch at Cypress Creek Municipal Utility District No. 1</w:t>
            </w:r>
            <w:r>
              <w:t xml:space="preserve"> could better serve it</w:t>
            </w:r>
            <w:r>
              <w:t xml:space="preserve">s area if the </w:t>
            </w:r>
            <w:r>
              <w:t>district had the authority to undertake certain road projects and to appoint architectural committees. H.B. 4671 seeks to provide such authority.</w:t>
            </w:r>
          </w:p>
          <w:p w:rsidR="008423E4" w:rsidRPr="00E26B13" w:rsidRDefault="00450831" w:rsidP="007E37FF">
            <w:pPr>
              <w:rPr>
                <w:b/>
              </w:rPr>
            </w:pPr>
          </w:p>
        </w:tc>
      </w:tr>
      <w:tr w:rsidR="001716BB" w:rsidTr="00345119">
        <w:tc>
          <w:tcPr>
            <w:tcW w:w="9576" w:type="dxa"/>
          </w:tcPr>
          <w:p w:rsidR="0017725B" w:rsidRDefault="00450831" w:rsidP="007E37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50831" w:rsidP="007E37FF">
            <w:pPr>
              <w:rPr>
                <w:b/>
                <w:u w:val="single"/>
              </w:rPr>
            </w:pPr>
          </w:p>
          <w:p w:rsidR="00C70261" w:rsidRPr="00C70261" w:rsidRDefault="00450831" w:rsidP="007E37FF">
            <w:pPr>
              <w:jc w:val="both"/>
            </w:pPr>
            <w:r>
              <w:t>It is the committee's opinion that this bill does not expressly create a criminal o</w:t>
            </w:r>
            <w:r>
              <w:t>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50831" w:rsidP="007E37FF">
            <w:pPr>
              <w:rPr>
                <w:b/>
                <w:u w:val="single"/>
              </w:rPr>
            </w:pPr>
          </w:p>
        </w:tc>
      </w:tr>
      <w:tr w:rsidR="001716BB" w:rsidTr="00345119">
        <w:tc>
          <w:tcPr>
            <w:tcW w:w="9576" w:type="dxa"/>
          </w:tcPr>
          <w:p w:rsidR="008423E4" w:rsidRPr="00A8133F" w:rsidRDefault="00450831" w:rsidP="007E37F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50831" w:rsidP="007E37FF"/>
          <w:p w:rsidR="00C70261" w:rsidRDefault="00450831" w:rsidP="007E37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</w:t>
            </w:r>
            <w:r>
              <w:t>ll does not expressly grant any additional rulemaking authority to a state officer, department, agency, or institution.</w:t>
            </w:r>
          </w:p>
          <w:p w:rsidR="008423E4" w:rsidRPr="00E21FDC" w:rsidRDefault="00450831" w:rsidP="007E37FF">
            <w:pPr>
              <w:rPr>
                <w:b/>
              </w:rPr>
            </w:pPr>
          </w:p>
        </w:tc>
      </w:tr>
      <w:tr w:rsidR="001716BB" w:rsidTr="00345119">
        <w:tc>
          <w:tcPr>
            <w:tcW w:w="9576" w:type="dxa"/>
          </w:tcPr>
          <w:p w:rsidR="008423E4" w:rsidRPr="00A8133F" w:rsidRDefault="00450831" w:rsidP="007E37F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50831" w:rsidP="007E37FF"/>
          <w:p w:rsidR="0096356D" w:rsidRDefault="00450831" w:rsidP="007E37FF">
            <w:pPr>
              <w:pStyle w:val="Header"/>
              <w:jc w:val="both"/>
            </w:pPr>
            <w:r>
              <w:t xml:space="preserve">H.B. 4671 amends </w:t>
            </w:r>
            <w:r w:rsidRPr="0096356D">
              <w:t>Chapter 21, Acts of the 71st Legislature, 6th Called Session, 1990</w:t>
            </w:r>
            <w:r>
              <w:t xml:space="preserve">, to establish that the </w:t>
            </w:r>
            <w:r w:rsidRPr="0096356D">
              <w:t>Ranch at Cypress Creek Municipal Utility District No. 1</w:t>
            </w:r>
            <w:r>
              <w:t xml:space="preserve"> is created to accomplish the purposes of a municipal utility district and a water control and improvement district and the purposes of certain constitutional provisions that relate to the construction</w:t>
            </w:r>
            <w:r>
              <w:t>, acquisition, improvement, operation, or maintenance of macadamized, graveled, or paved roads, or improvements, including storm drainage, in aid of those roads. The bill authorizes</w:t>
            </w:r>
            <w:r w:rsidRPr="0096356D">
              <w:t xml:space="preserve"> the district</w:t>
            </w:r>
            <w:r>
              <w:t>, under those constitutional provisions, to</w:t>
            </w:r>
            <w:r w:rsidRPr="0096356D">
              <w:t xml:space="preserve"> design, acquire, c</w:t>
            </w:r>
            <w:r w:rsidRPr="0096356D">
              <w:t>onstruct, finance, improve, operate, maintain, and convey to th</w:t>
            </w:r>
            <w:r>
              <w:t>e</w:t>
            </w:r>
            <w:r w:rsidRPr="0096356D">
              <w:t xml:space="preserve"> state, a county, or a municipality for operation and maintenance macadamized, graveled, or paved roads, or improvements, including storm </w:t>
            </w:r>
            <w:r>
              <w:t>drainage, in aid of those roads and sets out provision</w:t>
            </w:r>
            <w:r>
              <w:t xml:space="preserve">s relating to road standards and requirements. </w:t>
            </w:r>
          </w:p>
          <w:p w:rsidR="00EA04A4" w:rsidRDefault="00450831" w:rsidP="007E37FF">
            <w:pPr>
              <w:pStyle w:val="Header"/>
              <w:jc w:val="both"/>
            </w:pPr>
          </w:p>
          <w:p w:rsidR="00EA04A4" w:rsidRDefault="00450831" w:rsidP="007E37FF">
            <w:pPr>
              <w:pStyle w:val="Header"/>
              <w:jc w:val="both"/>
            </w:pPr>
            <w:r>
              <w:t xml:space="preserve">H.B. 4671 </w:t>
            </w:r>
            <w:r>
              <w:t xml:space="preserve">authorizes the </w:t>
            </w:r>
            <w:r w:rsidRPr="00423F9C">
              <w:t>Ranch at Cypress Creek Municipal Utility D</w:t>
            </w:r>
            <w:r>
              <w:t>istrict No. 1, in order to carry out municipal utility district</w:t>
            </w:r>
            <w:r>
              <w:t xml:space="preserve"> provisions </w:t>
            </w:r>
            <w:r>
              <w:t xml:space="preserve">relating to the </w:t>
            </w:r>
            <w:r w:rsidRPr="00423F9C">
              <w:t>enforcement of real property restrictions</w:t>
            </w:r>
            <w:r>
              <w:t>,</w:t>
            </w:r>
            <w:r>
              <w:t xml:space="preserve"> to</w:t>
            </w:r>
            <w:r>
              <w:t xml:space="preserve"> app</w:t>
            </w:r>
            <w:r>
              <w:t xml:space="preserve">oint an architectural committee for a subdivision located wholly inside the district that does not have an architectural committee or an area of the district not located in </w:t>
            </w:r>
            <w:r>
              <w:t>a subdivision, except that the bill prohibits t</w:t>
            </w:r>
            <w:r>
              <w:t xml:space="preserve">he district </w:t>
            </w:r>
            <w:r>
              <w:t>from</w:t>
            </w:r>
            <w:r>
              <w:t xml:space="preserve"> appoint</w:t>
            </w:r>
            <w:r>
              <w:t>ing</w:t>
            </w:r>
            <w:r>
              <w:t xml:space="preserve"> an archi</w:t>
            </w:r>
            <w:r>
              <w:t>tectural committee for a subdivision for which the governing provisions prohibit the appointment of an architectural committee by the district or otherwise.</w:t>
            </w:r>
          </w:p>
          <w:p w:rsidR="008423E4" w:rsidRPr="00835628" w:rsidRDefault="00450831" w:rsidP="007E37F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1716BB" w:rsidTr="00345119">
        <w:tc>
          <w:tcPr>
            <w:tcW w:w="9576" w:type="dxa"/>
          </w:tcPr>
          <w:p w:rsidR="008423E4" w:rsidRPr="00A8133F" w:rsidRDefault="00450831" w:rsidP="007E37F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50831" w:rsidP="007E37FF"/>
          <w:p w:rsidR="008423E4" w:rsidRPr="003624F2" w:rsidRDefault="00450831" w:rsidP="007E37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50831" w:rsidP="007E37FF">
            <w:pPr>
              <w:rPr>
                <w:b/>
              </w:rPr>
            </w:pPr>
          </w:p>
        </w:tc>
      </w:tr>
    </w:tbl>
    <w:p w:rsidR="008423E4" w:rsidRPr="00BE0E75" w:rsidRDefault="0045083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5083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0831">
      <w:r>
        <w:separator/>
      </w:r>
    </w:p>
  </w:endnote>
  <w:endnote w:type="continuationSeparator" w:id="0">
    <w:p w:rsidR="00000000" w:rsidRDefault="0045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08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716BB" w:rsidTr="009C1E9A">
      <w:trPr>
        <w:cantSplit/>
      </w:trPr>
      <w:tc>
        <w:tcPr>
          <w:tcW w:w="0" w:type="pct"/>
        </w:tcPr>
        <w:p w:rsidR="00137D90" w:rsidRDefault="004508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5083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5083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508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508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16BB" w:rsidTr="009C1E9A">
      <w:trPr>
        <w:cantSplit/>
      </w:trPr>
      <w:tc>
        <w:tcPr>
          <w:tcW w:w="0" w:type="pct"/>
        </w:tcPr>
        <w:p w:rsidR="00EC379B" w:rsidRDefault="004508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5083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26945</w:t>
          </w:r>
        </w:p>
      </w:tc>
      <w:tc>
        <w:tcPr>
          <w:tcW w:w="2453" w:type="pct"/>
        </w:tcPr>
        <w:p w:rsidR="00EC379B" w:rsidRDefault="004508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19.104.206</w:t>
          </w:r>
          <w:r>
            <w:fldChar w:fldCharType="end"/>
          </w:r>
        </w:p>
      </w:tc>
    </w:tr>
    <w:tr w:rsidR="001716BB" w:rsidTr="009C1E9A">
      <w:trPr>
        <w:cantSplit/>
      </w:trPr>
      <w:tc>
        <w:tcPr>
          <w:tcW w:w="0" w:type="pct"/>
        </w:tcPr>
        <w:p w:rsidR="00EC379B" w:rsidRDefault="0045083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5083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50831" w:rsidP="006D504F">
          <w:pPr>
            <w:pStyle w:val="Footer"/>
            <w:rPr>
              <w:rStyle w:val="PageNumber"/>
            </w:rPr>
          </w:pPr>
        </w:p>
        <w:p w:rsidR="00EC379B" w:rsidRDefault="004508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16B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5083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5083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5083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0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0831">
      <w:r>
        <w:separator/>
      </w:r>
    </w:p>
  </w:footnote>
  <w:footnote w:type="continuationSeparator" w:id="0">
    <w:p w:rsidR="00000000" w:rsidRDefault="00450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0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08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08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BB"/>
    <w:rsid w:val="001716BB"/>
    <w:rsid w:val="0045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FD57F2-27BD-4419-AAEA-A69DBA04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702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2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0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0261"/>
    <w:rPr>
      <w:b/>
      <w:bCs/>
    </w:rPr>
  </w:style>
  <w:style w:type="paragraph" w:styleId="Revision">
    <w:name w:val="Revision"/>
    <w:hidden/>
    <w:uiPriority w:val="99"/>
    <w:semiHidden/>
    <w:rsid w:val="00760A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2085</Characters>
  <Application>Microsoft Office Word</Application>
  <DocSecurity>4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HB04671 (Committee Report (Unamended))</vt:lpstr>
    </vt:vector>
  </TitlesOfParts>
  <Company>State of Texas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26945</dc:subject>
  <dc:creator>State of Texas</dc:creator>
  <dc:description>HB 4671 by Goodwin-(H)Land &amp; Resource Management</dc:description>
  <cp:lastModifiedBy>Stacey Nicchio</cp:lastModifiedBy>
  <cp:revision>2</cp:revision>
  <cp:lastPrinted>2003-11-26T17:21:00Z</cp:lastPrinted>
  <dcterms:created xsi:type="dcterms:W3CDTF">2019-04-22T21:40:00Z</dcterms:created>
  <dcterms:modified xsi:type="dcterms:W3CDTF">2019-04-22T21:40:00Z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19.104.206</vt:lpwstr>
  </property>
</Properties>
</file>