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391C" w:rsidTr="00345119">
        <w:tc>
          <w:tcPr>
            <w:tcW w:w="9576" w:type="dxa"/>
            <w:noWrap/>
          </w:tcPr>
          <w:p w:rsidR="008423E4" w:rsidRPr="0022177D" w:rsidRDefault="00F62B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62B35" w:rsidP="008423E4">
      <w:pPr>
        <w:jc w:val="center"/>
      </w:pPr>
    </w:p>
    <w:p w:rsidR="008423E4" w:rsidRPr="00B31F0E" w:rsidRDefault="00F62B35" w:rsidP="008423E4"/>
    <w:p w:rsidR="008423E4" w:rsidRPr="00742794" w:rsidRDefault="00F62B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391C" w:rsidTr="00345119">
        <w:tc>
          <w:tcPr>
            <w:tcW w:w="9576" w:type="dxa"/>
          </w:tcPr>
          <w:p w:rsidR="008423E4" w:rsidRPr="00861995" w:rsidRDefault="00F62B35" w:rsidP="00345119">
            <w:pPr>
              <w:jc w:val="right"/>
            </w:pPr>
            <w:r>
              <w:t>H.B. 4701</w:t>
            </w:r>
          </w:p>
        </w:tc>
      </w:tr>
      <w:tr w:rsidR="00F5391C" w:rsidTr="00345119">
        <w:tc>
          <w:tcPr>
            <w:tcW w:w="9576" w:type="dxa"/>
          </w:tcPr>
          <w:p w:rsidR="008423E4" w:rsidRPr="00861995" w:rsidRDefault="00F62B35" w:rsidP="003A6BC3">
            <w:pPr>
              <w:jc w:val="right"/>
            </w:pPr>
            <w:r>
              <w:t xml:space="preserve">By: </w:t>
            </w:r>
            <w:r>
              <w:t>Nevárez</w:t>
            </w:r>
          </w:p>
        </w:tc>
      </w:tr>
      <w:tr w:rsidR="00F5391C" w:rsidTr="00345119">
        <w:tc>
          <w:tcPr>
            <w:tcW w:w="9576" w:type="dxa"/>
          </w:tcPr>
          <w:p w:rsidR="008423E4" w:rsidRPr="00861995" w:rsidRDefault="00F62B35" w:rsidP="00345119">
            <w:pPr>
              <w:jc w:val="right"/>
            </w:pPr>
            <w:r>
              <w:t>County Affairs</w:t>
            </w:r>
          </w:p>
        </w:tc>
      </w:tr>
      <w:tr w:rsidR="00F5391C" w:rsidTr="00345119">
        <w:tc>
          <w:tcPr>
            <w:tcW w:w="9576" w:type="dxa"/>
          </w:tcPr>
          <w:p w:rsidR="008423E4" w:rsidRDefault="00F62B3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62B35" w:rsidP="008423E4">
      <w:pPr>
        <w:tabs>
          <w:tab w:val="right" w:pos="9360"/>
        </w:tabs>
      </w:pPr>
    </w:p>
    <w:p w:rsidR="008423E4" w:rsidRDefault="00F62B35" w:rsidP="008423E4"/>
    <w:p w:rsidR="008423E4" w:rsidRDefault="00F62B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391C" w:rsidTr="00345119">
        <w:tc>
          <w:tcPr>
            <w:tcW w:w="9576" w:type="dxa"/>
          </w:tcPr>
          <w:p w:rsidR="008423E4" w:rsidRPr="00A8133F" w:rsidRDefault="00F62B35" w:rsidP="00F5728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62B35" w:rsidP="00F57286"/>
          <w:p w:rsidR="008423E4" w:rsidRDefault="00F62B35" w:rsidP="00F572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 w:rsidRPr="00682444">
              <w:t xml:space="preserve">has been suggested that an area in </w:t>
            </w:r>
            <w:r>
              <w:t>the City of Pecos in Reeves County</w:t>
            </w:r>
            <w:r w:rsidRPr="00682444">
              <w:t xml:space="preserve"> would benefit from the creation of a management district. H.B. </w:t>
            </w:r>
            <w:r>
              <w:t>4701</w:t>
            </w:r>
            <w:r w:rsidRPr="00682444">
              <w:t xml:space="preserve"> seeks to provide for the creation of the </w:t>
            </w:r>
            <w:r>
              <w:t>West Pecos</w:t>
            </w:r>
            <w:r w:rsidRPr="00682444">
              <w:t xml:space="preserve"> Management District.</w:t>
            </w:r>
          </w:p>
          <w:p w:rsidR="008423E4" w:rsidRPr="00E26B13" w:rsidRDefault="00F62B35" w:rsidP="00F57286">
            <w:pPr>
              <w:rPr>
                <w:b/>
              </w:rPr>
            </w:pPr>
          </w:p>
        </w:tc>
      </w:tr>
      <w:tr w:rsidR="00F5391C" w:rsidTr="00345119">
        <w:tc>
          <w:tcPr>
            <w:tcW w:w="9576" w:type="dxa"/>
          </w:tcPr>
          <w:p w:rsidR="0017725B" w:rsidRDefault="00F62B35" w:rsidP="00F572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62B35" w:rsidP="00F57286">
            <w:pPr>
              <w:rPr>
                <w:b/>
                <w:u w:val="single"/>
              </w:rPr>
            </w:pPr>
          </w:p>
          <w:p w:rsidR="00355AE8" w:rsidRPr="00355AE8" w:rsidRDefault="00F62B35" w:rsidP="00F5728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:rsidR="0017725B" w:rsidRPr="0017725B" w:rsidRDefault="00F62B35" w:rsidP="00F57286">
            <w:pPr>
              <w:rPr>
                <w:b/>
                <w:u w:val="single"/>
              </w:rPr>
            </w:pPr>
          </w:p>
        </w:tc>
      </w:tr>
      <w:tr w:rsidR="00F5391C" w:rsidTr="00345119">
        <w:tc>
          <w:tcPr>
            <w:tcW w:w="9576" w:type="dxa"/>
          </w:tcPr>
          <w:p w:rsidR="008423E4" w:rsidRPr="00A8133F" w:rsidRDefault="00F62B35" w:rsidP="00F5728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62B35" w:rsidP="00F57286"/>
          <w:p w:rsidR="00355AE8" w:rsidRDefault="00F62B35" w:rsidP="00F572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:rsidR="008423E4" w:rsidRPr="00E21FDC" w:rsidRDefault="00F62B35" w:rsidP="00F57286">
            <w:pPr>
              <w:rPr>
                <w:b/>
              </w:rPr>
            </w:pPr>
          </w:p>
        </w:tc>
      </w:tr>
      <w:tr w:rsidR="00F5391C" w:rsidTr="00345119">
        <w:tc>
          <w:tcPr>
            <w:tcW w:w="9576" w:type="dxa"/>
          </w:tcPr>
          <w:p w:rsidR="008423E4" w:rsidRPr="00A8133F" w:rsidRDefault="00F62B35" w:rsidP="00F5728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62B35" w:rsidP="00F57286"/>
          <w:p w:rsidR="008423E4" w:rsidRDefault="00F62B35" w:rsidP="00F572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4701</w:t>
            </w:r>
            <w:r w:rsidRPr="00014601">
              <w:t xml:space="preserve"> amends the Special District Local Laws Code to </w:t>
            </w:r>
            <w:r>
              <w:t xml:space="preserve">create the </w:t>
            </w:r>
            <w:r w:rsidRPr="00214DDA">
              <w:t>West Pecos Management District</w:t>
            </w:r>
            <w:r w:rsidRPr="00014601">
              <w:t xml:space="preserve"> to provide certain improvements, projects, and services for public use and benefit. The bill provides f</w:t>
            </w:r>
            <w:r>
              <w:t>or, among other provisions, and subject to certain requirements, disbursements and transfers of money</w:t>
            </w:r>
            <w:r>
              <w:t>,</w:t>
            </w:r>
            <w:r>
              <w:t xml:space="preserve"> the </w:t>
            </w:r>
            <w:r>
              <w:t>add</w:t>
            </w:r>
            <w:r>
              <w:t>ition</w:t>
            </w:r>
            <w:r>
              <w:t xml:space="preserve"> or exclu</w:t>
            </w:r>
            <w:r>
              <w:t>sion</w:t>
            </w:r>
            <w:r>
              <w:t xml:space="preserve"> </w:t>
            </w:r>
            <w:r>
              <w:t xml:space="preserve">of </w:t>
            </w:r>
            <w:r>
              <w:t>land</w:t>
            </w:r>
            <w:r>
              <w:t xml:space="preserve"> from the distri</w:t>
            </w:r>
            <w:r>
              <w:t xml:space="preserve">ct, </w:t>
            </w:r>
            <w:r>
              <w:t xml:space="preserve">the dissolution of the district, defined areas, </w:t>
            </w:r>
            <w:r>
              <w:t>and the inapplicability of a certain residential property exemption to the district</w:t>
            </w:r>
            <w:r>
              <w:t xml:space="preserve">. </w:t>
            </w:r>
            <w:r w:rsidRPr="00014601">
              <w:t>The bill sets out the district's powers and duties, which include, subject to certain requirements, the authority to is</w:t>
            </w:r>
            <w:r w:rsidRPr="00014601">
              <w:t>sue obligations and impose property</w:t>
            </w:r>
            <w:r>
              <w:t xml:space="preserve"> and</w:t>
            </w:r>
            <w:r>
              <w:t xml:space="preserve"> </w:t>
            </w:r>
            <w:r w:rsidRPr="00014601">
              <w:t>operation and ma</w:t>
            </w:r>
            <w:r>
              <w:t>intenance</w:t>
            </w:r>
            <w:r>
              <w:t xml:space="preserve"> taxes</w:t>
            </w:r>
            <w:r>
              <w:t xml:space="preserve">. </w:t>
            </w:r>
            <w:r w:rsidRPr="00014601">
              <w:t>The bill prohibits the district from exercising the power of eminent domain.</w:t>
            </w:r>
          </w:p>
          <w:p w:rsidR="008423E4" w:rsidRPr="00835628" w:rsidRDefault="00F62B35" w:rsidP="00F57286">
            <w:pPr>
              <w:rPr>
                <w:b/>
              </w:rPr>
            </w:pPr>
          </w:p>
        </w:tc>
      </w:tr>
      <w:tr w:rsidR="00F5391C" w:rsidTr="00345119">
        <w:tc>
          <w:tcPr>
            <w:tcW w:w="9576" w:type="dxa"/>
          </w:tcPr>
          <w:p w:rsidR="008423E4" w:rsidRPr="00A8133F" w:rsidRDefault="00F62B35" w:rsidP="00F5728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62B35" w:rsidP="00F57286"/>
          <w:p w:rsidR="008423E4" w:rsidRPr="003624F2" w:rsidRDefault="00F62B35" w:rsidP="00F5728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62B35" w:rsidP="00F57286">
            <w:pPr>
              <w:rPr>
                <w:b/>
              </w:rPr>
            </w:pPr>
          </w:p>
        </w:tc>
      </w:tr>
    </w:tbl>
    <w:p w:rsidR="008423E4" w:rsidRPr="00BE0E75" w:rsidRDefault="00F62B3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62B3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2B35">
      <w:r>
        <w:separator/>
      </w:r>
    </w:p>
  </w:endnote>
  <w:endnote w:type="continuationSeparator" w:id="0">
    <w:p w:rsidR="00000000" w:rsidRDefault="00F6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B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391C" w:rsidTr="009C1E9A">
      <w:trPr>
        <w:cantSplit/>
      </w:trPr>
      <w:tc>
        <w:tcPr>
          <w:tcW w:w="0" w:type="pct"/>
        </w:tcPr>
        <w:p w:rsidR="00137D90" w:rsidRDefault="00F62B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62B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62B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62B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62B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391C" w:rsidTr="009C1E9A">
      <w:trPr>
        <w:cantSplit/>
      </w:trPr>
      <w:tc>
        <w:tcPr>
          <w:tcW w:w="0" w:type="pct"/>
        </w:tcPr>
        <w:p w:rsidR="00EC379B" w:rsidRDefault="00F62B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62B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25372</w:t>
          </w:r>
        </w:p>
      </w:tc>
      <w:tc>
        <w:tcPr>
          <w:tcW w:w="2453" w:type="pct"/>
        </w:tcPr>
        <w:p w:rsidR="00EC379B" w:rsidRDefault="00F62B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19.98.559</w:t>
          </w:r>
          <w:r>
            <w:fldChar w:fldCharType="end"/>
          </w:r>
        </w:p>
      </w:tc>
    </w:tr>
    <w:tr w:rsidR="00F5391C" w:rsidTr="009C1E9A">
      <w:trPr>
        <w:cantSplit/>
      </w:trPr>
      <w:tc>
        <w:tcPr>
          <w:tcW w:w="0" w:type="pct"/>
        </w:tcPr>
        <w:p w:rsidR="00EC379B" w:rsidRDefault="00F62B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62B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62B35" w:rsidP="006D504F">
          <w:pPr>
            <w:pStyle w:val="Footer"/>
            <w:rPr>
              <w:rStyle w:val="PageNumber"/>
            </w:rPr>
          </w:pPr>
        </w:p>
        <w:p w:rsidR="00EC379B" w:rsidRDefault="00F62B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39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62B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62B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62B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2B35">
      <w:r>
        <w:separator/>
      </w:r>
    </w:p>
  </w:footnote>
  <w:footnote w:type="continuationSeparator" w:id="0">
    <w:p w:rsidR="00000000" w:rsidRDefault="00F6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62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1C"/>
    <w:rsid w:val="00F5391C"/>
    <w:rsid w:val="00F6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389846-8066-4C77-BC16-69CF10BC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55A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5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5A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5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5A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1411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HB04701 (Committee Report (Unamended))</vt:lpstr>
    </vt:vector>
  </TitlesOfParts>
  <Company>State of Texas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25372</dc:subject>
  <dc:creator>State of Texas</dc:creator>
  <dc:description>HB 4701 by Nevárez-(H)County Affairs</dc:description>
  <cp:lastModifiedBy>Laura Ramsay</cp:lastModifiedBy>
  <cp:revision>2</cp:revision>
  <cp:lastPrinted>2003-11-26T17:21:00Z</cp:lastPrinted>
  <dcterms:created xsi:type="dcterms:W3CDTF">2019-04-24T23:52:00Z</dcterms:created>
  <dcterms:modified xsi:type="dcterms:W3CDTF">2019-04-24T23:52:00Z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19.98.559</vt:lpwstr>
  </property>
</Properties>
</file>