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3A90" w:rsidTr="00345119">
        <w:tc>
          <w:tcPr>
            <w:tcW w:w="9576" w:type="dxa"/>
            <w:noWrap/>
          </w:tcPr>
          <w:p w:rsidR="008423E4" w:rsidRPr="0022177D" w:rsidRDefault="00E247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479D" w:rsidP="008423E4">
      <w:pPr>
        <w:jc w:val="center"/>
      </w:pPr>
    </w:p>
    <w:p w:rsidR="008423E4" w:rsidRPr="00B31F0E" w:rsidRDefault="00E2479D" w:rsidP="008423E4"/>
    <w:p w:rsidR="008423E4" w:rsidRPr="00742794" w:rsidRDefault="00E247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3A90" w:rsidTr="00345119">
        <w:tc>
          <w:tcPr>
            <w:tcW w:w="9576" w:type="dxa"/>
          </w:tcPr>
          <w:p w:rsidR="008423E4" w:rsidRPr="00861995" w:rsidRDefault="00E2479D" w:rsidP="00345119">
            <w:pPr>
              <w:jc w:val="right"/>
            </w:pPr>
            <w:r>
              <w:t>H.B. 4727</w:t>
            </w:r>
          </w:p>
        </w:tc>
      </w:tr>
      <w:tr w:rsidR="005D3A90" w:rsidTr="00345119">
        <w:tc>
          <w:tcPr>
            <w:tcW w:w="9576" w:type="dxa"/>
          </w:tcPr>
          <w:p w:rsidR="008423E4" w:rsidRPr="00861995" w:rsidRDefault="00E2479D" w:rsidP="00F314FE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5D3A90" w:rsidTr="00345119">
        <w:tc>
          <w:tcPr>
            <w:tcW w:w="9576" w:type="dxa"/>
          </w:tcPr>
          <w:p w:rsidR="008423E4" w:rsidRPr="00861995" w:rsidRDefault="00E2479D" w:rsidP="00345119">
            <w:pPr>
              <w:jc w:val="right"/>
            </w:pPr>
            <w:r>
              <w:t>Transportation</w:t>
            </w:r>
          </w:p>
        </w:tc>
      </w:tr>
      <w:tr w:rsidR="005D3A90" w:rsidTr="00345119">
        <w:tc>
          <w:tcPr>
            <w:tcW w:w="9576" w:type="dxa"/>
          </w:tcPr>
          <w:p w:rsidR="008423E4" w:rsidRDefault="00E247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479D" w:rsidP="008423E4">
      <w:pPr>
        <w:tabs>
          <w:tab w:val="right" w:pos="9360"/>
        </w:tabs>
      </w:pPr>
    </w:p>
    <w:p w:rsidR="008423E4" w:rsidRDefault="00E2479D" w:rsidP="008423E4"/>
    <w:p w:rsidR="008423E4" w:rsidRDefault="00E247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3A90" w:rsidTr="00345119">
        <w:tc>
          <w:tcPr>
            <w:tcW w:w="9576" w:type="dxa"/>
          </w:tcPr>
          <w:p w:rsidR="008423E4" w:rsidRPr="00A8133F" w:rsidRDefault="00E2479D" w:rsidP="00B71D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479D" w:rsidP="00B71D79"/>
          <w:p w:rsidR="008423E4" w:rsidRDefault="00E2479D" w:rsidP="00B71D79">
            <w:pPr>
              <w:pStyle w:val="Header"/>
              <w:jc w:val="both"/>
            </w:pPr>
            <w:r>
              <w:t xml:space="preserve">There have been calls to honor the life and career of </w:t>
            </w:r>
            <w:r>
              <w:t xml:space="preserve">former </w:t>
            </w:r>
            <w:r>
              <w:t xml:space="preserve">house speaker pro tempore </w:t>
            </w:r>
            <w:r>
              <w:t>D.</w:t>
            </w:r>
            <w:r>
              <w:t> </w:t>
            </w:r>
            <w:r>
              <w:t>R.</w:t>
            </w:r>
            <w:r>
              <w:t> </w:t>
            </w:r>
            <w:r>
              <w:t>"Tom" Uher.</w:t>
            </w:r>
            <w:r>
              <w:t xml:space="preserve"> H.B. 4727 seeks to provide this recognition by designating a portion of State Highway 35 as </w:t>
            </w:r>
            <w:r w:rsidRPr="005C538F">
              <w:t>the D. R. "Tom" Uher Memorial Highwa</w:t>
            </w:r>
            <w:r>
              <w:t>y</w:t>
            </w:r>
            <w:r>
              <w:t>.</w:t>
            </w:r>
          </w:p>
          <w:p w:rsidR="008423E4" w:rsidRPr="00E26B13" w:rsidRDefault="00E2479D" w:rsidP="00B71D79">
            <w:pPr>
              <w:rPr>
                <w:b/>
              </w:rPr>
            </w:pPr>
          </w:p>
        </w:tc>
      </w:tr>
      <w:tr w:rsidR="005D3A90" w:rsidTr="00345119">
        <w:tc>
          <w:tcPr>
            <w:tcW w:w="9576" w:type="dxa"/>
          </w:tcPr>
          <w:p w:rsidR="0017725B" w:rsidRDefault="00E2479D" w:rsidP="00B71D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479D" w:rsidP="00B71D79">
            <w:pPr>
              <w:rPr>
                <w:b/>
                <w:u w:val="single"/>
              </w:rPr>
            </w:pPr>
          </w:p>
          <w:p w:rsidR="002C53AA" w:rsidRPr="002C53AA" w:rsidRDefault="00E2479D" w:rsidP="00B71D79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2479D" w:rsidP="00B71D79">
            <w:pPr>
              <w:rPr>
                <w:b/>
                <w:u w:val="single"/>
              </w:rPr>
            </w:pPr>
          </w:p>
        </w:tc>
      </w:tr>
      <w:tr w:rsidR="005D3A90" w:rsidTr="00345119">
        <w:tc>
          <w:tcPr>
            <w:tcW w:w="9576" w:type="dxa"/>
          </w:tcPr>
          <w:p w:rsidR="008423E4" w:rsidRPr="00A8133F" w:rsidRDefault="00E2479D" w:rsidP="00B71D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479D" w:rsidP="00B71D79"/>
          <w:p w:rsidR="002C53AA" w:rsidRDefault="00E2479D" w:rsidP="00B71D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E2479D" w:rsidP="00B71D79">
            <w:pPr>
              <w:rPr>
                <w:b/>
              </w:rPr>
            </w:pPr>
          </w:p>
        </w:tc>
      </w:tr>
      <w:tr w:rsidR="005D3A90" w:rsidTr="00345119">
        <w:tc>
          <w:tcPr>
            <w:tcW w:w="9576" w:type="dxa"/>
          </w:tcPr>
          <w:p w:rsidR="008423E4" w:rsidRPr="00A8133F" w:rsidRDefault="00E2479D" w:rsidP="00B71D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479D" w:rsidP="00B71D79"/>
          <w:p w:rsidR="008423E4" w:rsidRDefault="00E2479D" w:rsidP="00B71D79">
            <w:pPr>
              <w:pStyle w:val="Header"/>
              <w:jc w:val="both"/>
            </w:pPr>
            <w:r>
              <w:t xml:space="preserve">H.B. 4727 amends the Transportation Code to designate the portion of State Highway 35 in Matagorda County as the </w:t>
            </w:r>
            <w:r w:rsidRPr="002C53AA">
              <w:t xml:space="preserve">D. R. "Tom" Uher </w:t>
            </w:r>
            <w:r w:rsidRPr="002C53AA">
              <w:t>Memorial Highway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 w:rsidRPr="002C53AA">
              <w:t>D. R. "Tom" Uher Memorial Highway</w:t>
            </w:r>
            <w:r>
              <w:t xml:space="preserve"> and any other appropriate information a</w:t>
            </w:r>
            <w:r>
              <w:t>nd to erect a marker at each end of the highway and at appropriate intermediate sites along the highway.</w:t>
            </w:r>
          </w:p>
          <w:p w:rsidR="008423E4" w:rsidRPr="00835628" w:rsidRDefault="00E2479D" w:rsidP="00B71D79">
            <w:pPr>
              <w:rPr>
                <w:b/>
              </w:rPr>
            </w:pPr>
          </w:p>
        </w:tc>
      </w:tr>
      <w:tr w:rsidR="005D3A90" w:rsidTr="00345119">
        <w:tc>
          <w:tcPr>
            <w:tcW w:w="9576" w:type="dxa"/>
          </w:tcPr>
          <w:p w:rsidR="008423E4" w:rsidRPr="00A8133F" w:rsidRDefault="00E2479D" w:rsidP="00B71D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479D" w:rsidP="00B71D79"/>
          <w:p w:rsidR="008423E4" w:rsidRPr="008B0285" w:rsidRDefault="00E2479D" w:rsidP="00B71D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E2479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479D">
      <w:r>
        <w:separator/>
      </w:r>
    </w:p>
  </w:endnote>
  <w:endnote w:type="continuationSeparator" w:id="0">
    <w:p w:rsidR="00000000" w:rsidRDefault="00E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3A90" w:rsidTr="009C1E9A">
      <w:trPr>
        <w:cantSplit/>
      </w:trPr>
      <w:tc>
        <w:tcPr>
          <w:tcW w:w="0" w:type="pct"/>
        </w:tcPr>
        <w:p w:rsidR="00137D90" w:rsidRDefault="00E24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47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47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4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4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A90" w:rsidTr="009C1E9A">
      <w:trPr>
        <w:cantSplit/>
      </w:trPr>
      <w:tc>
        <w:tcPr>
          <w:tcW w:w="0" w:type="pct"/>
        </w:tcPr>
        <w:p w:rsidR="00EC379B" w:rsidRDefault="00E24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47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27728</w:t>
          </w:r>
        </w:p>
      </w:tc>
      <w:tc>
        <w:tcPr>
          <w:tcW w:w="2453" w:type="pct"/>
        </w:tcPr>
        <w:p w:rsidR="00EC379B" w:rsidRDefault="00E24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19.106.1124</w:t>
          </w:r>
          <w:r>
            <w:fldChar w:fldCharType="end"/>
          </w:r>
        </w:p>
      </w:tc>
    </w:tr>
    <w:tr w:rsidR="005D3A90" w:rsidTr="009C1E9A">
      <w:trPr>
        <w:cantSplit/>
      </w:trPr>
      <w:tc>
        <w:tcPr>
          <w:tcW w:w="0" w:type="pct"/>
        </w:tcPr>
        <w:p w:rsidR="00EC379B" w:rsidRDefault="00E247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47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479D" w:rsidP="006D504F">
          <w:pPr>
            <w:pStyle w:val="Footer"/>
            <w:rPr>
              <w:rStyle w:val="PageNumber"/>
            </w:rPr>
          </w:pPr>
        </w:p>
        <w:p w:rsidR="00EC379B" w:rsidRDefault="00E24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A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47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47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47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479D">
      <w:r>
        <w:separator/>
      </w:r>
    </w:p>
  </w:footnote>
  <w:footnote w:type="continuationSeparator" w:id="0">
    <w:p w:rsidR="00000000" w:rsidRDefault="00E2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90"/>
    <w:rsid w:val="005D3A90"/>
    <w:rsid w:val="00E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997A78-6E2A-4D04-9CEF-0C2AC93B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53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53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HB04727 (Committee Report (Unamended))</vt:lpstr>
    </vt:vector>
  </TitlesOfParts>
  <Company>State of Texas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27728</dc:subject>
  <dc:creator>State of Texas</dc:creator>
  <dc:description>HB 4727 by Bonnen, Greg-(H)Transportation</dc:description>
  <cp:lastModifiedBy>Scotty Wimberley</cp:lastModifiedBy>
  <cp:revision>2</cp:revision>
  <cp:lastPrinted>2003-11-26T17:21:00Z</cp:lastPrinted>
  <dcterms:created xsi:type="dcterms:W3CDTF">2019-04-24T18:38:00Z</dcterms:created>
  <dcterms:modified xsi:type="dcterms:W3CDTF">2019-04-24T18:38:00Z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19.106.1124</vt:lpwstr>
  </property>
</Properties>
</file>