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3D03" w:rsidTr="00345119">
        <w:tc>
          <w:tcPr>
            <w:tcW w:w="9576" w:type="dxa"/>
            <w:noWrap/>
          </w:tcPr>
          <w:p w:rsidR="008423E4" w:rsidRPr="0022177D" w:rsidRDefault="001B724B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1B724B" w:rsidP="008423E4">
      <w:pPr>
        <w:jc w:val="center"/>
      </w:pPr>
    </w:p>
    <w:p w:rsidR="008423E4" w:rsidRPr="00B31F0E" w:rsidRDefault="001B724B" w:rsidP="008423E4"/>
    <w:p w:rsidR="008423E4" w:rsidRPr="00742794" w:rsidRDefault="001B72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3D03" w:rsidTr="00345119">
        <w:tc>
          <w:tcPr>
            <w:tcW w:w="9576" w:type="dxa"/>
          </w:tcPr>
          <w:p w:rsidR="008423E4" w:rsidRPr="00861995" w:rsidRDefault="001B724B" w:rsidP="00345119">
            <w:pPr>
              <w:jc w:val="right"/>
            </w:pPr>
            <w:r>
              <w:t>H.J.R. 151</w:t>
            </w:r>
          </w:p>
        </w:tc>
      </w:tr>
      <w:tr w:rsidR="00243D03" w:rsidTr="00345119">
        <w:tc>
          <w:tcPr>
            <w:tcW w:w="9576" w:type="dxa"/>
          </w:tcPr>
          <w:p w:rsidR="008423E4" w:rsidRPr="00861995" w:rsidRDefault="001B724B" w:rsidP="00FF286C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243D03" w:rsidTr="00345119">
        <w:tc>
          <w:tcPr>
            <w:tcW w:w="9576" w:type="dxa"/>
          </w:tcPr>
          <w:p w:rsidR="008423E4" w:rsidRPr="00861995" w:rsidRDefault="001B724B" w:rsidP="00345119">
            <w:pPr>
              <w:jc w:val="right"/>
            </w:pPr>
            <w:r>
              <w:t>Public Education</w:t>
            </w:r>
          </w:p>
        </w:tc>
      </w:tr>
      <w:tr w:rsidR="00243D03" w:rsidTr="00345119">
        <w:tc>
          <w:tcPr>
            <w:tcW w:w="9576" w:type="dxa"/>
          </w:tcPr>
          <w:p w:rsidR="008423E4" w:rsidRDefault="001B72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B724B" w:rsidP="008423E4">
      <w:pPr>
        <w:tabs>
          <w:tab w:val="right" w:pos="9360"/>
        </w:tabs>
      </w:pPr>
    </w:p>
    <w:p w:rsidR="008423E4" w:rsidRDefault="001B724B" w:rsidP="008423E4"/>
    <w:p w:rsidR="008423E4" w:rsidRDefault="001B72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3D03" w:rsidTr="00345119">
        <w:tc>
          <w:tcPr>
            <w:tcW w:w="9576" w:type="dxa"/>
          </w:tcPr>
          <w:p w:rsidR="008423E4" w:rsidRPr="00A8133F" w:rsidRDefault="001B724B" w:rsidP="003007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724B" w:rsidP="003007CA"/>
          <w:p w:rsidR="008423E4" w:rsidRDefault="001B724B" w:rsidP="00300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distributions from the General Land Office to the available school fund are currently subject to a </w:t>
            </w:r>
            <w:r>
              <w:t>constitutional cap of $300 million</w:t>
            </w:r>
            <w:r>
              <w:t xml:space="preserve"> per year</w:t>
            </w:r>
            <w:r>
              <w:t>. H.J.R. 151 seeks to in</w:t>
            </w:r>
            <w:r>
              <w:t xml:space="preserve">crease the authorized annual distribution to $600 million. </w:t>
            </w:r>
          </w:p>
          <w:p w:rsidR="008423E4" w:rsidRPr="00E26B13" w:rsidRDefault="001B724B" w:rsidP="003007CA">
            <w:pPr>
              <w:rPr>
                <w:b/>
              </w:rPr>
            </w:pPr>
          </w:p>
        </w:tc>
      </w:tr>
      <w:tr w:rsidR="00243D03" w:rsidTr="00345119">
        <w:tc>
          <w:tcPr>
            <w:tcW w:w="9576" w:type="dxa"/>
          </w:tcPr>
          <w:p w:rsidR="0017725B" w:rsidRDefault="001B724B" w:rsidP="003007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724B" w:rsidP="003007CA">
            <w:pPr>
              <w:rPr>
                <w:b/>
                <w:u w:val="single"/>
              </w:rPr>
            </w:pPr>
          </w:p>
          <w:p w:rsidR="00D961C6" w:rsidRPr="00D961C6" w:rsidRDefault="001B724B" w:rsidP="003007CA">
            <w:pPr>
              <w:jc w:val="both"/>
            </w:pPr>
            <w:r>
              <w:t>It is the committee's opinion that this resolution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724B" w:rsidP="003007CA">
            <w:pPr>
              <w:rPr>
                <w:b/>
                <w:u w:val="single"/>
              </w:rPr>
            </w:pPr>
          </w:p>
        </w:tc>
      </w:tr>
      <w:tr w:rsidR="00243D03" w:rsidTr="00345119">
        <w:tc>
          <w:tcPr>
            <w:tcW w:w="9576" w:type="dxa"/>
          </w:tcPr>
          <w:p w:rsidR="008423E4" w:rsidRPr="00A8133F" w:rsidRDefault="001B724B" w:rsidP="003007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724B" w:rsidP="003007CA"/>
          <w:p w:rsidR="00D961C6" w:rsidRDefault="001B724B" w:rsidP="00300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1B724B" w:rsidP="003007CA">
            <w:pPr>
              <w:rPr>
                <w:b/>
              </w:rPr>
            </w:pPr>
          </w:p>
        </w:tc>
      </w:tr>
      <w:tr w:rsidR="00243D03" w:rsidTr="00345119">
        <w:tc>
          <w:tcPr>
            <w:tcW w:w="9576" w:type="dxa"/>
          </w:tcPr>
          <w:p w:rsidR="008423E4" w:rsidRPr="00A8133F" w:rsidRDefault="001B724B" w:rsidP="003007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724B" w:rsidP="003007CA"/>
          <w:p w:rsidR="008423E4" w:rsidRDefault="001B724B" w:rsidP="00300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151 proposes an amendment to the </w:t>
            </w:r>
            <w:r>
              <w:t xml:space="preserve">Texas Constitution </w:t>
            </w:r>
            <w:r>
              <w:t xml:space="preserve">to raise the cap </w:t>
            </w:r>
            <w:r>
              <w:t xml:space="preserve">on </w:t>
            </w:r>
            <w:r>
              <w:t xml:space="preserve">the amount </w:t>
            </w:r>
            <w:r>
              <w:t xml:space="preserve">of </w:t>
            </w:r>
            <w:r w:rsidRPr="00B0032A">
              <w:t xml:space="preserve">revenue derived from </w:t>
            </w:r>
            <w:r>
              <w:t xml:space="preserve">permanent school fund </w:t>
            </w:r>
            <w:r w:rsidRPr="00B0032A">
              <w:t xml:space="preserve">land or </w:t>
            </w:r>
            <w:r>
              <w:t xml:space="preserve">other </w:t>
            </w:r>
            <w:r w:rsidRPr="00B0032A">
              <w:t>properties</w:t>
            </w:r>
            <w:r>
              <w:t xml:space="preserve"> that </w:t>
            </w:r>
            <w:r>
              <w:t xml:space="preserve">the </w:t>
            </w:r>
            <w:r w:rsidRPr="00B0032A">
              <w:t>General Land Office</w:t>
            </w:r>
            <w:r>
              <w:t>,</w:t>
            </w:r>
            <w:r w:rsidRPr="00B0032A">
              <w:t xml:space="preserve"> or an</w:t>
            </w:r>
            <w:r>
              <w:t>other managing</w:t>
            </w:r>
            <w:r w:rsidRPr="00B0032A">
              <w:t xml:space="preserve"> entity other than the State Board of Education</w:t>
            </w:r>
            <w:r>
              <w:t>,</w:t>
            </w:r>
            <w:r w:rsidRPr="00B0032A">
              <w:t xml:space="preserve"> may distribute to the available school fund </w:t>
            </w:r>
            <w:r>
              <w:t>each</w:t>
            </w:r>
            <w:r w:rsidRPr="00B0032A">
              <w:t xml:space="preserve"> </w:t>
            </w:r>
            <w:r w:rsidRPr="00B0032A">
              <w:t>year</w:t>
            </w:r>
            <w:r>
              <w:t xml:space="preserve"> from $300 million to $600 million</w:t>
            </w:r>
            <w:r>
              <w:t>.</w:t>
            </w:r>
          </w:p>
          <w:p w:rsidR="008423E4" w:rsidRPr="00835628" w:rsidRDefault="001B724B" w:rsidP="003007CA">
            <w:pPr>
              <w:rPr>
                <w:b/>
              </w:rPr>
            </w:pPr>
          </w:p>
        </w:tc>
      </w:tr>
      <w:tr w:rsidR="00243D03" w:rsidTr="00345119">
        <w:tc>
          <w:tcPr>
            <w:tcW w:w="9576" w:type="dxa"/>
          </w:tcPr>
          <w:p w:rsidR="008423E4" w:rsidRPr="00A8133F" w:rsidRDefault="001B724B" w:rsidP="003007CA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1B724B" w:rsidP="003007CA"/>
          <w:p w:rsidR="008423E4" w:rsidRPr="003624F2" w:rsidRDefault="001B724B" w:rsidP="00300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constitutional amendment proposed by this joint resolution will be submitted to the voters at an election to be held November 5, 2019.</w:t>
            </w:r>
          </w:p>
          <w:p w:rsidR="008423E4" w:rsidRPr="00233FDB" w:rsidRDefault="001B724B" w:rsidP="003007CA">
            <w:pPr>
              <w:rPr>
                <w:b/>
              </w:rPr>
            </w:pPr>
          </w:p>
        </w:tc>
      </w:tr>
    </w:tbl>
    <w:p w:rsidR="008423E4" w:rsidRPr="00BE0E75" w:rsidRDefault="001B72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724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24B">
      <w:r>
        <w:separator/>
      </w:r>
    </w:p>
  </w:endnote>
  <w:endnote w:type="continuationSeparator" w:id="0">
    <w:p w:rsidR="00000000" w:rsidRDefault="001B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7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3D03" w:rsidTr="009C1E9A">
      <w:trPr>
        <w:cantSplit/>
      </w:trPr>
      <w:tc>
        <w:tcPr>
          <w:tcW w:w="0" w:type="pct"/>
        </w:tcPr>
        <w:p w:rsidR="00137D90" w:rsidRDefault="001B72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72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72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72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72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03" w:rsidTr="009C1E9A">
      <w:trPr>
        <w:cantSplit/>
      </w:trPr>
      <w:tc>
        <w:tcPr>
          <w:tcW w:w="0" w:type="pct"/>
        </w:tcPr>
        <w:p w:rsidR="00EC379B" w:rsidRDefault="001B72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72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24193</w:t>
          </w:r>
        </w:p>
      </w:tc>
      <w:tc>
        <w:tcPr>
          <w:tcW w:w="2453" w:type="pct"/>
        </w:tcPr>
        <w:p w:rsidR="00EC379B" w:rsidRDefault="001B72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19.93.117</w:t>
          </w:r>
          <w:r>
            <w:fldChar w:fldCharType="end"/>
          </w:r>
        </w:p>
      </w:tc>
    </w:tr>
    <w:tr w:rsidR="00243D03" w:rsidTr="009C1E9A">
      <w:trPr>
        <w:cantSplit/>
      </w:trPr>
      <w:tc>
        <w:tcPr>
          <w:tcW w:w="0" w:type="pct"/>
        </w:tcPr>
        <w:p w:rsidR="00EC379B" w:rsidRDefault="001B72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72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B724B" w:rsidP="006D504F">
          <w:pPr>
            <w:pStyle w:val="Footer"/>
            <w:rPr>
              <w:rStyle w:val="PageNumber"/>
            </w:rPr>
          </w:pPr>
        </w:p>
        <w:p w:rsidR="00EC379B" w:rsidRDefault="001B72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72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72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72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7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24B">
      <w:r>
        <w:separator/>
      </w:r>
    </w:p>
  </w:footnote>
  <w:footnote w:type="continuationSeparator" w:id="0">
    <w:p w:rsidR="00000000" w:rsidRDefault="001B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7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7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7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3"/>
    <w:rsid w:val="001B724B"/>
    <w:rsid w:val="002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02299-2479-422D-B363-AD15066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03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03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HJR00151 (Committee Report (Unamended))</vt:lpstr>
    </vt:vector>
  </TitlesOfParts>
  <Company>State of Texas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24193</dc:subject>
  <dc:creator>State of Texas</dc:creator>
  <dc:description>HJR 151 by Huberty-(H)Public Education</dc:description>
  <cp:lastModifiedBy>Laura Ramsay</cp:lastModifiedBy>
  <cp:revision>2</cp:revision>
  <cp:lastPrinted>2003-11-26T17:21:00Z</cp:lastPrinted>
  <dcterms:created xsi:type="dcterms:W3CDTF">2019-04-10T20:52:00Z</dcterms:created>
  <dcterms:modified xsi:type="dcterms:W3CDTF">2019-04-10T20:52:00Z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19.93.117</vt:lpwstr>
  </property>
</Properties>
</file>