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7B57" w:rsidRDefault="00BD7B57"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5EA774E730524258BD34AC7D53358251"/>
          </w:placeholder>
        </w:sdtPr>
        <w:sdtContent>
          <w:r w:rsidRPr="005C2A78">
            <w:rPr>
              <w:rFonts w:cs="Times New Roman"/>
              <w:b/>
              <w:szCs w:val="24"/>
              <w:u w:val="single"/>
            </w:rPr>
            <w:t>BILL ANALYSIS</w:t>
          </w:r>
        </w:sdtContent>
      </w:sdt>
    </w:p>
    <w:p w:rsidR="00BD7B57" w:rsidRPr="00585C31" w:rsidRDefault="00BD7B57" w:rsidP="000F1DF9">
      <w:pPr>
        <w:spacing w:after="0" w:line="240" w:lineRule="auto"/>
        <w:rPr>
          <w:rFonts w:cs="Times New Roman"/>
          <w:szCs w:val="24"/>
        </w:rPr>
      </w:pPr>
    </w:p>
    <w:p w:rsidR="00BD7B57" w:rsidRPr="00585C31" w:rsidRDefault="00BD7B57"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BD7B57" w:rsidTr="000F1DF9">
        <w:tc>
          <w:tcPr>
            <w:tcW w:w="2718" w:type="dxa"/>
          </w:tcPr>
          <w:p w:rsidR="00BD7B57" w:rsidRPr="005C2A78" w:rsidRDefault="00BD7B57" w:rsidP="006D756B">
            <w:pPr>
              <w:rPr>
                <w:rFonts w:cs="Times New Roman"/>
                <w:szCs w:val="24"/>
              </w:rPr>
            </w:pPr>
            <w:sdt>
              <w:sdtPr>
                <w:rPr>
                  <w:rFonts w:cs="Times New Roman"/>
                  <w:szCs w:val="24"/>
                </w:rPr>
                <w:alias w:val="Agency Title"/>
                <w:tag w:val="AgencyTitleContentControl"/>
                <w:id w:val="1920747753"/>
                <w:lock w:val="sdtContentLocked"/>
                <w:placeholder>
                  <w:docPart w:val="D845B200702F46C0AFF8AED96D06B56A"/>
                </w:placeholder>
              </w:sdtPr>
              <w:sdtEndPr>
                <w:rPr>
                  <w:rFonts w:cstheme="minorBidi"/>
                  <w:szCs w:val="22"/>
                </w:rPr>
              </w:sdtEndPr>
              <w:sdtContent>
                <w:r>
                  <w:rPr>
                    <w:rFonts w:cs="Times New Roman"/>
                    <w:szCs w:val="24"/>
                  </w:rPr>
                  <w:t>Senate Research Center</w:t>
                </w:r>
              </w:sdtContent>
            </w:sdt>
          </w:p>
        </w:tc>
        <w:tc>
          <w:tcPr>
            <w:tcW w:w="6858" w:type="dxa"/>
          </w:tcPr>
          <w:p w:rsidR="00BD7B57" w:rsidRPr="00FF6471" w:rsidRDefault="00BD7B57" w:rsidP="000F1DF9">
            <w:pPr>
              <w:jc w:val="right"/>
              <w:rPr>
                <w:rFonts w:cs="Times New Roman"/>
                <w:szCs w:val="24"/>
              </w:rPr>
            </w:pPr>
            <w:sdt>
              <w:sdtPr>
                <w:rPr>
                  <w:rFonts w:cs="Times New Roman"/>
                  <w:szCs w:val="24"/>
                </w:rPr>
                <w:alias w:val="Bill Number"/>
                <w:tag w:val="BillNumberOne"/>
                <w:id w:val="-410784069"/>
                <w:lock w:val="sdtContentLocked"/>
                <w:placeholder>
                  <w:docPart w:val="C61F98F5CE0142EC84E6515883A87667"/>
                </w:placeholder>
              </w:sdtPr>
              <w:sdtContent>
                <w:r>
                  <w:rPr>
                    <w:rFonts w:cs="Times New Roman"/>
                    <w:szCs w:val="24"/>
                  </w:rPr>
                  <w:t>C.S.S.B. 10</w:t>
                </w:r>
              </w:sdtContent>
            </w:sdt>
          </w:p>
        </w:tc>
      </w:tr>
      <w:tr w:rsidR="00BD7B57" w:rsidTr="000F1DF9">
        <w:sdt>
          <w:sdtPr>
            <w:rPr>
              <w:rFonts w:cs="Times New Roman"/>
              <w:szCs w:val="24"/>
            </w:rPr>
            <w:alias w:val="TLCNumber"/>
            <w:tag w:val="TLCNumber"/>
            <w:id w:val="-542600604"/>
            <w:lock w:val="sdtLocked"/>
            <w:placeholder>
              <w:docPart w:val="D84D7646BDA84B4690A672605351217F"/>
            </w:placeholder>
          </w:sdtPr>
          <w:sdtContent>
            <w:tc>
              <w:tcPr>
                <w:tcW w:w="2718" w:type="dxa"/>
              </w:tcPr>
              <w:p w:rsidR="00BD7B57" w:rsidRPr="000F1DF9" w:rsidRDefault="00BD7B57" w:rsidP="00C65088">
                <w:pPr>
                  <w:rPr>
                    <w:rFonts w:cs="Times New Roman"/>
                    <w:szCs w:val="24"/>
                  </w:rPr>
                </w:pPr>
                <w:r>
                  <w:rPr>
                    <w:rFonts w:cs="Times New Roman"/>
                    <w:szCs w:val="24"/>
                  </w:rPr>
                  <w:t>86R11467 JG-F</w:t>
                </w:r>
              </w:p>
            </w:tc>
          </w:sdtContent>
        </w:sdt>
        <w:tc>
          <w:tcPr>
            <w:tcW w:w="6858" w:type="dxa"/>
          </w:tcPr>
          <w:p w:rsidR="00BD7B57" w:rsidRPr="005C2A78" w:rsidRDefault="00BD7B57" w:rsidP="006D756B">
            <w:pPr>
              <w:jc w:val="right"/>
              <w:rPr>
                <w:rFonts w:cs="Times New Roman"/>
                <w:szCs w:val="24"/>
              </w:rPr>
            </w:pPr>
            <w:sdt>
              <w:sdtPr>
                <w:rPr>
                  <w:rFonts w:cs="Times New Roman"/>
                  <w:szCs w:val="24"/>
                </w:rPr>
                <w:alias w:val="Author Label"/>
                <w:tag w:val="By"/>
                <w:id w:val="72399597"/>
                <w:lock w:val="sdtLocked"/>
                <w:placeholder>
                  <w:docPart w:val="0160E2756A924335A67831C2445F0426"/>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32F6FC310F66448B853E07BAF1E60B92"/>
                </w:placeholder>
              </w:sdtPr>
              <w:sdtContent>
                <w:r>
                  <w:rPr>
                    <w:rFonts w:cs="Times New Roman"/>
                    <w:szCs w:val="24"/>
                  </w:rPr>
                  <w:t>Nelson et al.</w:t>
                </w:r>
              </w:sdtContent>
            </w:sdt>
            <w:sdt>
              <w:sdtPr>
                <w:rPr>
                  <w:rFonts w:cs="Times New Roman"/>
                  <w:szCs w:val="24"/>
                </w:rPr>
                <w:alias w:val="Sponsor"/>
                <w:tag w:val="Sponsor"/>
                <w:id w:val="-2039656131"/>
                <w:lock w:val="sdtContentLocked"/>
                <w:placeholder>
                  <w:docPart w:val="5AC0A5C068E44905A9DBF41D6B57E3CB"/>
                </w:placeholder>
                <w:showingPlcHdr/>
              </w:sdtPr>
              <w:sdtContent/>
            </w:sdt>
          </w:p>
        </w:tc>
      </w:tr>
      <w:tr w:rsidR="00BD7B57" w:rsidTr="000F1DF9">
        <w:tc>
          <w:tcPr>
            <w:tcW w:w="2718" w:type="dxa"/>
          </w:tcPr>
          <w:p w:rsidR="00BD7B57" w:rsidRPr="00BC7495" w:rsidRDefault="00BD7B57" w:rsidP="000F1DF9">
            <w:pPr>
              <w:rPr>
                <w:rFonts w:cs="Times New Roman"/>
                <w:szCs w:val="24"/>
              </w:rPr>
            </w:pPr>
          </w:p>
        </w:tc>
        <w:sdt>
          <w:sdtPr>
            <w:rPr>
              <w:rFonts w:cs="Times New Roman"/>
              <w:szCs w:val="24"/>
            </w:rPr>
            <w:alias w:val="Committee"/>
            <w:tag w:val="Committee"/>
            <w:id w:val="1914272295"/>
            <w:lock w:val="sdtContentLocked"/>
            <w:placeholder>
              <w:docPart w:val="820426C225474949BBE00C12AF5024B1"/>
            </w:placeholder>
          </w:sdtPr>
          <w:sdtContent>
            <w:tc>
              <w:tcPr>
                <w:tcW w:w="6858" w:type="dxa"/>
              </w:tcPr>
              <w:p w:rsidR="00BD7B57" w:rsidRPr="00FF6471" w:rsidRDefault="00BD7B57" w:rsidP="000F1DF9">
                <w:pPr>
                  <w:jc w:val="right"/>
                  <w:rPr>
                    <w:rFonts w:cs="Times New Roman"/>
                    <w:szCs w:val="24"/>
                  </w:rPr>
                </w:pPr>
                <w:r>
                  <w:rPr>
                    <w:rFonts w:cs="Times New Roman"/>
                    <w:szCs w:val="24"/>
                  </w:rPr>
                  <w:t>Health &amp; Human Services</w:t>
                </w:r>
              </w:p>
            </w:tc>
          </w:sdtContent>
        </w:sdt>
      </w:tr>
      <w:tr w:rsidR="00BD7B57" w:rsidTr="000F1DF9">
        <w:tc>
          <w:tcPr>
            <w:tcW w:w="2718" w:type="dxa"/>
          </w:tcPr>
          <w:p w:rsidR="00BD7B57" w:rsidRPr="00BC7495" w:rsidRDefault="00BD7B57" w:rsidP="000F1DF9">
            <w:pPr>
              <w:rPr>
                <w:rFonts w:cs="Times New Roman"/>
                <w:szCs w:val="24"/>
              </w:rPr>
            </w:pPr>
          </w:p>
        </w:tc>
        <w:sdt>
          <w:sdtPr>
            <w:rPr>
              <w:rFonts w:cs="Times New Roman"/>
              <w:szCs w:val="24"/>
            </w:rPr>
            <w:alias w:val="Date"/>
            <w:tag w:val="DateContentControl"/>
            <w:id w:val="1178081906"/>
            <w:lock w:val="sdtLocked"/>
            <w:placeholder>
              <w:docPart w:val="7E688C7384D94E51B15F5FA813D6E5D4"/>
            </w:placeholder>
            <w:date w:fullDate="2019-02-13T00:00:00Z">
              <w:dateFormat w:val="M/d/yyyy"/>
              <w:lid w:val="en-US"/>
              <w:storeMappedDataAs w:val="dateTime"/>
              <w:calendar w:val="gregorian"/>
            </w:date>
          </w:sdtPr>
          <w:sdtContent>
            <w:tc>
              <w:tcPr>
                <w:tcW w:w="6858" w:type="dxa"/>
              </w:tcPr>
              <w:p w:rsidR="00BD7B57" w:rsidRPr="00FF6471" w:rsidRDefault="00BD7B57" w:rsidP="000F1DF9">
                <w:pPr>
                  <w:jc w:val="right"/>
                  <w:rPr>
                    <w:rFonts w:cs="Times New Roman"/>
                    <w:szCs w:val="24"/>
                  </w:rPr>
                </w:pPr>
                <w:r>
                  <w:rPr>
                    <w:rFonts w:cs="Times New Roman"/>
                    <w:szCs w:val="24"/>
                  </w:rPr>
                  <w:t>2/13/2019</w:t>
                </w:r>
              </w:p>
            </w:tc>
          </w:sdtContent>
        </w:sdt>
      </w:tr>
      <w:tr w:rsidR="00BD7B57" w:rsidTr="000F1DF9">
        <w:tc>
          <w:tcPr>
            <w:tcW w:w="2718" w:type="dxa"/>
          </w:tcPr>
          <w:p w:rsidR="00BD7B57" w:rsidRPr="00BC7495" w:rsidRDefault="00BD7B57" w:rsidP="000F1DF9">
            <w:pPr>
              <w:rPr>
                <w:rFonts w:cs="Times New Roman"/>
                <w:szCs w:val="24"/>
              </w:rPr>
            </w:pPr>
          </w:p>
        </w:tc>
        <w:sdt>
          <w:sdtPr>
            <w:rPr>
              <w:rFonts w:cs="Times New Roman"/>
              <w:szCs w:val="24"/>
            </w:rPr>
            <w:alias w:val="BA Version"/>
            <w:tag w:val="BAVersion"/>
            <w:id w:val="-1685590809"/>
            <w:lock w:val="sdtContentLocked"/>
            <w:placeholder>
              <w:docPart w:val="F1DAF22F0EFC43789B36BDE592485BCD"/>
            </w:placeholder>
          </w:sdtPr>
          <w:sdtContent>
            <w:tc>
              <w:tcPr>
                <w:tcW w:w="6858" w:type="dxa"/>
              </w:tcPr>
              <w:p w:rsidR="00BD7B57" w:rsidRPr="00FF6471" w:rsidRDefault="00BD7B57" w:rsidP="000F1DF9">
                <w:pPr>
                  <w:jc w:val="right"/>
                  <w:rPr>
                    <w:rFonts w:cs="Times New Roman"/>
                    <w:szCs w:val="24"/>
                  </w:rPr>
                </w:pPr>
                <w:r>
                  <w:rPr>
                    <w:rFonts w:cs="Times New Roman"/>
                    <w:szCs w:val="24"/>
                  </w:rPr>
                  <w:t>Committee Report (Substituted)</w:t>
                </w:r>
              </w:p>
            </w:tc>
          </w:sdtContent>
        </w:sdt>
      </w:tr>
    </w:tbl>
    <w:p w:rsidR="00BD7B57" w:rsidRPr="00FF6471" w:rsidRDefault="00BD7B57" w:rsidP="000F1DF9">
      <w:pPr>
        <w:spacing w:after="0" w:line="240" w:lineRule="auto"/>
        <w:rPr>
          <w:rFonts w:cs="Times New Roman"/>
          <w:szCs w:val="24"/>
        </w:rPr>
      </w:pPr>
    </w:p>
    <w:p w:rsidR="00BD7B57" w:rsidRPr="00FF6471" w:rsidRDefault="00BD7B57" w:rsidP="000F1DF9">
      <w:pPr>
        <w:spacing w:after="0" w:line="240" w:lineRule="auto"/>
        <w:rPr>
          <w:rFonts w:cs="Times New Roman"/>
          <w:szCs w:val="24"/>
        </w:rPr>
      </w:pPr>
    </w:p>
    <w:p w:rsidR="00BD7B57" w:rsidRPr="00FF6471" w:rsidRDefault="00BD7B57"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76EB235242534355A4F2BB02620DB5FF"/>
        </w:placeholder>
      </w:sdtPr>
      <w:sdtContent>
        <w:p w:rsidR="00BD7B57" w:rsidRDefault="00BD7B57"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ECEF06B48F0343DCB407AED90D716AB2"/>
        </w:placeholder>
      </w:sdtPr>
      <w:sdtContent>
        <w:p w:rsidR="00BD7B57" w:rsidRDefault="00BD7B57" w:rsidP="00B07905">
          <w:pPr>
            <w:pStyle w:val="NormalWeb"/>
            <w:spacing w:before="0" w:beforeAutospacing="0" w:after="0" w:afterAutospacing="0"/>
            <w:jc w:val="both"/>
            <w:divId w:val="1271739739"/>
            <w:rPr>
              <w:rFonts w:eastAsia="Times New Roman" w:cstheme="minorBidi"/>
              <w:bCs/>
              <w:szCs w:val="22"/>
            </w:rPr>
          </w:pPr>
        </w:p>
        <w:p w:rsidR="00BD7B57" w:rsidRPr="00B07905" w:rsidRDefault="00BD7B57" w:rsidP="00B07905">
          <w:pPr>
            <w:pStyle w:val="NormalWeb"/>
            <w:spacing w:before="0" w:beforeAutospacing="0" w:after="0" w:afterAutospacing="0"/>
            <w:jc w:val="both"/>
            <w:divId w:val="1271739739"/>
          </w:pPr>
          <w:r w:rsidRPr="00B07905">
            <w:t>C.S.S.B. 10 establishes a consortium among Texas health-related institutions to collaborate on statewide mental health initiatives as authorized by the legislature. The consortium will foster collaboration among health-related institutions with the goal of improving early identification and access to mental health services; address psychiatry workforce issues; coordinate mental health research; and strengthen judicial training on juvenile mental health.</w:t>
          </w:r>
        </w:p>
        <w:p w:rsidR="00BD7B57" w:rsidRPr="00B07905" w:rsidRDefault="00BD7B57" w:rsidP="00B07905">
          <w:pPr>
            <w:pStyle w:val="NormalWeb"/>
            <w:spacing w:before="0" w:beforeAutospacing="0" w:after="0" w:afterAutospacing="0"/>
            <w:jc w:val="both"/>
            <w:divId w:val="1271739739"/>
          </w:pPr>
          <w:r w:rsidRPr="00B07905">
            <w:t> </w:t>
          </w:r>
        </w:p>
        <w:p w:rsidR="00BD7B57" w:rsidRPr="00B07905" w:rsidRDefault="00BD7B57" w:rsidP="00B07905">
          <w:pPr>
            <w:pStyle w:val="NormalWeb"/>
            <w:spacing w:before="0" w:beforeAutospacing="0" w:after="0" w:afterAutospacing="0"/>
            <w:jc w:val="both"/>
            <w:divId w:val="1271739739"/>
          </w:pPr>
          <w:r w:rsidRPr="00B07905">
            <w:t>Over the past several sessions, the legislature has made significant progress on mental health. Recent school shootings and an increase in youth suicide rates have led to heightened focus on young Texans with mental health issues. About 75 percent of children and youth with mental health issues are seen in a primary care setting, underscoring the need to empower pediatricians with guidance about treatment options. Workforce shortages currently present a barrier to services with Texas facing a severe shortage of child psychiatrists and other mental health professionals. Our academic health-related institutions offer a wealth of expertise that can be leveraged to address gaps in Texas' mental health system as outlined in C.S.S.B. 10.</w:t>
          </w:r>
        </w:p>
        <w:p w:rsidR="00BD7B57" w:rsidRPr="00D70925" w:rsidRDefault="00BD7B57" w:rsidP="00B07905">
          <w:pPr>
            <w:spacing w:after="0" w:line="240" w:lineRule="auto"/>
            <w:jc w:val="both"/>
            <w:rPr>
              <w:rFonts w:eastAsia="Times New Roman" w:cs="Times New Roman"/>
              <w:bCs/>
              <w:szCs w:val="24"/>
            </w:rPr>
          </w:pPr>
        </w:p>
      </w:sdtContent>
    </w:sdt>
    <w:p w:rsidR="00BD7B57" w:rsidRDefault="00BD7B57" w:rsidP="00B07905">
      <w:pPr>
        <w:spacing w:after="0" w:line="240" w:lineRule="auto"/>
        <w:jc w:val="both"/>
        <w:rPr>
          <w:rFonts w:cs="Times New Roman"/>
          <w:szCs w:val="24"/>
        </w:rPr>
      </w:pPr>
      <w:bookmarkStart w:id="0" w:name="EnrolledProposed"/>
      <w:bookmarkEnd w:id="0"/>
      <w:r>
        <w:rPr>
          <w:rFonts w:cs="Times New Roman"/>
          <w:szCs w:val="24"/>
        </w:rPr>
        <w:t xml:space="preserve">C.S.S.B. 10 </w:t>
      </w:r>
      <w:bookmarkStart w:id="1" w:name="AmendsCurrentLaw"/>
      <w:bookmarkEnd w:id="1"/>
      <w:r>
        <w:rPr>
          <w:rFonts w:cs="Times New Roman"/>
          <w:szCs w:val="24"/>
        </w:rPr>
        <w:t>amends current law relating to the creation of the Texas Mental Health Care Consortium.</w:t>
      </w:r>
    </w:p>
    <w:p w:rsidR="00BD7B57" w:rsidRPr="000431AC" w:rsidRDefault="00BD7B57" w:rsidP="00B07905">
      <w:pPr>
        <w:spacing w:after="0" w:line="240" w:lineRule="auto"/>
        <w:jc w:val="both"/>
        <w:rPr>
          <w:rFonts w:eastAsia="Times New Roman" w:cs="Times New Roman"/>
          <w:szCs w:val="24"/>
        </w:rPr>
      </w:pPr>
    </w:p>
    <w:p w:rsidR="00BD7B57" w:rsidRPr="005C2A78" w:rsidRDefault="00BD7B57" w:rsidP="00B07905">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CB132733F01342148072BEBF6AC10BE3"/>
          </w:placeholder>
        </w:sdtPr>
        <w:sdtContent>
          <w:r>
            <w:rPr>
              <w:rFonts w:eastAsia="Times New Roman" w:cs="Times New Roman"/>
              <w:b/>
              <w:szCs w:val="24"/>
              <w:u w:val="single"/>
            </w:rPr>
            <w:t>RULEMAKING AUTHORITY</w:t>
          </w:r>
        </w:sdtContent>
      </w:sdt>
    </w:p>
    <w:p w:rsidR="00BD7B57" w:rsidRPr="006529C4" w:rsidRDefault="00BD7B57" w:rsidP="00B07905">
      <w:pPr>
        <w:spacing w:after="0" w:line="240" w:lineRule="auto"/>
        <w:jc w:val="both"/>
        <w:rPr>
          <w:rFonts w:cs="Times New Roman"/>
          <w:szCs w:val="24"/>
        </w:rPr>
      </w:pPr>
    </w:p>
    <w:p w:rsidR="00BD7B57" w:rsidRPr="006529C4" w:rsidRDefault="00BD7B57" w:rsidP="00B07905">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BD7B57" w:rsidRPr="006529C4" w:rsidRDefault="00BD7B57" w:rsidP="00B07905">
      <w:pPr>
        <w:spacing w:after="0" w:line="240" w:lineRule="auto"/>
        <w:jc w:val="both"/>
        <w:rPr>
          <w:rFonts w:cs="Times New Roman"/>
          <w:szCs w:val="24"/>
        </w:rPr>
      </w:pPr>
    </w:p>
    <w:p w:rsidR="00BD7B57" w:rsidRPr="005C2A78" w:rsidRDefault="00BD7B57" w:rsidP="00B07905">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9946BB77E9424BDA8DA906ED5453F353"/>
          </w:placeholder>
        </w:sdtPr>
        <w:sdtContent>
          <w:r>
            <w:rPr>
              <w:rFonts w:eastAsia="Times New Roman" w:cs="Times New Roman"/>
              <w:b/>
              <w:szCs w:val="24"/>
              <w:u w:val="single"/>
            </w:rPr>
            <w:t>SECTION BY SECTION ANALYSIS</w:t>
          </w:r>
        </w:sdtContent>
      </w:sdt>
    </w:p>
    <w:p w:rsidR="00BD7B57" w:rsidRPr="005C2A78" w:rsidRDefault="00BD7B57" w:rsidP="00B07905">
      <w:pPr>
        <w:spacing w:after="0" w:line="240" w:lineRule="auto"/>
        <w:jc w:val="both"/>
        <w:rPr>
          <w:rFonts w:eastAsia="Times New Roman" w:cs="Times New Roman"/>
          <w:szCs w:val="24"/>
        </w:rPr>
      </w:pPr>
    </w:p>
    <w:p w:rsidR="00BD7B57" w:rsidRDefault="00BD7B57" w:rsidP="00B07905">
      <w:pPr>
        <w:spacing w:after="0" w:line="240" w:lineRule="auto"/>
        <w:jc w:val="both"/>
        <w:rPr>
          <w:rFonts w:eastAsia="Times New Roman" w:cs="Times New Roman"/>
          <w:szCs w:val="24"/>
        </w:rPr>
      </w:pPr>
      <w:r w:rsidRPr="005C2A78">
        <w:rPr>
          <w:rFonts w:eastAsia="Times New Roman" w:cs="Times New Roman"/>
          <w:szCs w:val="24"/>
        </w:rPr>
        <w:t xml:space="preserve"> SECTION 1.</w:t>
      </w:r>
      <w:r>
        <w:rPr>
          <w:rFonts w:eastAsia="Times New Roman" w:cs="Times New Roman"/>
          <w:szCs w:val="24"/>
        </w:rPr>
        <w:t xml:space="preserve"> Amends Subtitle E, Title 2, Health and Safety Code, by adding Chapter 113, as follows: </w:t>
      </w:r>
    </w:p>
    <w:p w:rsidR="00BD7B57" w:rsidRDefault="00BD7B57" w:rsidP="00B07905">
      <w:pPr>
        <w:spacing w:after="0" w:line="240" w:lineRule="auto"/>
        <w:jc w:val="both"/>
        <w:rPr>
          <w:rFonts w:eastAsia="Times New Roman" w:cs="Times New Roman"/>
          <w:szCs w:val="24"/>
        </w:rPr>
      </w:pPr>
    </w:p>
    <w:p w:rsidR="00BD7B57" w:rsidRDefault="00BD7B57" w:rsidP="00B07905">
      <w:pPr>
        <w:spacing w:after="0" w:line="240" w:lineRule="auto"/>
        <w:jc w:val="center"/>
        <w:rPr>
          <w:rFonts w:eastAsia="Times New Roman" w:cs="Times New Roman"/>
          <w:szCs w:val="24"/>
        </w:rPr>
      </w:pPr>
      <w:r>
        <w:rPr>
          <w:rFonts w:eastAsia="Times New Roman" w:cs="Times New Roman"/>
          <w:szCs w:val="24"/>
        </w:rPr>
        <w:t>CHAPTER 113. TEXAS MENTAL HEALTH CARE CONSORTIUM</w:t>
      </w:r>
    </w:p>
    <w:p w:rsidR="00BD7B57" w:rsidRDefault="00BD7B57" w:rsidP="00B07905">
      <w:pPr>
        <w:spacing w:after="0" w:line="240" w:lineRule="auto"/>
        <w:ind w:left="720"/>
        <w:jc w:val="center"/>
        <w:rPr>
          <w:rFonts w:eastAsia="Times New Roman" w:cs="Times New Roman"/>
          <w:szCs w:val="24"/>
        </w:rPr>
      </w:pPr>
    </w:p>
    <w:p w:rsidR="00BD7B57" w:rsidRDefault="00BD7B57" w:rsidP="00B07905">
      <w:pPr>
        <w:spacing w:after="0" w:line="240" w:lineRule="auto"/>
        <w:jc w:val="center"/>
        <w:rPr>
          <w:rFonts w:eastAsia="Times New Roman" w:cs="Times New Roman"/>
          <w:szCs w:val="24"/>
        </w:rPr>
      </w:pPr>
      <w:r>
        <w:rPr>
          <w:rFonts w:eastAsia="Times New Roman" w:cs="Times New Roman"/>
          <w:szCs w:val="24"/>
        </w:rPr>
        <w:t>SUBCHAPTER A. GENERAL PROVISIONS</w:t>
      </w:r>
    </w:p>
    <w:p w:rsidR="00BD7B57" w:rsidRDefault="00BD7B57" w:rsidP="00B07905">
      <w:pPr>
        <w:spacing w:after="0" w:line="240" w:lineRule="auto"/>
        <w:ind w:left="1440"/>
        <w:jc w:val="both"/>
        <w:rPr>
          <w:rFonts w:eastAsia="Times New Roman" w:cs="Times New Roman"/>
          <w:szCs w:val="24"/>
        </w:rPr>
      </w:pPr>
    </w:p>
    <w:p w:rsidR="00BD7B57" w:rsidRDefault="00BD7B57" w:rsidP="00B07905">
      <w:pPr>
        <w:spacing w:after="0" w:line="240" w:lineRule="auto"/>
        <w:ind w:left="720"/>
        <w:jc w:val="both"/>
        <w:rPr>
          <w:rFonts w:eastAsia="Times New Roman" w:cs="Times New Roman"/>
          <w:szCs w:val="24"/>
        </w:rPr>
      </w:pPr>
      <w:r>
        <w:rPr>
          <w:rFonts w:eastAsia="Times New Roman" w:cs="Times New Roman"/>
          <w:szCs w:val="24"/>
        </w:rPr>
        <w:t>Sec. 113.0001. DEFINITIONS. Defines "community mental health provider," "consortium," and "executive committee."</w:t>
      </w:r>
    </w:p>
    <w:p w:rsidR="00BD7B57" w:rsidRDefault="00BD7B57" w:rsidP="00B07905">
      <w:pPr>
        <w:spacing w:after="0" w:line="240" w:lineRule="auto"/>
        <w:ind w:left="2160"/>
        <w:jc w:val="both"/>
        <w:rPr>
          <w:rFonts w:eastAsia="Times New Roman" w:cs="Times New Roman"/>
          <w:szCs w:val="24"/>
        </w:rPr>
      </w:pPr>
    </w:p>
    <w:p w:rsidR="00BD7B57" w:rsidRDefault="00BD7B57" w:rsidP="00B07905">
      <w:pPr>
        <w:spacing w:after="0" w:line="240" w:lineRule="auto"/>
        <w:jc w:val="center"/>
        <w:rPr>
          <w:rFonts w:eastAsia="Times New Roman" w:cs="Times New Roman"/>
          <w:szCs w:val="24"/>
        </w:rPr>
      </w:pPr>
      <w:r>
        <w:rPr>
          <w:rFonts w:eastAsia="Times New Roman" w:cs="Times New Roman"/>
          <w:szCs w:val="24"/>
        </w:rPr>
        <w:t>SUBCHAPTER B. CONSORTIUM</w:t>
      </w:r>
    </w:p>
    <w:p w:rsidR="00BD7B57" w:rsidRDefault="00BD7B57" w:rsidP="00B07905">
      <w:pPr>
        <w:spacing w:after="0" w:line="240" w:lineRule="auto"/>
        <w:ind w:left="1440"/>
        <w:jc w:val="both"/>
        <w:rPr>
          <w:rFonts w:eastAsia="Times New Roman" w:cs="Times New Roman"/>
          <w:szCs w:val="24"/>
        </w:rPr>
      </w:pPr>
    </w:p>
    <w:p w:rsidR="00BD7B57" w:rsidRDefault="00BD7B57" w:rsidP="00B07905">
      <w:pPr>
        <w:spacing w:after="0" w:line="240" w:lineRule="auto"/>
        <w:ind w:left="720"/>
        <w:jc w:val="both"/>
        <w:rPr>
          <w:rFonts w:eastAsia="Times New Roman" w:cs="Times New Roman"/>
          <w:szCs w:val="24"/>
        </w:rPr>
      </w:pPr>
      <w:r>
        <w:rPr>
          <w:rFonts w:eastAsia="Times New Roman" w:cs="Times New Roman"/>
          <w:szCs w:val="24"/>
        </w:rPr>
        <w:t xml:space="preserve">Sec. 113.0051. ESTABLISHMENT; PURPOSE. Provides that the Texas Mental Health Care Consortium (consortium) is established to: </w:t>
      </w:r>
    </w:p>
    <w:p w:rsidR="00BD7B57" w:rsidRDefault="00BD7B57" w:rsidP="00B07905">
      <w:pPr>
        <w:spacing w:after="0" w:line="240" w:lineRule="auto"/>
        <w:ind w:left="2160"/>
        <w:jc w:val="both"/>
        <w:rPr>
          <w:rFonts w:eastAsia="Times New Roman" w:cs="Times New Roman"/>
          <w:szCs w:val="24"/>
        </w:rPr>
      </w:pPr>
    </w:p>
    <w:p w:rsidR="00BD7B57" w:rsidRDefault="00BD7B57" w:rsidP="00B07905">
      <w:pPr>
        <w:spacing w:after="0" w:line="240" w:lineRule="auto"/>
        <w:ind w:left="2160"/>
        <w:jc w:val="both"/>
        <w:rPr>
          <w:rFonts w:eastAsia="Times New Roman" w:cs="Times New Roman"/>
          <w:szCs w:val="24"/>
        </w:rPr>
      </w:pPr>
      <w:r w:rsidRPr="007B1589">
        <w:rPr>
          <w:rFonts w:eastAsia="Times New Roman" w:cs="Times New Roman"/>
          <w:szCs w:val="24"/>
        </w:rPr>
        <w:t>(1)</w:t>
      </w:r>
      <w:r>
        <w:rPr>
          <w:rFonts w:eastAsia="Times New Roman" w:cs="Times New Roman"/>
          <w:szCs w:val="24"/>
        </w:rPr>
        <w:t xml:space="preserve"> </w:t>
      </w:r>
      <w:r w:rsidRPr="007B1589">
        <w:rPr>
          <w:rFonts w:eastAsia="Times New Roman" w:cs="Times New Roman"/>
          <w:szCs w:val="24"/>
        </w:rPr>
        <w:t>leverage the expertise and capacity in the health-related institutions of higher education listed in Section 113.0052 to address urgent mental health challenges and improve the mental health care system in this state;</w:t>
      </w:r>
    </w:p>
    <w:p w:rsidR="00BD7B57" w:rsidRPr="007B1589" w:rsidRDefault="00BD7B57" w:rsidP="00B07905">
      <w:pPr>
        <w:spacing w:after="0" w:line="240" w:lineRule="auto"/>
        <w:ind w:left="2160"/>
        <w:jc w:val="both"/>
        <w:rPr>
          <w:rFonts w:eastAsia="Times New Roman" w:cs="Times New Roman"/>
          <w:szCs w:val="24"/>
        </w:rPr>
      </w:pPr>
    </w:p>
    <w:p w:rsidR="00BD7B57" w:rsidRDefault="00BD7B57" w:rsidP="00B07905">
      <w:pPr>
        <w:spacing w:after="0" w:line="240" w:lineRule="auto"/>
        <w:ind w:left="2160"/>
        <w:jc w:val="both"/>
        <w:rPr>
          <w:rFonts w:eastAsia="Times New Roman" w:cs="Times New Roman"/>
          <w:szCs w:val="24"/>
        </w:rPr>
      </w:pPr>
      <w:r w:rsidRPr="007B1589">
        <w:rPr>
          <w:rFonts w:eastAsia="Times New Roman" w:cs="Times New Roman"/>
          <w:szCs w:val="24"/>
        </w:rPr>
        <w:t>(2)</w:t>
      </w:r>
      <w:r>
        <w:rPr>
          <w:rFonts w:eastAsia="Times New Roman" w:cs="Times New Roman"/>
          <w:szCs w:val="24"/>
        </w:rPr>
        <w:t xml:space="preserve"> </w:t>
      </w:r>
      <w:r w:rsidRPr="007B1589">
        <w:rPr>
          <w:rFonts w:eastAsia="Times New Roman" w:cs="Times New Roman"/>
          <w:szCs w:val="24"/>
        </w:rPr>
        <w:t>enhance the state's ability to address mental health care needs through stronger collaboration and institutional alignment of the health-related institutions of higher education listed in Section 113.0052;</w:t>
      </w:r>
    </w:p>
    <w:p w:rsidR="00BD7B57" w:rsidRPr="007B1589" w:rsidRDefault="00BD7B57" w:rsidP="00B07905">
      <w:pPr>
        <w:spacing w:after="0" w:line="240" w:lineRule="auto"/>
        <w:ind w:left="2160"/>
        <w:jc w:val="both"/>
        <w:rPr>
          <w:rFonts w:eastAsia="Times New Roman" w:cs="Times New Roman"/>
          <w:szCs w:val="24"/>
        </w:rPr>
      </w:pPr>
    </w:p>
    <w:p w:rsidR="00BD7B57" w:rsidRDefault="00BD7B57" w:rsidP="00B07905">
      <w:pPr>
        <w:spacing w:after="0" w:line="240" w:lineRule="auto"/>
        <w:ind w:left="2160"/>
        <w:jc w:val="both"/>
        <w:rPr>
          <w:rFonts w:eastAsia="Times New Roman" w:cs="Times New Roman"/>
          <w:szCs w:val="24"/>
        </w:rPr>
      </w:pPr>
      <w:r w:rsidRPr="007B1589">
        <w:rPr>
          <w:rFonts w:eastAsia="Times New Roman" w:cs="Times New Roman"/>
          <w:szCs w:val="24"/>
        </w:rPr>
        <w:t>(3)</w:t>
      </w:r>
      <w:r>
        <w:rPr>
          <w:rFonts w:eastAsia="Times New Roman" w:cs="Times New Roman"/>
          <w:szCs w:val="24"/>
        </w:rPr>
        <w:t xml:space="preserve"> </w:t>
      </w:r>
      <w:r w:rsidRPr="007B1589">
        <w:rPr>
          <w:rFonts w:eastAsia="Times New Roman" w:cs="Times New Roman"/>
          <w:szCs w:val="24"/>
        </w:rPr>
        <w:t>improve the effectiveness and efficiency of mental health care services delivered in this state;</w:t>
      </w:r>
    </w:p>
    <w:p w:rsidR="00BD7B57" w:rsidRPr="007B1589" w:rsidRDefault="00BD7B57" w:rsidP="00B07905">
      <w:pPr>
        <w:spacing w:after="0" w:line="240" w:lineRule="auto"/>
        <w:ind w:left="2160"/>
        <w:jc w:val="both"/>
        <w:rPr>
          <w:rFonts w:eastAsia="Times New Roman" w:cs="Times New Roman"/>
          <w:szCs w:val="24"/>
        </w:rPr>
      </w:pPr>
    </w:p>
    <w:p w:rsidR="00BD7B57" w:rsidRDefault="00BD7B57" w:rsidP="00B07905">
      <w:pPr>
        <w:spacing w:after="0" w:line="240" w:lineRule="auto"/>
        <w:ind w:left="2160"/>
        <w:jc w:val="both"/>
        <w:rPr>
          <w:rFonts w:eastAsia="Times New Roman" w:cs="Times New Roman"/>
          <w:szCs w:val="24"/>
        </w:rPr>
      </w:pPr>
      <w:r w:rsidRPr="007B1589">
        <w:rPr>
          <w:rFonts w:eastAsia="Times New Roman" w:cs="Times New Roman"/>
          <w:szCs w:val="24"/>
        </w:rPr>
        <w:t>(4)</w:t>
      </w:r>
      <w:r>
        <w:rPr>
          <w:rFonts w:eastAsia="Times New Roman" w:cs="Times New Roman"/>
          <w:szCs w:val="24"/>
        </w:rPr>
        <w:t xml:space="preserve"> </w:t>
      </w:r>
      <w:r w:rsidRPr="007B1589">
        <w:rPr>
          <w:rFonts w:eastAsia="Times New Roman" w:cs="Times New Roman"/>
          <w:szCs w:val="24"/>
        </w:rPr>
        <w:t>facilitate access to mental health care services through telemedicine</w:t>
      </w:r>
      <w:r>
        <w:rPr>
          <w:rFonts w:eastAsia="Times New Roman" w:cs="Times New Roman"/>
          <w:szCs w:val="24"/>
        </w:rPr>
        <w:t>, telehealth,</w:t>
      </w:r>
      <w:r w:rsidRPr="007B1589">
        <w:rPr>
          <w:rFonts w:eastAsia="Times New Roman" w:cs="Times New Roman"/>
          <w:szCs w:val="24"/>
        </w:rPr>
        <w:t xml:space="preserve"> and other cost-effective, evidence-based programs;</w:t>
      </w:r>
    </w:p>
    <w:p w:rsidR="00BD7B57" w:rsidRPr="007B1589" w:rsidRDefault="00BD7B57" w:rsidP="00B07905">
      <w:pPr>
        <w:spacing w:after="0" w:line="240" w:lineRule="auto"/>
        <w:ind w:left="2160"/>
        <w:jc w:val="both"/>
        <w:rPr>
          <w:rFonts w:eastAsia="Times New Roman" w:cs="Times New Roman"/>
          <w:szCs w:val="24"/>
        </w:rPr>
      </w:pPr>
    </w:p>
    <w:p w:rsidR="00BD7B57" w:rsidRDefault="00BD7B57" w:rsidP="00B07905">
      <w:pPr>
        <w:spacing w:after="0" w:line="240" w:lineRule="auto"/>
        <w:ind w:left="2160"/>
        <w:jc w:val="both"/>
        <w:rPr>
          <w:rFonts w:eastAsia="Times New Roman" w:cs="Times New Roman"/>
          <w:szCs w:val="24"/>
        </w:rPr>
      </w:pPr>
      <w:r w:rsidRPr="007B1589">
        <w:rPr>
          <w:rFonts w:eastAsia="Times New Roman" w:cs="Times New Roman"/>
          <w:szCs w:val="24"/>
        </w:rPr>
        <w:t>(5)</w:t>
      </w:r>
      <w:r>
        <w:rPr>
          <w:rFonts w:eastAsia="Times New Roman" w:cs="Times New Roman"/>
          <w:szCs w:val="24"/>
        </w:rPr>
        <w:t xml:space="preserve"> </w:t>
      </w:r>
      <w:r w:rsidRPr="007B1589">
        <w:rPr>
          <w:rFonts w:eastAsia="Times New Roman" w:cs="Times New Roman"/>
          <w:szCs w:val="24"/>
        </w:rPr>
        <w:t xml:space="preserve">improve mental health and substance use disorder research efforts conducted by </w:t>
      </w:r>
      <w:r>
        <w:rPr>
          <w:rFonts w:eastAsia="Times New Roman" w:cs="Times New Roman"/>
          <w:szCs w:val="24"/>
        </w:rPr>
        <w:t>health</w:t>
      </w:r>
      <w:r>
        <w:rPr>
          <w:rFonts w:eastAsia="Times New Roman" w:cs="Times New Roman"/>
          <w:szCs w:val="24"/>
        </w:rPr>
        <w:noBreakHyphen/>
        <w:t xml:space="preserve">related </w:t>
      </w:r>
      <w:r w:rsidRPr="007B1589">
        <w:rPr>
          <w:rFonts w:eastAsia="Times New Roman" w:cs="Times New Roman"/>
          <w:szCs w:val="24"/>
        </w:rPr>
        <w:t>institutions of higher education; and</w:t>
      </w:r>
    </w:p>
    <w:p w:rsidR="00BD7B57" w:rsidRPr="007B1589" w:rsidRDefault="00BD7B57" w:rsidP="00B07905">
      <w:pPr>
        <w:spacing w:after="0" w:line="240" w:lineRule="auto"/>
        <w:ind w:left="2160"/>
        <w:jc w:val="both"/>
        <w:rPr>
          <w:rFonts w:eastAsia="Times New Roman" w:cs="Times New Roman"/>
          <w:szCs w:val="24"/>
        </w:rPr>
      </w:pPr>
    </w:p>
    <w:p w:rsidR="00BD7B57" w:rsidRDefault="00BD7B57" w:rsidP="00B07905">
      <w:pPr>
        <w:spacing w:after="0" w:line="240" w:lineRule="auto"/>
        <w:ind w:left="2160"/>
        <w:jc w:val="both"/>
        <w:rPr>
          <w:rFonts w:eastAsia="Times New Roman" w:cs="Times New Roman"/>
          <w:szCs w:val="24"/>
        </w:rPr>
      </w:pPr>
      <w:r w:rsidRPr="007B1589">
        <w:rPr>
          <w:rFonts w:eastAsia="Times New Roman" w:cs="Times New Roman"/>
          <w:szCs w:val="24"/>
        </w:rPr>
        <w:t>(6)</w:t>
      </w:r>
      <w:r>
        <w:rPr>
          <w:rFonts w:eastAsia="Times New Roman" w:cs="Times New Roman"/>
          <w:szCs w:val="24"/>
        </w:rPr>
        <w:t xml:space="preserve"> </w:t>
      </w:r>
      <w:r w:rsidRPr="007B1589">
        <w:rPr>
          <w:rFonts w:eastAsia="Times New Roman" w:cs="Times New Roman"/>
          <w:szCs w:val="24"/>
        </w:rPr>
        <w:t xml:space="preserve">improve and expand the </w:t>
      </w:r>
      <w:r>
        <w:rPr>
          <w:rFonts w:eastAsia="Times New Roman" w:cs="Times New Roman"/>
          <w:szCs w:val="24"/>
        </w:rPr>
        <w:t>psychiatric</w:t>
      </w:r>
      <w:r w:rsidRPr="007B1589">
        <w:rPr>
          <w:rFonts w:eastAsia="Times New Roman" w:cs="Times New Roman"/>
          <w:szCs w:val="24"/>
        </w:rPr>
        <w:t xml:space="preserve"> workforce through training and development opportunities between the health-related institutions of higher education listed in Section 113.0052 and community mental health providers.</w:t>
      </w:r>
    </w:p>
    <w:p w:rsidR="00BD7B57" w:rsidRDefault="00BD7B57" w:rsidP="00B07905">
      <w:pPr>
        <w:spacing w:after="0" w:line="240" w:lineRule="auto"/>
        <w:ind w:left="2880"/>
        <w:jc w:val="both"/>
        <w:rPr>
          <w:rFonts w:eastAsia="Times New Roman" w:cs="Times New Roman"/>
          <w:szCs w:val="24"/>
        </w:rPr>
      </w:pPr>
    </w:p>
    <w:p w:rsidR="00BD7B57" w:rsidRDefault="00BD7B57" w:rsidP="00B07905">
      <w:pPr>
        <w:spacing w:after="0" w:line="240" w:lineRule="auto"/>
        <w:ind w:left="720"/>
        <w:jc w:val="both"/>
        <w:rPr>
          <w:rFonts w:eastAsia="Times New Roman" w:cs="Times New Roman"/>
          <w:szCs w:val="24"/>
        </w:rPr>
      </w:pPr>
      <w:r>
        <w:rPr>
          <w:rFonts w:eastAsia="Times New Roman" w:cs="Times New Roman"/>
          <w:szCs w:val="24"/>
        </w:rPr>
        <w:t xml:space="preserve">Sec. 113.0052. COMPOSITION. Provides that the consortium is composed of: </w:t>
      </w:r>
    </w:p>
    <w:p w:rsidR="00BD7B57" w:rsidRDefault="00BD7B57" w:rsidP="00B07905">
      <w:pPr>
        <w:spacing w:after="0" w:line="240" w:lineRule="auto"/>
        <w:ind w:left="2160"/>
        <w:jc w:val="both"/>
        <w:rPr>
          <w:rFonts w:eastAsia="Times New Roman" w:cs="Times New Roman"/>
          <w:szCs w:val="24"/>
        </w:rPr>
      </w:pPr>
    </w:p>
    <w:p w:rsidR="00BD7B57" w:rsidRDefault="00BD7B57" w:rsidP="00B07905">
      <w:pPr>
        <w:spacing w:after="0" w:line="240" w:lineRule="auto"/>
        <w:ind w:left="2160"/>
        <w:jc w:val="both"/>
        <w:rPr>
          <w:rFonts w:eastAsia="Times New Roman" w:cs="Times New Roman"/>
          <w:szCs w:val="24"/>
        </w:rPr>
      </w:pPr>
      <w:r>
        <w:rPr>
          <w:rFonts w:eastAsia="Times New Roman" w:cs="Times New Roman"/>
          <w:szCs w:val="24"/>
        </w:rPr>
        <w:t xml:space="preserve">(1) certain health-related institutions of higher education; </w:t>
      </w:r>
    </w:p>
    <w:p w:rsidR="00BD7B57" w:rsidRDefault="00BD7B57" w:rsidP="00B07905">
      <w:pPr>
        <w:spacing w:after="0" w:line="240" w:lineRule="auto"/>
        <w:ind w:left="2160"/>
        <w:jc w:val="both"/>
        <w:rPr>
          <w:rFonts w:eastAsia="Times New Roman" w:cs="Times New Roman"/>
          <w:szCs w:val="24"/>
        </w:rPr>
      </w:pPr>
    </w:p>
    <w:p w:rsidR="00BD7B57" w:rsidRDefault="00BD7B57" w:rsidP="00B07905">
      <w:pPr>
        <w:spacing w:after="0" w:line="240" w:lineRule="auto"/>
        <w:ind w:left="2160"/>
        <w:jc w:val="both"/>
        <w:rPr>
          <w:rFonts w:eastAsia="Times New Roman" w:cs="Times New Roman"/>
          <w:szCs w:val="24"/>
        </w:rPr>
      </w:pPr>
      <w:r>
        <w:rPr>
          <w:rFonts w:eastAsia="Times New Roman" w:cs="Times New Roman"/>
          <w:szCs w:val="24"/>
        </w:rPr>
        <w:t>(2) the Health and Human Services Commission (HHSC);</w:t>
      </w:r>
    </w:p>
    <w:p w:rsidR="00BD7B57" w:rsidRDefault="00BD7B57" w:rsidP="00B07905">
      <w:pPr>
        <w:spacing w:after="0" w:line="240" w:lineRule="auto"/>
        <w:ind w:left="2160"/>
        <w:jc w:val="both"/>
        <w:rPr>
          <w:rFonts w:eastAsia="Times New Roman" w:cs="Times New Roman"/>
          <w:szCs w:val="24"/>
        </w:rPr>
      </w:pPr>
    </w:p>
    <w:p w:rsidR="00BD7B57" w:rsidRDefault="00BD7B57" w:rsidP="00B07905">
      <w:pPr>
        <w:spacing w:after="0" w:line="240" w:lineRule="auto"/>
        <w:ind w:left="2160"/>
        <w:jc w:val="both"/>
        <w:rPr>
          <w:rFonts w:eastAsia="Times New Roman" w:cs="Times New Roman"/>
          <w:szCs w:val="24"/>
        </w:rPr>
      </w:pPr>
      <w:r>
        <w:rPr>
          <w:rFonts w:eastAsia="Times New Roman" w:cs="Times New Roman"/>
          <w:szCs w:val="24"/>
        </w:rPr>
        <w:t xml:space="preserve">(3) three nonprofit organizations that focus on mental health care, designated by a majority of the members described by Subdivision (1); and </w:t>
      </w:r>
    </w:p>
    <w:p w:rsidR="00BD7B57" w:rsidRPr="007B1589" w:rsidRDefault="00BD7B57" w:rsidP="00B07905">
      <w:pPr>
        <w:spacing w:after="0" w:line="240" w:lineRule="auto"/>
        <w:ind w:left="2160"/>
        <w:jc w:val="both"/>
        <w:rPr>
          <w:rFonts w:eastAsia="Times New Roman" w:cs="Times New Roman"/>
          <w:szCs w:val="24"/>
        </w:rPr>
      </w:pPr>
    </w:p>
    <w:p w:rsidR="00BD7B57" w:rsidRDefault="00BD7B57" w:rsidP="00B07905">
      <w:pPr>
        <w:spacing w:after="0" w:line="240" w:lineRule="auto"/>
        <w:ind w:left="2160"/>
        <w:jc w:val="both"/>
        <w:rPr>
          <w:rFonts w:eastAsia="Times New Roman" w:cs="Times New Roman"/>
          <w:szCs w:val="24"/>
        </w:rPr>
      </w:pPr>
      <w:r w:rsidRPr="007B1589">
        <w:rPr>
          <w:rFonts w:eastAsia="Times New Roman" w:cs="Times New Roman"/>
          <w:szCs w:val="24"/>
        </w:rPr>
        <w:t>(4)</w:t>
      </w:r>
      <w:r>
        <w:rPr>
          <w:rFonts w:eastAsia="Times New Roman" w:cs="Times New Roman"/>
          <w:szCs w:val="24"/>
        </w:rPr>
        <w:t xml:space="preserve"> </w:t>
      </w:r>
      <w:r w:rsidRPr="007B1589">
        <w:rPr>
          <w:rFonts w:eastAsia="Times New Roman" w:cs="Times New Roman"/>
          <w:szCs w:val="24"/>
        </w:rPr>
        <w:t>any other entity that the executive committee</w:t>
      </w:r>
      <w:r>
        <w:rPr>
          <w:rFonts w:eastAsia="Times New Roman" w:cs="Times New Roman"/>
          <w:szCs w:val="24"/>
        </w:rPr>
        <w:t xml:space="preserve"> of the consortium (executive committee) </w:t>
      </w:r>
      <w:r w:rsidRPr="007B1589">
        <w:rPr>
          <w:rFonts w:eastAsia="Times New Roman" w:cs="Times New Roman"/>
          <w:szCs w:val="24"/>
        </w:rPr>
        <w:t>considers necessary.</w:t>
      </w:r>
    </w:p>
    <w:p w:rsidR="00BD7B57" w:rsidRDefault="00BD7B57" w:rsidP="00B07905">
      <w:pPr>
        <w:spacing w:after="0" w:line="240" w:lineRule="auto"/>
        <w:ind w:left="2880"/>
        <w:jc w:val="both"/>
        <w:rPr>
          <w:rFonts w:eastAsia="Times New Roman" w:cs="Times New Roman"/>
          <w:szCs w:val="24"/>
        </w:rPr>
      </w:pPr>
    </w:p>
    <w:p w:rsidR="00BD7B57" w:rsidRDefault="00BD7B57" w:rsidP="00B07905">
      <w:pPr>
        <w:spacing w:after="0" w:line="240" w:lineRule="auto"/>
        <w:ind w:left="720"/>
        <w:jc w:val="both"/>
        <w:rPr>
          <w:rFonts w:eastAsia="Times New Roman" w:cs="Times New Roman"/>
          <w:szCs w:val="24"/>
        </w:rPr>
      </w:pPr>
      <w:r>
        <w:rPr>
          <w:rFonts w:eastAsia="Times New Roman" w:cs="Times New Roman"/>
          <w:szCs w:val="24"/>
        </w:rPr>
        <w:t xml:space="preserve">Sec. 113.0053. ADMINISTRATIVE ATTACHMENT. (a) Provides that the </w:t>
      </w:r>
      <w:r w:rsidRPr="007B1589">
        <w:rPr>
          <w:rFonts w:eastAsia="Times New Roman" w:cs="Times New Roman"/>
          <w:szCs w:val="24"/>
        </w:rPr>
        <w:t>consortium is administratively attached to the Texas Higher Education Coordinating Board</w:t>
      </w:r>
      <w:r>
        <w:rPr>
          <w:rFonts w:eastAsia="Times New Roman" w:cs="Times New Roman"/>
          <w:szCs w:val="24"/>
        </w:rPr>
        <w:t xml:space="preserve"> (THECB)</w:t>
      </w:r>
      <w:r w:rsidRPr="007B1589">
        <w:rPr>
          <w:rFonts w:eastAsia="Times New Roman" w:cs="Times New Roman"/>
          <w:szCs w:val="24"/>
        </w:rPr>
        <w:t xml:space="preserve"> for the purpose of receiving and administering appropriations and other funds under this chapter.</w:t>
      </w:r>
      <w:r>
        <w:rPr>
          <w:rFonts w:eastAsia="Times New Roman" w:cs="Times New Roman"/>
          <w:szCs w:val="24"/>
        </w:rPr>
        <w:t xml:space="preserve"> Provides that THECB is </w:t>
      </w:r>
      <w:r w:rsidRPr="007B1589">
        <w:rPr>
          <w:rFonts w:eastAsia="Times New Roman" w:cs="Times New Roman"/>
          <w:szCs w:val="24"/>
        </w:rPr>
        <w:t>not responsible for providing to the consortium staff human resources, contract monitoring, purchasing, or any other administrative support services.</w:t>
      </w:r>
    </w:p>
    <w:p w:rsidR="00BD7B57" w:rsidRDefault="00BD7B57" w:rsidP="00B07905">
      <w:pPr>
        <w:spacing w:after="0" w:line="240" w:lineRule="auto"/>
        <w:ind w:left="720"/>
        <w:jc w:val="both"/>
        <w:rPr>
          <w:rFonts w:eastAsia="Times New Roman" w:cs="Times New Roman"/>
          <w:szCs w:val="24"/>
        </w:rPr>
      </w:pPr>
    </w:p>
    <w:p w:rsidR="00BD7B57" w:rsidRDefault="00BD7B57" w:rsidP="00B07905">
      <w:pPr>
        <w:spacing w:after="0" w:line="240" w:lineRule="auto"/>
        <w:ind w:left="1440"/>
        <w:jc w:val="both"/>
        <w:rPr>
          <w:rFonts w:eastAsia="Times New Roman" w:cs="Times New Roman"/>
          <w:szCs w:val="24"/>
        </w:rPr>
      </w:pPr>
      <w:r>
        <w:rPr>
          <w:rFonts w:eastAsia="Times New Roman" w:cs="Times New Roman"/>
          <w:szCs w:val="24"/>
        </w:rPr>
        <w:t xml:space="preserve">(b) Prohibits THECB from using funds intended to carry out the purposes of this chapter for any costs incurred by THECB under this chapter. </w:t>
      </w:r>
    </w:p>
    <w:p w:rsidR="00BD7B57" w:rsidRDefault="00BD7B57" w:rsidP="00B07905">
      <w:pPr>
        <w:spacing w:after="0" w:line="240" w:lineRule="auto"/>
        <w:ind w:left="2880"/>
        <w:jc w:val="both"/>
        <w:rPr>
          <w:rFonts w:eastAsia="Times New Roman" w:cs="Times New Roman"/>
          <w:szCs w:val="24"/>
        </w:rPr>
      </w:pPr>
    </w:p>
    <w:p w:rsidR="00BD7B57" w:rsidRDefault="00BD7B57" w:rsidP="00B07905">
      <w:pPr>
        <w:spacing w:after="0" w:line="240" w:lineRule="auto"/>
        <w:jc w:val="center"/>
        <w:rPr>
          <w:rFonts w:eastAsia="Times New Roman" w:cs="Times New Roman"/>
          <w:szCs w:val="24"/>
        </w:rPr>
      </w:pPr>
      <w:r>
        <w:rPr>
          <w:rFonts w:eastAsia="Times New Roman" w:cs="Times New Roman"/>
          <w:szCs w:val="24"/>
        </w:rPr>
        <w:t>SUBCHAPTER C. EXECUTIVE COMMITTEE</w:t>
      </w:r>
    </w:p>
    <w:p w:rsidR="00BD7B57" w:rsidRDefault="00BD7B57" w:rsidP="00B07905">
      <w:pPr>
        <w:spacing w:after="0" w:line="240" w:lineRule="auto"/>
        <w:ind w:left="2160"/>
        <w:jc w:val="center"/>
        <w:rPr>
          <w:rFonts w:eastAsia="Times New Roman" w:cs="Times New Roman"/>
          <w:szCs w:val="24"/>
        </w:rPr>
      </w:pPr>
    </w:p>
    <w:p w:rsidR="00BD7B57" w:rsidRDefault="00BD7B57" w:rsidP="00B07905">
      <w:pPr>
        <w:spacing w:after="0" w:line="240" w:lineRule="auto"/>
        <w:ind w:left="720"/>
        <w:jc w:val="both"/>
        <w:rPr>
          <w:rFonts w:eastAsia="Times New Roman" w:cs="Times New Roman"/>
          <w:szCs w:val="24"/>
        </w:rPr>
      </w:pPr>
      <w:r>
        <w:rPr>
          <w:rFonts w:eastAsia="Times New Roman" w:cs="Times New Roman"/>
          <w:szCs w:val="24"/>
        </w:rPr>
        <w:t xml:space="preserve">Sec. 113.0101. EXECUTIVE COMMITTEE COMPOSITION. Provides that the </w:t>
      </w:r>
      <w:r w:rsidRPr="007B1589">
        <w:rPr>
          <w:rFonts w:eastAsia="Times New Roman" w:cs="Times New Roman"/>
          <w:szCs w:val="24"/>
        </w:rPr>
        <w:t>consortium is governed by an executive committee composed of the following members:</w:t>
      </w:r>
    </w:p>
    <w:p w:rsidR="00BD7B57" w:rsidRDefault="00BD7B57" w:rsidP="00B07905">
      <w:pPr>
        <w:spacing w:after="0" w:line="240" w:lineRule="auto"/>
        <w:ind w:left="2880"/>
        <w:jc w:val="both"/>
        <w:rPr>
          <w:rFonts w:eastAsia="Times New Roman" w:cs="Times New Roman"/>
          <w:szCs w:val="24"/>
        </w:rPr>
      </w:pPr>
    </w:p>
    <w:p w:rsidR="00BD7B57" w:rsidRDefault="00BD7B57" w:rsidP="00B07905">
      <w:pPr>
        <w:spacing w:after="0" w:line="240" w:lineRule="auto"/>
        <w:ind w:left="2160"/>
        <w:jc w:val="both"/>
        <w:rPr>
          <w:rFonts w:eastAsia="Times New Roman" w:cs="Times New Roman"/>
          <w:szCs w:val="24"/>
        </w:rPr>
      </w:pPr>
      <w:r w:rsidRPr="007B1589">
        <w:rPr>
          <w:rFonts w:eastAsia="Times New Roman" w:cs="Times New Roman"/>
          <w:szCs w:val="24"/>
        </w:rPr>
        <w:t>(1)</w:t>
      </w:r>
      <w:r>
        <w:rPr>
          <w:rFonts w:eastAsia="Times New Roman" w:cs="Times New Roman"/>
          <w:szCs w:val="24"/>
        </w:rPr>
        <w:t xml:space="preserve"> </w:t>
      </w:r>
      <w:r w:rsidRPr="007B1589">
        <w:rPr>
          <w:rFonts w:eastAsia="Times New Roman" w:cs="Times New Roman"/>
          <w:szCs w:val="24"/>
        </w:rPr>
        <w:t>the chair of the academic department of psychiatry of each of the health-related institutions of higher education listed in Section 113.0052;</w:t>
      </w:r>
    </w:p>
    <w:p w:rsidR="00BD7B57" w:rsidRPr="007B1589" w:rsidRDefault="00BD7B57" w:rsidP="00B07905">
      <w:pPr>
        <w:spacing w:after="0" w:line="240" w:lineRule="auto"/>
        <w:ind w:left="2160"/>
        <w:jc w:val="both"/>
        <w:rPr>
          <w:rFonts w:eastAsia="Times New Roman" w:cs="Times New Roman"/>
          <w:szCs w:val="24"/>
        </w:rPr>
      </w:pPr>
    </w:p>
    <w:p w:rsidR="00BD7B57" w:rsidRDefault="00BD7B57" w:rsidP="00B07905">
      <w:pPr>
        <w:spacing w:after="0" w:line="240" w:lineRule="auto"/>
        <w:ind w:left="2160"/>
        <w:jc w:val="both"/>
        <w:rPr>
          <w:rFonts w:eastAsia="Times New Roman" w:cs="Times New Roman"/>
          <w:szCs w:val="24"/>
        </w:rPr>
      </w:pPr>
      <w:r w:rsidRPr="007B1589">
        <w:rPr>
          <w:rFonts w:eastAsia="Times New Roman" w:cs="Times New Roman"/>
          <w:szCs w:val="24"/>
        </w:rPr>
        <w:t>(2)</w:t>
      </w:r>
      <w:r>
        <w:rPr>
          <w:rFonts w:eastAsia="Times New Roman" w:cs="Times New Roman"/>
          <w:szCs w:val="24"/>
        </w:rPr>
        <w:t xml:space="preserve"> </w:t>
      </w:r>
      <w:r w:rsidRPr="007B1589">
        <w:rPr>
          <w:rFonts w:eastAsia="Times New Roman" w:cs="Times New Roman"/>
          <w:szCs w:val="24"/>
        </w:rPr>
        <w:t xml:space="preserve">a representative of </w:t>
      </w:r>
      <w:r>
        <w:rPr>
          <w:rFonts w:eastAsia="Times New Roman" w:cs="Times New Roman"/>
          <w:szCs w:val="24"/>
        </w:rPr>
        <w:t>HHSC</w:t>
      </w:r>
      <w:r w:rsidRPr="007B1589">
        <w:rPr>
          <w:rFonts w:eastAsia="Times New Roman" w:cs="Times New Roman"/>
          <w:szCs w:val="24"/>
        </w:rPr>
        <w:t xml:space="preserve"> with expertise in the delivery of mental health care services, appointed by the executive commissioner</w:t>
      </w:r>
      <w:r>
        <w:rPr>
          <w:rFonts w:eastAsia="Times New Roman" w:cs="Times New Roman"/>
          <w:szCs w:val="24"/>
        </w:rPr>
        <w:t xml:space="preserve"> of HHSC (executive commissioner)</w:t>
      </w:r>
      <w:r w:rsidRPr="007B1589">
        <w:rPr>
          <w:rFonts w:eastAsia="Times New Roman" w:cs="Times New Roman"/>
          <w:szCs w:val="24"/>
        </w:rPr>
        <w:t>;</w:t>
      </w:r>
    </w:p>
    <w:p w:rsidR="00BD7B57" w:rsidRPr="007B1589" w:rsidRDefault="00BD7B57" w:rsidP="00B07905">
      <w:pPr>
        <w:spacing w:after="0" w:line="240" w:lineRule="auto"/>
        <w:ind w:left="2160"/>
        <w:jc w:val="both"/>
        <w:rPr>
          <w:rFonts w:eastAsia="Times New Roman" w:cs="Times New Roman"/>
          <w:szCs w:val="24"/>
        </w:rPr>
      </w:pPr>
    </w:p>
    <w:p w:rsidR="00BD7B57" w:rsidRDefault="00BD7B57" w:rsidP="00B07905">
      <w:pPr>
        <w:spacing w:after="0" w:line="240" w:lineRule="auto"/>
        <w:ind w:left="2160"/>
        <w:jc w:val="both"/>
        <w:rPr>
          <w:rFonts w:eastAsia="Times New Roman" w:cs="Times New Roman"/>
          <w:szCs w:val="24"/>
        </w:rPr>
      </w:pPr>
      <w:r w:rsidRPr="007B1589">
        <w:rPr>
          <w:rFonts w:eastAsia="Times New Roman" w:cs="Times New Roman"/>
          <w:szCs w:val="24"/>
        </w:rPr>
        <w:t>(3)</w:t>
      </w:r>
      <w:r>
        <w:rPr>
          <w:rFonts w:eastAsia="Times New Roman" w:cs="Times New Roman"/>
          <w:szCs w:val="24"/>
        </w:rPr>
        <w:t xml:space="preserve"> </w:t>
      </w:r>
      <w:r w:rsidRPr="007B1589">
        <w:rPr>
          <w:rFonts w:eastAsia="Times New Roman" w:cs="Times New Roman"/>
          <w:szCs w:val="24"/>
        </w:rPr>
        <w:t xml:space="preserve">a representative of </w:t>
      </w:r>
      <w:r>
        <w:rPr>
          <w:rFonts w:eastAsia="Times New Roman" w:cs="Times New Roman"/>
          <w:szCs w:val="24"/>
        </w:rPr>
        <w:t xml:space="preserve">HHSC </w:t>
      </w:r>
      <w:r w:rsidRPr="007B1589">
        <w:rPr>
          <w:rFonts w:eastAsia="Times New Roman" w:cs="Times New Roman"/>
          <w:szCs w:val="24"/>
        </w:rPr>
        <w:t>with expertise in mental health facilities, appointed by the executive commissioner;</w:t>
      </w:r>
    </w:p>
    <w:p w:rsidR="00BD7B57" w:rsidRPr="007B1589" w:rsidRDefault="00BD7B57" w:rsidP="00B07905">
      <w:pPr>
        <w:spacing w:after="0" w:line="240" w:lineRule="auto"/>
        <w:ind w:left="2160"/>
        <w:jc w:val="both"/>
        <w:rPr>
          <w:rFonts w:eastAsia="Times New Roman" w:cs="Times New Roman"/>
          <w:szCs w:val="24"/>
        </w:rPr>
      </w:pPr>
    </w:p>
    <w:p w:rsidR="00BD7B57" w:rsidRDefault="00BD7B57" w:rsidP="00B07905">
      <w:pPr>
        <w:spacing w:after="0" w:line="240" w:lineRule="auto"/>
        <w:ind w:left="2160"/>
        <w:jc w:val="both"/>
        <w:rPr>
          <w:rFonts w:eastAsia="Times New Roman" w:cs="Times New Roman"/>
          <w:szCs w:val="24"/>
        </w:rPr>
      </w:pPr>
      <w:r w:rsidRPr="007B1589">
        <w:rPr>
          <w:rFonts w:eastAsia="Times New Roman" w:cs="Times New Roman"/>
          <w:szCs w:val="24"/>
        </w:rPr>
        <w:t>(4)</w:t>
      </w:r>
      <w:r>
        <w:rPr>
          <w:rFonts w:eastAsia="Times New Roman" w:cs="Times New Roman"/>
          <w:szCs w:val="24"/>
        </w:rPr>
        <w:t xml:space="preserve"> </w:t>
      </w:r>
      <w:r w:rsidRPr="007B1589">
        <w:rPr>
          <w:rFonts w:eastAsia="Times New Roman" w:cs="Times New Roman"/>
          <w:szCs w:val="24"/>
        </w:rPr>
        <w:t>a representative of an organization that represents the interests of community centers established under Subchapter A</w:t>
      </w:r>
      <w:r>
        <w:rPr>
          <w:rFonts w:eastAsia="Times New Roman" w:cs="Times New Roman"/>
          <w:szCs w:val="24"/>
        </w:rPr>
        <w:t xml:space="preserve"> (Community Centers)</w:t>
      </w:r>
      <w:r w:rsidRPr="007B1589">
        <w:rPr>
          <w:rFonts w:eastAsia="Times New Roman" w:cs="Times New Roman"/>
          <w:szCs w:val="24"/>
        </w:rPr>
        <w:t>, Chapter 534, designated by a majority of the members described by Subdivision (1);</w:t>
      </w:r>
    </w:p>
    <w:p w:rsidR="00BD7B57" w:rsidRPr="007B1589" w:rsidRDefault="00BD7B57" w:rsidP="00B07905">
      <w:pPr>
        <w:spacing w:after="0" w:line="240" w:lineRule="auto"/>
        <w:ind w:left="2160"/>
        <w:jc w:val="both"/>
        <w:rPr>
          <w:rFonts w:eastAsia="Times New Roman" w:cs="Times New Roman"/>
          <w:szCs w:val="24"/>
        </w:rPr>
      </w:pPr>
    </w:p>
    <w:p w:rsidR="00BD7B57" w:rsidRDefault="00BD7B57" w:rsidP="00B07905">
      <w:pPr>
        <w:spacing w:after="0" w:line="240" w:lineRule="auto"/>
        <w:ind w:left="2160"/>
        <w:jc w:val="both"/>
        <w:rPr>
          <w:rFonts w:eastAsia="Times New Roman" w:cs="Times New Roman"/>
          <w:szCs w:val="24"/>
        </w:rPr>
      </w:pPr>
      <w:r w:rsidRPr="007B1589">
        <w:rPr>
          <w:rFonts w:eastAsia="Times New Roman" w:cs="Times New Roman"/>
          <w:szCs w:val="24"/>
        </w:rPr>
        <w:t>(5)</w:t>
      </w:r>
      <w:r>
        <w:rPr>
          <w:rFonts w:eastAsia="Times New Roman" w:cs="Times New Roman"/>
          <w:szCs w:val="24"/>
        </w:rPr>
        <w:t xml:space="preserve"> </w:t>
      </w:r>
      <w:r w:rsidRPr="007B1589">
        <w:rPr>
          <w:rFonts w:eastAsia="Times New Roman" w:cs="Times New Roman"/>
          <w:szCs w:val="24"/>
        </w:rPr>
        <w:t>a representative of each nonprofit organization described by Section 113.0052 that is part of the consortium, designated by a majority of the members described by Subdivision (1); and</w:t>
      </w:r>
    </w:p>
    <w:p w:rsidR="00BD7B57" w:rsidRPr="007B1589" w:rsidRDefault="00BD7B57" w:rsidP="00B07905">
      <w:pPr>
        <w:spacing w:after="0" w:line="240" w:lineRule="auto"/>
        <w:ind w:left="2160"/>
        <w:jc w:val="both"/>
        <w:rPr>
          <w:rFonts w:eastAsia="Times New Roman" w:cs="Times New Roman"/>
          <w:szCs w:val="24"/>
        </w:rPr>
      </w:pPr>
    </w:p>
    <w:p w:rsidR="00BD7B57" w:rsidRDefault="00BD7B57" w:rsidP="00B07905">
      <w:pPr>
        <w:spacing w:after="0" w:line="240" w:lineRule="auto"/>
        <w:ind w:left="2160"/>
        <w:jc w:val="both"/>
        <w:rPr>
          <w:rFonts w:eastAsia="Times New Roman" w:cs="Times New Roman"/>
          <w:szCs w:val="24"/>
        </w:rPr>
      </w:pPr>
      <w:r w:rsidRPr="007B1589">
        <w:rPr>
          <w:rFonts w:eastAsia="Times New Roman" w:cs="Times New Roman"/>
          <w:szCs w:val="24"/>
        </w:rPr>
        <w:t>(6)</w:t>
      </w:r>
      <w:r>
        <w:rPr>
          <w:rFonts w:eastAsia="Times New Roman" w:cs="Times New Roman"/>
          <w:szCs w:val="24"/>
        </w:rPr>
        <w:t xml:space="preserve"> </w:t>
      </w:r>
      <w:r w:rsidRPr="007B1589">
        <w:rPr>
          <w:rFonts w:eastAsia="Times New Roman" w:cs="Times New Roman"/>
          <w:szCs w:val="24"/>
        </w:rPr>
        <w:t>any other representative designated by a majority of the members described by Subdivision (1) at the request of the executive committee.</w:t>
      </w:r>
    </w:p>
    <w:p w:rsidR="00BD7B57" w:rsidRPr="007B1589" w:rsidRDefault="00BD7B57" w:rsidP="00B07905">
      <w:pPr>
        <w:tabs>
          <w:tab w:val="left" w:pos="1440"/>
        </w:tabs>
        <w:spacing w:after="0" w:line="240" w:lineRule="auto"/>
        <w:ind w:left="1440"/>
        <w:jc w:val="both"/>
        <w:rPr>
          <w:rFonts w:eastAsia="Times New Roman" w:cs="Times New Roman"/>
          <w:szCs w:val="24"/>
        </w:rPr>
      </w:pPr>
    </w:p>
    <w:p w:rsidR="00BD7B57" w:rsidRDefault="00BD7B57" w:rsidP="00B07905">
      <w:pPr>
        <w:tabs>
          <w:tab w:val="left" w:pos="720"/>
          <w:tab w:val="left" w:pos="1440"/>
        </w:tabs>
        <w:spacing w:after="0" w:line="240" w:lineRule="auto"/>
        <w:ind w:left="720"/>
        <w:jc w:val="both"/>
        <w:rPr>
          <w:rFonts w:eastAsia="Times New Roman" w:cs="Times New Roman"/>
          <w:szCs w:val="24"/>
        </w:rPr>
      </w:pPr>
      <w:r w:rsidRPr="007B1589">
        <w:rPr>
          <w:rFonts w:eastAsia="Times New Roman" w:cs="Times New Roman"/>
          <w:szCs w:val="24"/>
        </w:rPr>
        <w:t>Sec. 113.0102.</w:t>
      </w:r>
      <w:r>
        <w:rPr>
          <w:rFonts w:eastAsia="Times New Roman" w:cs="Times New Roman"/>
          <w:szCs w:val="24"/>
        </w:rPr>
        <w:t xml:space="preserve"> </w:t>
      </w:r>
      <w:r w:rsidRPr="007B1589">
        <w:rPr>
          <w:rFonts w:eastAsia="Times New Roman" w:cs="Times New Roman"/>
          <w:szCs w:val="24"/>
        </w:rPr>
        <w:t>PRESIDING OFFICER.</w:t>
      </w:r>
      <w:r>
        <w:rPr>
          <w:rFonts w:eastAsia="Times New Roman" w:cs="Times New Roman"/>
          <w:szCs w:val="24"/>
        </w:rPr>
        <w:t xml:space="preserve"> Requires the executive committee to elect a presiding officer from among the membership of the executive committee. </w:t>
      </w:r>
    </w:p>
    <w:p w:rsidR="00BD7B57" w:rsidRDefault="00BD7B57" w:rsidP="00B07905">
      <w:pPr>
        <w:tabs>
          <w:tab w:val="left" w:pos="720"/>
          <w:tab w:val="left" w:pos="1440"/>
        </w:tabs>
        <w:spacing w:after="0" w:line="240" w:lineRule="auto"/>
        <w:ind w:left="720"/>
        <w:jc w:val="both"/>
        <w:rPr>
          <w:rFonts w:eastAsia="Times New Roman" w:cs="Times New Roman"/>
          <w:szCs w:val="24"/>
        </w:rPr>
      </w:pPr>
    </w:p>
    <w:p w:rsidR="00BD7B57" w:rsidRDefault="00BD7B57" w:rsidP="00B07905">
      <w:pPr>
        <w:tabs>
          <w:tab w:val="left" w:pos="720"/>
          <w:tab w:val="left" w:pos="1440"/>
        </w:tabs>
        <w:spacing w:after="0" w:line="240" w:lineRule="auto"/>
        <w:ind w:left="720"/>
        <w:jc w:val="both"/>
        <w:rPr>
          <w:rFonts w:eastAsia="Times New Roman" w:cs="Times New Roman"/>
          <w:szCs w:val="24"/>
        </w:rPr>
      </w:pPr>
      <w:r>
        <w:rPr>
          <w:rFonts w:eastAsia="Times New Roman" w:cs="Times New Roman"/>
          <w:szCs w:val="24"/>
        </w:rPr>
        <w:t xml:space="preserve">Sec. 113.0103. MEETINGS. Requires the executive committee to meet at the call of the presiding officer. </w:t>
      </w:r>
    </w:p>
    <w:p w:rsidR="00BD7B57" w:rsidRDefault="00BD7B57" w:rsidP="00B07905">
      <w:pPr>
        <w:tabs>
          <w:tab w:val="left" w:pos="720"/>
          <w:tab w:val="left" w:pos="1440"/>
        </w:tabs>
        <w:spacing w:after="0" w:line="240" w:lineRule="auto"/>
        <w:ind w:left="720"/>
        <w:jc w:val="both"/>
        <w:rPr>
          <w:rFonts w:eastAsia="Times New Roman" w:cs="Times New Roman"/>
          <w:szCs w:val="24"/>
        </w:rPr>
      </w:pPr>
    </w:p>
    <w:p w:rsidR="00BD7B57" w:rsidRDefault="00BD7B57" w:rsidP="00B07905">
      <w:pPr>
        <w:tabs>
          <w:tab w:val="left" w:pos="720"/>
          <w:tab w:val="left" w:pos="1440"/>
        </w:tabs>
        <w:spacing w:after="0" w:line="240" w:lineRule="auto"/>
        <w:ind w:left="720"/>
        <w:jc w:val="both"/>
        <w:rPr>
          <w:rFonts w:eastAsia="Times New Roman" w:cs="Times New Roman"/>
          <w:szCs w:val="24"/>
        </w:rPr>
      </w:pPr>
      <w:r>
        <w:rPr>
          <w:rFonts w:eastAsia="Times New Roman" w:cs="Times New Roman"/>
          <w:szCs w:val="24"/>
        </w:rPr>
        <w:t xml:space="preserve">Sec. 113.0104. VACANCY. Requires a vacancy on the executive committee to be filled in the same manner as the original appointment. </w:t>
      </w:r>
    </w:p>
    <w:p w:rsidR="00BD7B57" w:rsidRDefault="00BD7B57" w:rsidP="00B07905">
      <w:pPr>
        <w:tabs>
          <w:tab w:val="left" w:pos="720"/>
          <w:tab w:val="left" w:pos="1440"/>
        </w:tabs>
        <w:spacing w:after="0" w:line="240" w:lineRule="auto"/>
        <w:ind w:left="720"/>
        <w:jc w:val="both"/>
        <w:rPr>
          <w:rFonts w:eastAsia="Times New Roman" w:cs="Times New Roman"/>
          <w:szCs w:val="24"/>
        </w:rPr>
      </w:pPr>
    </w:p>
    <w:p w:rsidR="00BD7B57" w:rsidRDefault="00BD7B57" w:rsidP="00B07905">
      <w:pPr>
        <w:tabs>
          <w:tab w:val="left" w:pos="720"/>
          <w:tab w:val="left" w:pos="1440"/>
        </w:tabs>
        <w:spacing w:after="0" w:line="240" w:lineRule="auto"/>
        <w:ind w:left="720"/>
        <w:jc w:val="both"/>
        <w:rPr>
          <w:rFonts w:eastAsia="Times New Roman" w:cs="Times New Roman"/>
          <w:szCs w:val="24"/>
        </w:rPr>
      </w:pPr>
      <w:r>
        <w:rPr>
          <w:rFonts w:eastAsia="Times New Roman" w:cs="Times New Roman"/>
          <w:szCs w:val="24"/>
        </w:rPr>
        <w:t xml:space="preserve">Sec. 113.0105. GIFTS, GRANTS, AND DONATIONS. Authorizes the executive committee to accept on behalf of </w:t>
      </w:r>
      <w:r w:rsidRPr="007B1589">
        <w:rPr>
          <w:rFonts w:eastAsia="Times New Roman" w:cs="Times New Roman"/>
          <w:szCs w:val="24"/>
        </w:rPr>
        <w:t>the consortium gifts, grants, or donations from any public or private source for the purpose of carrying out this chapter.</w:t>
      </w:r>
    </w:p>
    <w:p w:rsidR="00BD7B57" w:rsidRDefault="00BD7B57" w:rsidP="00B07905">
      <w:pPr>
        <w:spacing w:after="0" w:line="240" w:lineRule="auto"/>
        <w:ind w:left="2880"/>
        <w:jc w:val="center"/>
        <w:rPr>
          <w:rFonts w:eastAsia="Times New Roman" w:cs="Times New Roman"/>
          <w:szCs w:val="24"/>
        </w:rPr>
      </w:pPr>
    </w:p>
    <w:p w:rsidR="00BD7B57" w:rsidRDefault="00BD7B57" w:rsidP="00B07905">
      <w:pPr>
        <w:spacing w:after="0" w:line="240" w:lineRule="auto"/>
        <w:jc w:val="center"/>
        <w:rPr>
          <w:rFonts w:eastAsia="Times New Roman" w:cs="Times New Roman"/>
          <w:szCs w:val="24"/>
        </w:rPr>
      </w:pPr>
      <w:r>
        <w:rPr>
          <w:rFonts w:eastAsia="Times New Roman" w:cs="Times New Roman"/>
          <w:szCs w:val="24"/>
        </w:rPr>
        <w:t>SUBCHAPTER D. POWERS AND DUTIES</w:t>
      </w:r>
    </w:p>
    <w:p w:rsidR="00BD7B57" w:rsidRDefault="00BD7B57" w:rsidP="00B07905">
      <w:pPr>
        <w:spacing w:after="0" w:line="240" w:lineRule="auto"/>
        <w:ind w:left="2160"/>
        <w:jc w:val="both"/>
        <w:rPr>
          <w:rFonts w:eastAsia="Times New Roman" w:cs="Times New Roman"/>
          <w:szCs w:val="24"/>
        </w:rPr>
      </w:pPr>
    </w:p>
    <w:p w:rsidR="00BD7B57" w:rsidRDefault="00BD7B57" w:rsidP="00B07905">
      <w:pPr>
        <w:spacing w:after="0" w:line="240" w:lineRule="auto"/>
        <w:ind w:left="720"/>
        <w:jc w:val="both"/>
        <w:rPr>
          <w:rFonts w:eastAsia="Times New Roman" w:cs="Times New Roman"/>
          <w:szCs w:val="24"/>
        </w:rPr>
      </w:pPr>
      <w:r>
        <w:rPr>
          <w:rFonts w:eastAsia="Times New Roman" w:cs="Times New Roman"/>
          <w:szCs w:val="24"/>
        </w:rPr>
        <w:t xml:space="preserve">Sec. 113.0151. GENERAL DUTIES. (a) Requires the executive committee to: </w:t>
      </w:r>
    </w:p>
    <w:p w:rsidR="00BD7B57" w:rsidRDefault="00BD7B57" w:rsidP="00B07905">
      <w:pPr>
        <w:spacing w:after="0" w:line="240" w:lineRule="auto"/>
        <w:ind w:left="720"/>
        <w:jc w:val="both"/>
        <w:rPr>
          <w:rFonts w:eastAsia="Times New Roman" w:cs="Times New Roman"/>
          <w:szCs w:val="24"/>
        </w:rPr>
      </w:pPr>
    </w:p>
    <w:p w:rsidR="00BD7B57" w:rsidRDefault="00BD7B57" w:rsidP="00B07905">
      <w:pPr>
        <w:spacing w:after="0" w:line="240" w:lineRule="auto"/>
        <w:ind w:left="2160"/>
        <w:jc w:val="both"/>
        <w:rPr>
          <w:rFonts w:eastAsia="Times New Roman" w:cs="Times New Roman"/>
          <w:szCs w:val="24"/>
        </w:rPr>
      </w:pPr>
      <w:r w:rsidRPr="007B1589">
        <w:rPr>
          <w:rFonts w:eastAsia="Times New Roman" w:cs="Times New Roman"/>
          <w:szCs w:val="24"/>
        </w:rPr>
        <w:t>(1)</w:t>
      </w:r>
      <w:r>
        <w:rPr>
          <w:rFonts w:eastAsia="Times New Roman" w:cs="Times New Roman"/>
          <w:szCs w:val="24"/>
        </w:rPr>
        <w:t xml:space="preserve"> </w:t>
      </w:r>
      <w:r w:rsidRPr="007B1589">
        <w:rPr>
          <w:rFonts w:eastAsia="Times New Roman" w:cs="Times New Roman"/>
          <w:szCs w:val="24"/>
        </w:rPr>
        <w:t>coordinate the provision of funding to the health-related institutions of higher education listed in Section 113.0052 to carry out the purposes of this chapter;</w:t>
      </w:r>
    </w:p>
    <w:p w:rsidR="00BD7B57" w:rsidRPr="007B1589" w:rsidRDefault="00BD7B57" w:rsidP="00B07905">
      <w:pPr>
        <w:spacing w:after="0" w:line="240" w:lineRule="auto"/>
        <w:ind w:left="2160"/>
        <w:jc w:val="both"/>
        <w:rPr>
          <w:rFonts w:eastAsia="Times New Roman" w:cs="Times New Roman"/>
          <w:szCs w:val="24"/>
        </w:rPr>
      </w:pPr>
    </w:p>
    <w:p w:rsidR="00BD7B57" w:rsidRDefault="00BD7B57" w:rsidP="00B07905">
      <w:pPr>
        <w:spacing w:after="0" w:line="240" w:lineRule="auto"/>
        <w:ind w:left="2160"/>
        <w:jc w:val="both"/>
        <w:rPr>
          <w:rFonts w:eastAsia="Times New Roman" w:cs="Times New Roman"/>
          <w:szCs w:val="24"/>
        </w:rPr>
      </w:pPr>
      <w:r w:rsidRPr="007B1589">
        <w:rPr>
          <w:rFonts w:eastAsia="Times New Roman" w:cs="Times New Roman"/>
          <w:szCs w:val="24"/>
        </w:rPr>
        <w:t>(2)</w:t>
      </w:r>
      <w:r>
        <w:rPr>
          <w:rFonts w:eastAsia="Times New Roman" w:cs="Times New Roman"/>
          <w:szCs w:val="24"/>
        </w:rPr>
        <w:t xml:space="preserve"> </w:t>
      </w:r>
      <w:r w:rsidRPr="007B1589">
        <w:rPr>
          <w:rFonts w:eastAsia="Times New Roman" w:cs="Times New Roman"/>
          <w:szCs w:val="24"/>
        </w:rPr>
        <w:t>establish procedures and policies for the administration of funds under this chapter;</w:t>
      </w:r>
    </w:p>
    <w:p w:rsidR="00BD7B57" w:rsidRPr="007B1589" w:rsidRDefault="00BD7B57" w:rsidP="00B07905">
      <w:pPr>
        <w:spacing w:after="0" w:line="240" w:lineRule="auto"/>
        <w:ind w:left="2160"/>
        <w:jc w:val="both"/>
        <w:rPr>
          <w:rFonts w:eastAsia="Times New Roman" w:cs="Times New Roman"/>
          <w:szCs w:val="24"/>
        </w:rPr>
      </w:pPr>
    </w:p>
    <w:p w:rsidR="00BD7B57" w:rsidRDefault="00BD7B57" w:rsidP="00B07905">
      <w:pPr>
        <w:spacing w:after="0" w:line="240" w:lineRule="auto"/>
        <w:ind w:left="2160"/>
        <w:jc w:val="both"/>
        <w:rPr>
          <w:rFonts w:eastAsia="Times New Roman" w:cs="Times New Roman"/>
          <w:szCs w:val="24"/>
        </w:rPr>
      </w:pPr>
      <w:r w:rsidRPr="007B1589">
        <w:rPr>
          <w:rFonts w:eastAsia="Times New Roman" w:cs="Times New Roman"/>
          <w:szCs w:val="24"/>
        </w:rPr>
        <w:t>(3)</w:t>
      </w:r>
      <w:r>
        <w:rPr>
          <w:rFonts w:eastAsia="Times New Roman" w:cs="Times New Roman"/>
          <w:szCs w:val="24"/>
        </w:rPr>
        <w:t xml:space="preserve"> </w:t>
      </w:r>
      <w:r w:rsidRPr="007B1589">
        <w:rPr>
          <w:rFonts w:eastAsia="Times New Roman" w:cs="Times New Roman"/>
          <w:szCs w:val="24"/>
        </w:rPr>
        <w:t xml:space="preserve">monitor </w:t>
      </w:r>
      <w:r>
        <w:rPr>
          <w:rFonts w:eastAsia="Times New Roman" w:cs="Times New Roman"/>
          <w:szCs w:val="24"/>
        </w:rPr>
        <w:t>funding and</w:t>
      </w:r>
      <w:r w:rsidRPr="007B1589">
        <w:rPr>
          <w:rFonts w:eastAsia="Times New Roman" w:cs="Times New Roman"/>
          <w:szCs w:val="24"/>
        </w:rPr>
        <w:t xml:space="preserve"> agreements entered into under this chapter to ensure recipients of funding compl</w:t>
      </w:r>
      <w:r>
        <w:rPr>
          <w:rFonts w:eastAsia="Times New Roman" w:cs="Times New Roman"/>
          <w:szCs w:val="24"/>
        </w:rPr>
        <w:t xml:space="preserve">y with the terms and conditions </w:t>
      </w:r>
      <w:r w:rsidRPr="007B1589">
        <w:rPr>
          <w:rFonts w:eastAsia="Times New Roman" w:cs="Times New Roman"/>
          <w:szCs w:val="24"/>
        </w:rPr>
        <w:t xml:space="preserve">of </w:t>
      </w:r>
      <w:r>
        <w:rPr>
          <w:rFonts w:eastAsia="Times New Roman" w:cs="Times New Roman"/>
          <w:szCs w:val="24"/>
        </w:rPr>
        <w:t>the funding a</w:t>
      </w:r>
      <w:r w:rsidRPr="007B1589">
        <w:rPr>
          <w:rFonts w:eastAsia="Times New Roman" w:cs="Times New Roman"/>
          <w:szCs w:val="24"/>
        </w:rPr>
        <w:t>greements; and</w:t>
      </w:r>
    </w:p>
    <w:p w:rsidR="00BD7B57" w:rsidRPr="007B1589" w:rsidRDefault="00BD7B57" w:rsidP="00B07905">
      <w:pPr>
        <w:spacing w:after="0" w:line="240" w:lineRule="auto"/>
        <w:ind w:left="2160"/>
        <w:jc w:val="both"/>
        <w:rPr>
          <w:rFonts w:eastAsia="Times New Roman" w:cs="Times New Roman"/>
          <w:szCs w:val="24"/>
        </w:rPr>
      </w:pPr>
    </w:p>
    <w:p w:rsidR="00BD7B57" w:rsidRDefault="00BD7B57" w:rsidP="00B07905">
      <w:pPr>
        <w:spacing w:after="0" w:line="240" w:lineRule="auto"/>
        <w:ind w:left="2160"/>
        <w:jc w:val="both"/>
        <w:rPr>
          <w:rFonts w:eastAsia="Times New Roman" w:cs="Times New Roman"/>
          <w:szCs w:val="24"/>
        </w:rPr>
      </w:pPr>
      <w:r w:rsidRPr="007B1589">
        <w:rPr>
          <w:rFonts w:eastAsia="Times New Roman" w:cs="Times New Roman"/>
          <w:szCs w:val="24"/>
        </w:rPr>
        <w:t>(4)</w:t>
      </w:r>
      <w:r>
        <w:rPr>
          <w:rFonts w:eastAsia="Times New Roman" w:cs="Times New Roman"/>
          <w:szCs w:val="24"/>
        </w:rPr>
        <w:t xml:space="preserve"> </w:t>
      </w:r>
      <w:r w:rsidRPr="007B1589">
        <w:rPr>
          <w:rFonts w:eastAsia="Times New Roman" w:cs="Times New Roman"/>
          <w:szCs w:val="24"/>
        </w:rPr>
        <w:t>establish procedures to document compliance by executive committee members and staff with applicable laws governing conflicts of interest.</w:t>
      </w:r>
    </w:p>
    <w:p w:rsidR="00BD7B57" w:rsidRDefault="00BD7B57" w:rsidP="00B07905">
      <w:pPr>
        <w:spacing w:after="0" w:line="240" w:lineRule="auto"/>
        <w:ind w:left="3600"/>
        <w:jc w:val="both"/>
        <w:rPr>
          <w:rFonts w:eastAsia="Times New Roman" w:cs="Times New Roman"/>
          <w:szCs w:val="24"/>
        </w:rPr>
      </w:pPr>
    </w:p>
    <w:p w:rsidR="00BD7B57" w:rsidRDefault="00BD7B57" w:rsidP="00B07905">
      <w:pPr>
        <w:spacing w:after="0" w:line="240" w:lineRule="auto"/>
        <w:ind w:left="1440"/>
        <w:jc w:val="both"/>
        <w:rPr>
          <w:rFonts w:eastAsia="Times New Roman" w:cs="Times New Roman"/>
          <w:szCs w:val="24"/>
        </w:rPr>
      </w:pPr>
      <w:r>
        <w:rPr>
          <w:rFonts w:eastAsia="Times New Roman" w:cs="Times New Roman"/>
          <w:szCs w:val="24"/>
        </w:rPr>
        <w:t xml:space="preserve">(b) Requires the consortium, in carrying out the duties under Subsection (a), to ensure that evidence-based tools, including telemedicine and telehealth, are used to help expand the delivery of mental health care services. </w:t>
      </w:r>
    </w:p>
    <w:p w:rsidR="00BD7B57" w:rsidRDefault="00BD7B57" w:rsidP="00B07905">
      <w:pPr>
        <w:spacing w:after="0" w:line="240" w:lineRule="auto"/>
        <w:ind w:left="1440"/>
        <w:jc w:val="both"/>
        <w:rPr>
          <w:rFonts w:eastAsia="Times New Roman" w:cs="Times New Roman"/>
          <w:szCs w:val="24"/>
        </w:rPr>
      </w:pPr>
    </w:p>
    <w:p w:rsidR="00BD7B57" w:rsidRDefault="00BD7B57" w:rsidP="00B07905">
      <w:pPr>
        <w:spacing w:after="0" w:line="240" w:lineRule="auto"/>
        <w:ind w:left="1440"/>
        <w:jc w:val="both"/>
        <w:rPr>
          <w:rFonts w:eastAsia="Times New Roman" w:cs="Times New Roman"/>
          <w:szCs w:val="24"/>
        </w:rPr>
      </w:pPr>
      <w:r>
        <w:rPr>
          <w:rFonts w:eastAsia="Times New Roman" w:cs="Times New Roman"/>
          <w:szCs w:val="24"/>
        </w:rPr>
        <w:t xml:space="preserve">(c) Requires the consortium to designate </w:t>
      </w:r>
      <w:r w:rsidRPr="007B1589">
        <w:rPr>
          <w:rFonts w:eastAsia="Times New Roman" w:cs="Times New Roman"/>
          <w:szCs w:val="24"/>
        </w:rPr>
        <w:t xml:space="preserve">a member of the executive committee </w:t>
      </w:r>
      <w:r>
        <w:rPr>
          <w:rFonts w:eastAsia="Times New Roman" w:cs="Times New Roman"/>
          <w:szCs w:val="24"/>
        </w:rPr>
        <w:t>to represent the consortium on the</w:t>
      </w:r>
      <w:r w:rsidRPr="007B1589">
        <w:rPr>
          <w:rFonts w:eastAsia="Times New Roman" w:cs="Times New Roman"/>
          <w:szCs w:val="24"/>
        </w:rPr>
        <w:t xml:space="preserve"> statewide behavioral health coordinating council.</w:t>
      </w:r>
      <w:r>
        <w:rPr>
          <w:rFonts w:eastAsia="Times New Roman" w:cs="Times New Roman"/>
          <w:szCs w:val="24"/>
        </w:rPr>
        <w:t xml:space="preserve"> </w:t>
      </w:r>
    </w:p>
    <w:p w:rsidR="00BD7B57" w:rsidRDefault="00BD7B57" w:rsidP="00B07905">
      <w:pPr>
        <w:spacing w:after="0" w:line="240" w:lineRule="auto"/>
        <w:ind w:left="2880"/>
        <w:jc w:val="both"/>
        <w:rPr>
          <w:rFonts w:eastAsia="Times New Roman" w:cs="Times New Roman"/>
          <w:szCs w:val="24"/>
        </w:rPr>
      </w:pPr>
    </w:p>
    <w:p w:rsidR="00BD7B57" w:rsidRDefault="00BD7B57" w:rsidP="00B07905">
      <w:pPr>
        <w:spacing w:after="0" w:line="240" w:lineRule="auto"/>
        <w:ind w:left="720"/>
        <w:jc w:val="both"/>
        <w:rPr>
          <w:rFonts w:eastAsia="Times New Roman" w:cs="Times New Roman"/>
          <w:szCs w:val="24"/>
        </w:rPr>
      </w:pPr>
      <w:r>
        <w:rPr>
          <w:rFonts w:eastAsia="Times New Roman" w:cs="Times New Roman"/>
          <w:szCs w:val="24"/>
        </w:rPr>
        <w:t xml:space="preserve">Sec. 113.0152. ACCESS TO CARE; CHILD PSYCHIATRY ACCESS NETWORK AND TELEMEDICINE AND TELEHEALTH PROGRAMS. (a) Requires the consortium to establish a statewide network of comprehensive child psychiatry access centers at the health-related institutions of higher education listed in Section 113.0052. Requires a center established under this subsection to collaborate with community mental health providers to better care for children and youth with behavioral health needs by </w:t>
      </w:r>
      <w:r w:rsidRPr="007B1589">
        <w:rPr>
          <w:rFonts w:eastAsia="Times New Roman" w:cs="Times New Roman"/>
          <w:szCs w:val="24"/>
        </w:rPr>
        <w:t>providing consultation services and training opportunities for pediatricians and primary care providers operating in the center's geographic region</w:t>
      </w:r>
      <w:r>
        <w:rPr>
          <w:rFonts w:eastAsia="Times New Roman" w:cs="Times New Roman"/>
          <w:szCs w:val="24"/>
        </w:rPr>
        <w:t>.</w:t>
      </w:r>
    </w:p>
    <w:p w:rsidR="00BD7B57" w:rsidRPr="007B1589" w:rsidRDefault="00BD7B57" w:rsidP="00B07905">
      <w:pPr>
        <w:spacing w:after="0" w:line="240" w:lineRule="auto"/>
        <w:ind w:left="2160"/>
        <w:jc w:val="both"/>
        <w:rPr>
          <w:rFonts w:eastAsia="Times New Roman" w:cs="Times New Roman"/>
          <w:szCs w:val="24"/>
        </w:rPr>
      </w:pPr>
    </w:p>
    <w:p w:rsidR="00BD7B57" w:rsidRDefault="00BD7B57" w:rsidP="00B07905">
      <w:pPr>
        <w:spacing w:after="0" w:line="240" w:lineRule="auto"/>
        <w:ind w:left="1440"/>
        <w:jc w:val="both"/>
        <w:rPr>
          <w:rFonts w:eastAsia="Times New Roman" w:cs="Times New Roman"/>
          <w:szCs w:val="24"/>
        </w:rPr>
      </w:pPr>
      <w:r>
        <w:rPr>
          <w:rFonts w:eastAsia="Times New Roman" w:cs="Times New Roman"/>
          <w:szCs w:val="24"/>
        </w:rPr>
        <w:t xml:space="preserve">(b) Requires the consortium to establish or expand </w:t>
      </w:r>
      <w:r w:rsidRPr="007B1589">
        <w:rPr>
          <w:rFonts w:eastAsia="Times New Roman" w:cs="Times New Roman"/>
          <w:szCs w:val="24"/>
        </w:rPr>
        <w:t>telemedicine or telehealth program</w:t>
      </w:r>
      <w:r>
        <w:rPr>
          <w:rFonts w:eastAsia="Times New Roman" w:cs="Times New Roman"/>
          <w:szCs w:val="24"/>
        </w:rPr>
        <w:t>s at health</w:t>
      </w:r>
      <w:r>
        <w:rPr>
          <w:rFonts w:eastAsia="Times New Roman" w:cs="Times New Roman"/>
          <w:szCs w:val="24"/>
        </w:rPr>
        <w:noBreakHyphen/>
        <w:t>related institutions of higher education listed in Section 113.0052</w:t>
      </w:r>
      <w:r w:rsidRPr="007B1589">
        <w:rPr>
          <w:rFonts w:eastAsia="Times New Roman" w:cs="Times New Roman"/>
          <w:szCs w:val="24"/>
        </w:rPr>
        <w:t xml:space="preserve"> for identifying and assessing behavioral health</w:t>
      </w:r>
      <w:r>
        <w:rPr>
          <w:rFonts w:eastAsia="Times New Roman" w:cs="Times New Roman"/>
          <w:szCs w:val="24"/>
        </w:rPr>
        <w:t xml:space="preserve"> needs and providing access to mental health care services. Requires the consortium to develop a statewide plan to implement this subsection that makes the behavioral health needs of at</w:t>
      </w:r>
      <w:r>
        <w:rPr>
          <w:rFonts w:eastAsia="Times New Roman" w:cs="Times New Roman"/>
          <w:szCs w:val="24"/>
        </w:rPr>
        <w:noBreakHyphen/>
        <w:t xml:space="preserve">risk children and adolescents a priority. </w:t>
      </w:r>
    </w:p>
    <w:p w:rsidR="00BD7B57" w:rsidRDefault="00BD7B57" w:rsidP="00B07905">
      <w:pPr>
        <w:spacing w:after="0" w:line="240" w:lineRule="auto"/>
        <w:ind w:left="2160"/>
        <w:jc w:val="both"/>
        <w:rPr>
          <w:rFonts w:eastAsia="Times New Roman" w:cs="Times New Roman"/>
          <w:szCs w:val="24"/>
        </w:rPr>
      </w:pPr>
    </w:p>
    <w:p w:rsidR="00BD7B57" w:rsidRDefault="00BD7B57" w:rsidP="00B07905">
      <w:pPr>
        <w:spacing w:after="0" w:line="240" w:lineRule="auto"/>
        <w:ind w:left="1440"/>
        <w:jc w:val="both"/>
        <w:rPr>
          <w:rFonts w:eastAsia="Times New Roman" w:cs="Times New Roman"/>
          <w:szCs w:val="24"/>
        </w:rPr>
      </w:pPr>
      <w:r>
        <w:rPr>
          <w:rFonts w:eastAsia="Times New Roman" w:cs="Times New Roman"/>
          <w:szCs w:val="24"/>
        </w:rPr>
        <w:t>(c) Authorizes a health</w:t>
      </w:r>
      <w:r>
        <w:rPr>
          <w:rFonts w:eastAsia="Times New Roman" w:cs="Times New Roman"/>
          <w:szCs w:val="24"/>
        </w:rPr>
        <w:noBreakHyphen/>
        <w:t>related institution of higher education listed in Section 113.0052</w:t>
      </w:r>
      <w:r w:rsidRPr="007B1589">
        <w:rPr>
          <w:rFonts w:eastAsia="Times New Roman" w:cs="Times New Roman"/>
          <w:szCs w:val="24"/>
        </w:rPr>
        <w:t xml:space="preserve"> </w:t>
      </w:r>
      <w:r>
        <w:rPr>
          <w:rFonts w:eastAsia="Times New Roman" w:cs="Times New Roman"/>
          <w:szCs w:val="24"/>
        </w:rPr>
        <w:t xml:space="preserve">to enter into a memorandum of understanding with a community mental health provider to carry out Subsection (a) or (b). </w:t>
      </w:r>
    </w:p>
    <w:p w:rsidR="00BD7B57" w:rsidRDefault="00BD7B57" w:rsidP="00B07905">
      <w:pPr>
        <w:spacing w:after="0" w:line="240" w:lineRule="auto"/>
        <w:ind w:left="1440"/>
        <w:jc w:val="both"/>
        <w:rPr>
          <w:rFonts w:eastAsia="Times New Roman" w:cs="Times New Roman"/>
          <w:szCs w:val="24"/>
        </w:rPr>
      </w:pPr>
    </w:p>
    <w:p w:rsidR="00BD7B57" w:rsidRDefault="00BD7B57" w:rsidP="00B07905">
      <w:pPr>
        <w:spacing w:after="0" w:line="240" w:lineRule="auto"/>
        <w:ind w:left="1440"/>
        <w:jc w:val="both"/>
        <w:rPr>
          <w:rFonts w:eastAsia="Times New Roman" w:cs="Times New Roman"/>
          <w:szCs w:val="24"/>
        </w:rPr>
      </w:pPr>
      <w:r>
        <w:rPr>
          <w:rFonts w:eastAsia="Times New Roman" w:cs="Times New Roman"/>
          <w:szCs w:val="24"/>
        </w:rPr>
        <w:t>(d) Requires the consortium to leverage the resources of a hospital system to carry out Subsection (a) or (b) if the hospital system:</w:t>
      </w:r>
    </w:p>
    <w:p w:rsidR="00BD7B57" w:rsidRDefault="00BD7B57" w:rsidP="00B07905">
      <w:pPr>
        <w:spacing w:after="0" w:line="240" w:lineRule="auto"/>
        <w:ind w:left="1440"/>
        <w:jc w:val="both"/>
        <w:rPr>
          <w:rFonts w:eastAsia="Times New Roman" w:cs="Times New Roman"/>
          <w:szCs w:val="24"/>
        </w:rPr>
      </w:pPr>
    </w:p>
    <w:p w:rsidR="00BD7B57" w:rsidRDefault="00BD7B57" w:rsidP="00B07905">
      <w:pPr>
        <w:spacing w:after="0" w:line="240" w:lineRule="auto"/>
        <w:ind w:left="2160"/>
        <w:jc w:val="both"/>
        <w:rPr>
          <w:rFonts w:eastAsia="Times New Roman" w:cs="Times New Roman"/>
          <w:szCs w:val="24"/>
        </w:rPr>
      </w:pPr>
      <w:r>
        <w:rPr>
          <w:rFonts w:eastAsia="Times New Roman" w:cs="Times New Roman"/>
          <w:szCs w:val="24"/>
        </w:rPr>
        <w:t xml:space="preserve">(1) provides consultation services and training opportunities for pediatricians and primary care providers that are consistent with those described by Subsection (a); and </w:t>
      </w:r>
    </w:p>
    <w:p w:rsidR="00BD7B57" w:rsidRDefault="00BD7B57" w:rsidP="00B07905">
      <w:pPr>
        <w:spacing w:after="0" w:line="240" w:lineRule="auto"/>
        <w:ind w:left="2160"/>
        <w:jc w:val="both"/>
        <w:rPr>
          <w:rFonts w:eastAsia="Times New Roman" w:cs="Times New Roman"/>
          <w:szCs w:val="24"/>
        </w:rPr>
      </w:pPr>
    </w:p>
    <w:p w:rsidR="00BD7B57" w:rsidRDefault="00BD7B57" w:rsidP="00B07905">
      <w:pPr>
        <w:spacing w:after="0" w:line="240" w:lineRule="auto"/>
        <w:ind w:left="2160"/>
        <w:jc w:val="both"/>
        <w:rPr>
          <w:rFonts w:eastAsia="Times New Roman" w:cs="Times New Roman"/>
          <w:szCs w:val="24"/>
        </w:rPr>
      </w:pPr>
      <w:r>
        <w:rPr>
          <w:rFonts w:eastAsia="Times New Roman" w:cs="Times New Roman"/>
          <w:szCs w:val="24"/>
        </w:rPr>
        <w:t xml:space="preserve">(2) has an existing telemedicine or telehealth program for identifying and assessing the behavioral health needs of and providing access to mental health care services for children and adolescents. </w:t>
      </w:r>
    </w:p>
    <w:p w:rsidR="00BD7B57" w:rsidRDefault="00BD7B57" w:rsidP="00B07905">
      <w:pPr>
        <w:spacing w:after="0" w:line="240" w:lineRule="auto"/>
        <w:ind w:left="2160"/>
        <w:jc w:val="both"/>
        <w:rPr>
          <w:rFonts w:eastAsia="Times New Roman" w:cs="Times New Roman"/>
          <w:szCs w:val="24"/>
        </w:rPr>
      </w:pPr>
    </w:p>
    <w:p w:rsidR="00BD7B57" w:rsidRDefault="00BD7B57" w:rsidP="00B07905">
      <w:pPr>
        <w:spacing w:after="0" w:line="240" w:lineRule="auto"/>
        <w:ind w:left="720"/>
        <w:jc w:val="both"/>
        <w:rPr>
          <w:rFonts w:eastAsia="Times New Roman" w:cs="Times New Roman"/>
          <w:szCs w:val="24"/>
        </w:rPr>
      </w:pPr>
      <w:r>
        <w:rPr>
          <w:rFonts w:eastAsia="Times New Roman" w:cs="Times New Roman"/>
          <w:szCs w:val="24"/>
        </w:rPr>
        <w:t xml:space="preserve">Sec. 113.0153. MENTAL HEALTH RESEARCH PLAN. (a) Requires the consortium to </w:t>
      </w:r>
      <w:r w:rsidRPr="007B1589">
        <w:rPr>
          <w:rFonts w:eastAsia="Times New Roman" w:cs="Times New Roman"/>
          <w:szCs w:val="24"/>
        </w:rPr>
        <w:t>develop and implement a mental health research plan to advance the research component of the statewide behavioral health strategic plan</w:t>
      </w:r>
      <w:r>
        <w:rPr>
          <w:rFonts w:eastAsia="Times New Roman" w:cs="Times New Roman"/>
          <w:szCs w:val="24"/>
        </w:rPr>
        <w:t xml:space="preserve">, </w:t>
      </w:r>
      <w:r w:rsidRPr="007B1589">
        <w:rPr>
          <w:rFonts w:eastAsia="Times New Roman" w:cs="Times New Roman"/>
          <w:szCs w:val="24"/>
        </w:rPr>
        <w:t>create an aggregated inventory of mental health and substance use disorder research completed by institutions of higher education in this state</w:t>
      </w:r>
      <w:r>
        <w:rPr>
          <w:rFonts w:eastAsia="Times New Roman" w:cs="Times New Roman"/>
          <w:szCs w:val="24"/>
        </w:rPr>
        <w:t xml:space="preserve">, and </w:t>
      </w:r>
      <w:r w:rsidRPr="007B1589">
        <w:rPr>
          <w:rFonts w:eastAsia="Times New Roman" w:cs="Times New Roman"/>
          <w:szCs w:val="24"/>
        </w:rPr>
        <w:t>coordinate mental health and substance use disorder</w:t>
      </w:r>
      <w:r>
        <w:rPr>
          <w:rFonts w:eastAsia="Times New Roman" w:cs="Times New Roman"/>
          <w:szCs w:val="24"/>
        </w:rPr>
        <w:t xml:space="preserve"> research efforts by the health</w:t>
      </w:r>
      <w:r>
        <w:rPr>
          <w:rFonts w:eastAsia="Times New Roman" w:cs="Times New Roman"/>
          <w:szCs w:val="24"/>
        </w:rPr>
        <w:noBreakHyphen/>
      </w:r>
      <w:r w:rsidRPr="007B1589">
        <w:rPr>
          <w:rFonts w:eastAsia="Times New Roman" w:cs="Times New Roman"/>
          <w:szCs w:val="24"/>
        </w:rPr>
        <w:t>related institutions of higher education listed in Section 113.0052 to ensure those institutions engage in effective and targeted research to leverage additional funding.</w:t>
      </w:r>
    </w:p>
    <w:p w:rsidR="00BD7B57" w:rsidRDefault="00BD7B57" w:rsidP="00B07905">
      <w:pPr>
        <w:spacing w:after="0" w:line="240" w:lineRule="auto"/>
        <w:ind w:left="2880"/>
        <w:jc w:val="both"/>
        <w:rPr>
          <w:rFonts w:eastAsia="Times New Roman" w:cs="Times New Roman"/>
          <w:szCs w:val="24"/>
        </w:rPr>
      </w:pPr>
    </w:p>
    <w:p w:rsidR="00BD7B57" w:rsidRDefault="00BD7B57" w:rsidP="00B07905">
      <w:pPr>
        <w:spacing w:after="0" w:line="240" w:lineRule="auto"/>
        <w:ind w:left="1440"/>
        <w:jc w:val="both"/>
        <w:rPr>
          <w:rFonts w:eastAsia="Times New Roman" w:cs="Times New Roman"/>
          <w:szCs w:val="24"/>
        </w:rPr>
      </w:pPr>
      <w:r>
        <w:rPr>
          <w:rFonts w:eastAsia="Times New Roman" w:cs="Times New Roman"/>
          <w:szCs w:val="24"/>
        </w:rPr>
        <w:t xml:space="preserve">(b) Requires the executive committee to establish a process for the selection of research projects to fund under this section. Requires the process to evaluate research projects based on their alignment with the statewide behavioral health strategic plan and multi-institutional collaboration among the health-related institutions of higher education listed in Section 113.0052. </w:t>
      </w:r>
    </w:p>
    <w:p w:rsidR="00BD7B57" w:rsidRDefault="00BD7B57" w:rsidP="00B07905">
      <w:pPr>
        <w:spacing w:after="0" w:line="240" w:lineRule="auto"/>
        <w:ind w:left="2880"/>
        <w:jc w:val="both"/>
        <w:rPr>
          <w:rFonts w:eastAsia="Times New Roman" w:cs="Times New Roman"/>
          <w:szCs w:val="24"/>
        </w:rPr>
      </w:pPr>
    </w:p>
    <w:p w:rsidR="00BD7B57" w:rsidRDefault="00BD7B57" w:rsidP="00B07905">
      <w:pPr>
        <w:spacing w:after="0" w:line="240" w:lineRule="auto"/>
        <w:ind w:left="720"/>
        <w:jc w:val="both"/>
        <w:rPr>
          <w:rFonts w:eastAsia="Times New Roman" w:cs="Times New Roman"/>
          <w:szCs w:val="24"/>
        </w:rPr>
      </w:pPr>
      <w:r>
        <w:rPr>
          <w:rFonts w:eastAsia="Times New Roman" w:cs="Times New Roman"/>
          <w:szCs w:val="24"/>
        </w:rPr>
        <w:t xml:space="preserve">Sec. 113.0154. PSYCHIATRY WORKFORCE EXPANSION PROJECT. (a) Requires the consortium to enhance </w:t>
      </w:r>
      <w:r w:rsidRPr="007B1589">
        <w:rPr>
          <w:rFonts w:eastAsia="Times New Roman" w:cs="Times New Roman"/>
          <w:szCs w:val="24"/>
        </w:rPr>
        <w:t>collaboration between the health-related institutions of higher education listed in Section 113.0052 and community mental health providers to increase psychiatric residency training and improve the quality of care for persons receiving mental health care services in this state.</w:t>
      </w:r>
    </w:p>
    <w:p w:rsidR="00BD7B57" w:rsidRDefault="00BD7B57" w:rsidP="00B07905">
      <w:pPr>
        <w:spacing w:after="0" w:line="240" w:lineRule="auto"/>
        <w:ind w:left="720"/>
        <w:jc w:val="both"/>
        <w:rPr>
          <w:rFonts w:eastAsia="Times New Roman" w:cs="Times New Roman"/>
          <w:szCs w:val="24"/>
        </w:rPr>
      </w:pPr>
    </w:p>
    <w:p w:rsidR="00BD7B57" w:rsidRDefault="00BD7B57" w:rsidP="00B07905">
      <w:pPr>
        <w:spacing w:after="0" w:line="240" w:lineRule="auto"/>
        <w:ind w:left="1440"/>
        <w:jc w:val="both"/>
        <w:rPr>
          <w:rFonts w:eastAsia="Times New Roman" w:cs="Times New Roman"/>
          <w:szCs w:val="24"/>
        </w:rPr>
      </w:pPr>
      <w:r>
        <w:rPr>
          <w:rFonts w:eastAsia="Times New Roman" w:cs="Times New Roman"/>
          <w:szCs w:val="24"/>
        </w:rPr>
        <w:t xml:space="preserve">(b) Authorizes the executive committee to provide </w:t>
      </w:r>
      <w:r w:rsidRPr="007B1589">
        <w:rPr>
          <w:rFonts w:eastAsia="Times New Roman" w:cs="Times New Roman"/>
          <w:szCs w:val="24"/>
        </w:rPr>
        <w:t>funding to the academic department of psychiatry at a health-related institution of higher education listed in Section 113.</w:t>
      </w:r>
      <w:r>
        <w:rPr>
          <w:rFonts w:eastAsia="Times New Roman" w:cs="Times New Roman"/>
          <w:szCs w:val="24"/>
        </w:rPr>
        <w:t xml:space="preserve">0052 for the purpose of funding </w:t>
      </w:r>
      <w:r w:rsidRPr="007B1589">
        <w:rPr>
          <w:rFonts w:eastAsia="Times New Roman" w:cs="Times New Roman"/>
          <w:szCs w:val="24"/>
        </w:rPr>
        <w:t>one full-time psychiatrist</w:t>
      </w:r>
      <w:r>
        <w:rPr>
          <w:rFonts w:eastAsia="Times New Roman" w:cs="Times New Roman"/>
          <w:szCs w:val="24"/>
        </w:rPr>
        <w:t xml:space="preserve"> who treats adults or one full</w:t>
      </w:r>
      <w:r>
        <w:rPr>
          <w:rFonts w:eastAsia="Times New Roman" w:cs="Times New Roman"/>
          <w:szCs w:val="24"/>
        </w:rPr>
        <w:noBreakHyphen/>
        <w:t>time psychiatrist who treats children and adolescents</w:t>
      </w:r>
      <w:r w:rsidRPr="007B1589">
        <w:rPr>
          <w:rFonts w:eastAsia="Times New Roman" w:cs="Times New Roman"/>
          <w:szCs w:val="24"/>
        </w:rPr>
        <w:t xml:space="preserve"> to serve as academic medical director for a community mental health provider</w:t>
      </w:r>
      <w:r>
        <w:rPr>
          <w:rFonts w:eastAsia="Times New Roman" w:cs="Times New Roman"/>
          <w:szCs w:val="24"/>
        </w:rPr>
        <w:t xml:space="preserve"> and funding </w:t>
      </w:r>
      <w:r w:rsidRPr="007B1589">
        <w:rPr>
          <w:rFonts w:eastAsia="Times New Roman" w:cs="Times New Roman"/>
          <w:szCs w:val="24"/>
        </w:rPr>
        <w:t>two resident</w:t>
      </w:r>
      <w:r>
        <w:rPr>
          <w:rFonts w:eastAsia="Times New Roman" w:cs="Times New Roman"/>
          <w:szCs w:val="24"/>
        </w:rPr>
        <w:t xml:space="preserve"> rotation</w:t>
      </w:r>
      <w:r w:rsidRPr="007B1589">
        <w:rPr>
          <w:rFonts w:eastAsia="Times New Roman" w:cs="Times New Roman"/>
          <w:szCs w:val="24"/>
        </w:rPr>
        <w:t xml:space="preserve"> positions.</w:t>
      </w:r>
    </w:p>
    <w:p w:rsidR="00BD7B57" w:rsidRDefault="00BD7B57" w:rsidP="00B07905">
      <w:pPr>
        <w:spacing w:after="0" w:line="240" w:lineRule="auto"/>
        <w:ind w:left="1440"/>
        <w:jc w:val="both"/>
        <w:rPr>
          <w:rFonts w:eastAsia="Times New Roman" w:cs="Times New Roman"/>
          <w:szCs w:val="24"/>
        </w:rPr>
      </w:pPr>
    </w:p>
    <w:p w:rsidR="00BD7B57" w:rsidRDefault="00BD7B57" w:rsidP="00B07905">
      <w:pPr>
        <w:spacing w:after="0" w:line="240" w:lineRule="auto"/>
        <w:ind w:left="1440"/>
        <w:jc w:val="both"/>
        <w:rPr>
          <w:rFonts w:eastAsia="Times New Roman" w:cs="Times New Roman"/>
          <w:szCs w:val="24"/>
        </w:rPr>
      </w:pPr>
      <w:r>
        <w:rPr>
          <w:rFonts w:eastAsia="Times New Roman" w:cs="Times New Roman"/>
          <w:szCs w:val="24"/>
        </w:rPr>
        <w:t xml:space="preserve">(c) Requires an academic medical director described by Subsection (b) to collaborate and coordinate with community mental health providers to expand the amount and availability of mental health resources by </w:t>
      </w:r>
      <w:r w:rsidRPr="007B1589">
        <w:rPr>
          <w:rFonts w:eastAsia="Times New Roman" w:cs="Times New Roman"/>
          <w:szCs w:val="24"/>
        </w:rPr>
        <w:t>developing training opportunities for residents and medical students</w:t>
      </w:r>
      <w:r>
        <w:rPr>
          <w:rFonts w:eastAsia="Times New Roman" w:cs="Times New Roman"/>
          <w:szCs w:val="24"/>
        </w:rPr>
        <w:t xml:space="preserve"> and by</w:t>
      </w:r>
      <w:r w:rsidRPr="007B1589">
        <w:rPr>
          <w:rFonts w:eastAsia="Times New Roman" w:cs="Times New Roman"/>
          <w:szCs w:val="24"/>
        </w:rPr>
        <w:t xml:space="preserve"> promoting the use of</w:t>
      </w:r>
      <w:r>
        <w:rPr>
          <w:rFonts w:eastAsia="Times New Roman" w:cs="Times New Roman"/>
          <w:szCs w:val="24"/>
        </w:rPr>
        <w:t xml:space="preserve"> telemedicine, telehealth, or other evidence</w:t>
      </w:r>
      <w:r>
        <w:rPr>
          <w:rFonts w:eastAsia="Times New Roman" w:cs="Times New Roman"/>
          <w:szCs w:val="24"/>
        </w:rPr>
        <w:noBreakHyphen/>
      </w:r>
      <w:r w:rsidRPr="007B1589">
        <w:rPr>
          <w:rFonts w:eastAsia="Times New Roman" w:cs="Times New Roman"/>
          <w:szCs w:val="24"/>
        </w:rPr>
        <w:t>based tools to provide comprehensive mental health care services to a greater population.</w:t>
      </w:r>
    </w:p>
    <w:p w:rsidR="00BD7B57" w:rsidRDefault="00BD7B57" w:rsidP="00B07905">
      <w:pPr>
        <w:spacing w:after="0" w:line="240" w:lineRule="auto"/>
        <w:ind w:left="1440"/>
        <w:jc w:val="both"/>
        <w:rPr>
          <w:rFonts w:eastAsia="Times New Roman" w:cs="Times New Roman"/>
          <w:szCs w:val="24"/>
        </w:rPr>
      </w:pPr>
    </w:p>
    <w:p w:rsidR="00BD7B57" w:rsidRDefault="00BD7B57" w:rsidP="00B07905">
      <w:pPr>
        <w:spacing w:after="0" w:line="240" w:lineRule="auto"/>
        <w:ind w:left="1440"/>
        <w:jc w:val="both"/>
        <w:rPr>
          <w:rFonts w:eastAsia="Times New Roman" w:cs="Times New Roman"/>
          <w:szCs w:val="24"/>
        </w:rPr>
      </w:pPr>
      <w:r>
        <w:rPr>
          <w:rFonts w:eastAsia="Times New Roman" w:cs="Times New Roman"/>
          <w:szCs w:val="24"/>
        </w:rPr>
        <w:t xml:space="preserve">(d) Requires an </w:t>
      </w:r>
      <w:r w:rsidRPr="007B1589">
        <w:rPr>
          <w:rFonts w:eastAsia="Times New Roman" w:cs="Times New Roman"/>
          <w:szCs w:val="24"/>
        </w:rPr>
        <w:t>institution of higher education that receives funding under Subsection (b)</w:t>
      </w:r>
      <w:r>
        <w:rPr>
          <w:rFonts w:eastAsia="Times New Roman" w:cs="Times New Roman"/>
          <w:szCs w:val="24"/>
        </w:rPr>
        <w:t xml:space="preserve"> to require that </w:t>
      </w:r>
      <w:r w:rsidRPr="007B1589">
        <w:rPr>
          <w:rFonts w:eastAsia="Times New Roman" w:cs="Times New Roman"/>
          <w:szCs w:val="24"/>
        </w:rPr>
        <w:t>psychiatric residents participate in rotations through a facility operated by</w:t>
      </w:r>
      <w:r>
        <w:rPr>
          <w:rFonts w:eastAsia="Times New Roman" w:cs="Times New Roman"/>
          <w:szCs w:val="24"/>
        </w:rPr>
        <w:t xml:space="preserve"> a</w:t>
      </w:r>
      <w:r w:rsidRPr="007B1589">
        <w:rPr>
          <w:rFonts w:eastAsia="Times New Roman" w:cs="Times New Roman"/>
          <w:szCs w:val="24"/>
        </w:rPr>
        <w:t xml:space="preserve"> c</w:t>
      </w:r>
      <w:r>
        <w:rPr>
          <w:rFonts w:eastAsia="Times New Roman" w:cs="Times New Roman"/>
          <w:szCs w:val="24"/>
        </w:rPr>
        <w:t>ommunity mental health provider</w:t>
      </w:r>
      <w:r w:rsidRPr="007B1589">
        <w:rPr>
          <w:rFonts w:eastAsia="Times New Roman" w:cs="Times New Roman"/>
          <w:szCs w:val="24"/>
        </w:rPr>
        <w:t>.</w:t>
      </w:r>
    </w:p>
    <w:p w:rsidR="00BD7B57" w:rsidRDefault="00BD7B57" w:rsidP="00B07905">
      <w:pPr>
        <w:spacing w:after="0" w:line="240" w:lineRule="auto"/>
        <w:ind w:left="1440"/>
        <w:jc w:val="both"/>
        <w:rPr>
          <w:rFonts w:eastAsia="Times New Roman" w:cs="Times New Roman"/>
          <w:szCs w:val="24"/>
        </w:rPr>
      </w:pPr>
    </w:p>
    <w:p w:rsidR="00BD7B57" w:rsidRDefault="00BD7B57" w:rsidP="00B07905">
      <w:pPr>
        <w:spacing w:after="0" w:line="240" w:lineRule="auto"/>
        <w:ind w:left="720"/>
        <w:jc w:val="both"/>
        <w:rPr>
          <w:rFonts w:eastAsia="Times New Roman" w:cs="Times New Roman"/>
          <w:szCs w:val="24"/>
        </w:rPr>
      </w:pPr>
      <w:r>
        <w:rPr>
          <w:rFonts w:eastAsia="Times New Roman" w:cs="Times New Roman"/>
          <w:szCs w:val="24"/>
        </w:rPr>
        <w:t>Sec. 113.0155. REIMBURSEMENT FOR SERVICES. Prohibits a child psychiatry access center established under Section 113.0512 from submitting an insurance claim or charging a pediatrician or primary care provider a fee for providing consultation services or training opportunities under that section.</w:t>
      </w:r>
    </w:p>
    <w:p w:rsidR="00BD7B57" w:rsidRDefault="00BD7B57" w:rsidP="00B07905">
      <w:pPr>
        <w:spacing w:after="0" w:line="240" w:lineRule="auto"/>
        <w:ind w:left="720"/>
        <w:jc w:val="both"/>
        <w:rPr>
          <w:rFonts w:eastAsia="Times New Roman" w:cs="Times New Roman"/>
          <w:szCs w:val="24"/>
        </w:rPr>
      </w:pPr>
    </w:p>
    <w:p w:rsidR="00BD7B57" w:rsidRDefault="00BD7B57" w:rsidP="00B07905">
      <w:pPr>
        <w:spacing w:after="0" w:line="240" w:lineRule="auto"/>
        <w:ind w:left="720"/>
        <w:jc w:val="both"/>
        <w:rPr>
          <w:rFonts w:eastAsia="Times New Roman" w:cs="Times New Roman"/>
          <w:szCs w:val="24"/>
        </w:rPr>
      </w:pPr>
      <w:r>
        <w:rPr>
          <w:rFonts w:eastAsia="Times New Roman" w:cs="Times New Roman"/>
          <w:szCs w:val="24"/>
        </w:rPr>
        <w:t xml:space="preserve">Sec. 113.0156. ANNUAL REPORT. Requires the consortium, not later than November 1 of each year, to </w:t>
      </w:r>
      <w:r w:rsidRPr="007B1589">
        <w:rPr>
          <w:rFonts w:eastAsia="Times New Roman" w:cs="Times New Roman"/>
          <w:szCs w:val="24"/>
        </w:rPr>
        <w:t>submit to the governor, the lieutenant governor, the speaker of the house of representatives, and the standing committee of each house of the legislature with primary jurisdiction over behavioral health issues and post on its Internet website</w:t>
      </w:r>
      <w:r>
        <w:rPr>
          <w:rFonts w:eastAsia="Times New Roman" w:cs="Times New Roman"/>
          <w:szCs w:val="24"/>
        </w:rPr>
        <w:t xml:space="preserve"> a written report that outlines certain information. </w:t>
      </w:r>
    </w:p>
    <w:p w:rsidR="00BD7B57" w:rsidRDefault="00BD7B57" w:rsidP="00B07905">
      <w:pPr>
        <w:spacing w:after="0" w:line="240" w:lineRule="auto"/>
        <w:ind w:left="2880"/>
        <w:jc w:val="both"/>
        <w:rPr>
          <w:rFonts w:eastAsia="Times New Roman" w:cs="Times New Roman"/>
          <w:szCs w:val="24"/>
        </w:rPr>
      </w:pPr>
    </w:p>
    <w:p w:rsidR="00BD7B57" w:rsidRDefault="00BD7B57" w:rsidP="00B07905">
      <w:pPr>
        <w:spacing w:after="0" w:line="240" w:lineRule="auto"/>
        <w:jc w:val="center"/>
        <w:rPr>
          <w:rFonts w:eastAsia="Times New Roman" w:cs="Times New Roman"/>
          <w:szCs w:val="24"/>
        </w:rPr>
      </w:pPr>
      <w:r>
        <w:rPr>
          <w:rFonts w:eastAsia="Times New Roman" w:cs="Times New Roman"/>
          <w:szCs w:val="24"/>
        </w:rPr>
        <w:t>SUBCHAPTER E. MISCELLANEOUS PROVISIONS</w:t>
      </w:r>
    </w:p>
    <w:p w:rsidR="00BD7B57" w:rsidRDefault="00BD7B57" w:rsidP="00B07905">
      <w:pPr>
        <w:spacing w:after="0" w:line="240" w:lineRule="auto"/>
        <w:jc w:val="both"/>
        <w:rPr>
          <w:rFonts w:eastAsia="Times New Roman" w:cs="Times New Roman"/>
          <w:szCs w:val="24"/>
        </w:rPr>
      </w:pPr>
    </w:p>
    <w:p w:rsidR="00BD7B57" w:rsidRPr="007B1589" w:rsidRDefault="00BD7B57" w:rsidP="00B07905">
      <w:pPr>
        <w:spacing w:after="0" w:line="240" w:lineRule="auto"/>
        <w:ind w:left="720"/>
        <w:jc w:val="both"/>
        <w:rPr>
          <w:rFonts w:eastAsia="Times New Roman" w:cs="Times New Roman"/>
          <w:szCs w:val="24"/>
        </w:rPr>
      </w:pPr>
      <w:r>
        <w:rPr>
          <w:rFonts w:eastAsia="Times New Roman" w:cs="Times New Roman"/>
          <w:szCs w:val="24"/>
        </w:rPr>
        <w:t xml:space="preserve">Sec. 113.0201. JUDICIAL INSTRUCTION REGARDING MENTAL HEALTH CARE RESOURCES. Requires the </w:t>
      </w:r>
      <w:r w:rsidRPr="007B1589">
        <w:rPr>
          <w:rFonts w:eastAsia="Times New Roman" w:cs="Times New Roman"/>
          <w:szCs w:val="24"/>
        </w:rPr>
        <w:t>Supreme Court of Texas</w:t>
      </w:r>
      <w:r>
        <w:rPr>
          <w:rFonts w:eastAsia="Times New Roman" w:cs="Times New Roman"/>
          <w:szCs w:val="24"/>
        </w:rPr>
        <w:t xml:space="preserve"> (supreme court)</w:t>
      </w:r>
      <w:r w:rsidRPr="007B1589">
        <w:rPr>
          <w:rFonts w:eastAsia="Times New Roman" w:cs="Times New Roman"/>
          <w:szCs w:val="24"/>
        </w:rPr>
        <w:t xml:space="preserve"> and the Texas Court of Criminal Appeals</w:t>
      </w:r>
      <w:r>
        <w:rPr>
          <w:rFonts w:eastAsia="Times New Roman" w:cs="Times New Roman"/>
          <w:szCs w:val="24"/>
        </w:rPr>
        <w:t xml:space="preserve"> (CCA)</w:t>
      </w:r>
      <w:r w:rsidRPr="007B1589">
        <w:rPr>
          <w:rFonts w:eastAsia="Times New Roman" w:cs="Times New Roman"/>
          <w:szCs w:val="24"/>
        </w:rPr>
        <w:t>, in consultation with the consortium,</w:t>
      </w:r>
      <w:r>
        <w:rPr>
          <w:rFonts w:eastAsia="Times New Roman" w:cs="Times New Roman"/>
          <w:szCs w:val="24"/>
        </w:rPr>
        <w:t xml:space="preserve"> to </w:t>
      </w:r>
      <w:r w:rsidRPr="007B1589">
        <w:rPr>
          <w:rFonts w:eastAsia="Times New Roman" w:cs="Times New Roman"/>
          <w:szCs w:val="24"/>
        </w:rPr>
        <w:t>develop a training program to educate and inform designated judges and their staff on mental health care resources available within the geographic region in which the designated judges preside.</w:t>
      </w:r>
      <w:r>
        <w:rPr>
          <w:rFonts w:eastAsia="Times New Roman" w:cs="Times New Roman"/>
          <w:szCs w:val="24"/>
        </w:rPr>
        <w:t xml:space="preserve"> Authorizes the supreme court and CCA to develop and operate the training program in conjunction with any other training programs. </w:t>
      </w:r>
    </w:p>
    <w:p w:rsidR="00BD7B57" w:rsidRPr="005C2A78" w:rsidRDefault="00BD7B57" w:rsidP="00B07905">
      <w:pPr>
        <w:spacing w:after="0" w:line="240" w:lineRule="auto"/>
        <w:jc w:val="both"/>
        <w:rPr>
          <w:rFonts w:eastAsia="Times New Roman" w:cs="Times New Roman"/>
          <w:szCs w:val="24"/>
        </w:rPr>
      </w:pPr>
    </w:p>
    <w:p w:rsidR="00BD7B57" w:rsidRPr="007B1589" w:rsidRDefault="00BD7B57" w:rsidP="00B07905">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Requires the executive commissioner of HHSC</w:t>
      </w:r>
      <w:r w:rsidRPr="007B1589">
        <w:rPr>
          <w:rFonts w:eastAsia="Times New Roman" w:cs="Times New Roman"/>
          <w:szCs w:val="24"/>
        </w:rPr>
        <w:t xml:space="preserve"> and the members of the executive committee described by Section 113.0101(1), Health and Safety Code, as added by this Act,</w:t>
      </w:r>
      <w:r>
        <w:rPr>
          <w:rFonts w:eastAsia="Times New Roman" w:cs="Times New Roman"/>
          <w:szCs w:val="24"/>
        </w:rPr>
        <w:t xml:space="preserve"> as </w:t>
      </w:r>
      <w:r w:rsidRPr="007B1589">
        <w:rPr>
          <w:rFonts w:eastAsia="Times New Roman" w:cs="Times New Roman"/>
          <w:szCs w:val="24"/>
        </w:rPr>
        <w:t>soon as practicable after the effective date of this Act</w:t>
      </w:r>
      <w:r>
        <w:rPr>
          <w:rFonts w:eastAsia="Times New Roman" w:cs="Times New Roman"/>
          <w:szCs w:val="24"/>
        </w:rPr>
        <w:t xml:space="preserve">, to </w:t>
      </w:r>
      <w:r w:rsidRPr="007B1589">
        <w:rPr>
          <w:rFonts w:eastAsia="Times New Roman" w:cs="Times New Roman"/>
          <w:szCs w:val="24"/>
        </w:rPr>
        <w:t>make the appointments and designations required by Section 113.0101, Health and Safety Code, as added by this Act.</w:t>
      </w:r>
    </w:p>
    <w:p w:rsidR="00BD7B57" w:rsidRPr="005C2A78" w:rsidRDefault="00BD7B57" w:rsidP="00B07905">
      <w:pPr>
        <w:spacing w:after="0" w:line="240" w:lineRule="auto"/>
        <w:jc w:val="both"/>
        <w:rPr>
          <w:rFonts w:eastAsia="Times New Roman" w:cs="Times New Roman"/>
          <w:szCs w:val="24"/>
        </w:rPr>
      </w:pPr>
    </w:p>
    <w:p w:rsidR="00BD7B57" w:rsidRDefault="00BD7B57" w:rsidP="00B07905">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 xml:space="preserve">Effective date: upon passage or September 1, 2019. </w:t>
      </w:r>
    </w:p>
    <w:p w:rsidR="00BD7B57" w:rsidRPr="00C8671F" w:rsidRDefault="00BD7B57" w:rsidP="00B07905">
      <w:pPr>
        <w:spacing w:after="0" w:line="240" w:lineRule="auto"/>
        <w:jc w:val="both"/>
        <w:rPr>
          <w:rFonts w:eastAsia="Times New Roman" w:cs="Times New Roman"/>
          <w:szCs w:val="24"/>
        </w:rPr>
      </w:pPr>
    </w:p>
    <w:p w:rsidR="00BD7B57" w:rsidRPr="00C8671F" w:rsidRDefault="00BD7B57" w:rsidP="00B07905">
      <w:pPr>
        <w:spacing w:after="0" w:line="240" w:lineRule="auto"/>
        <w:jc w:val="both"/>
        <w:rPr>
          <w:rFonts w:eastAsia="Times New Roman" w:cs="Times New Roman"/>
          <w:szCs w:val="24"/>
        </w:rPr>
      </w:pPr>
    </w:p>
    <w:sectPr w:rsidR="00BD7B57" w:rsidRPr="00C8671F" w:rsidSect="000F1DF9">
      <w:footerReference w:type="default" r:id="rId8"/>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533D" w:rsidRDefault="005F533D" w:rsidP="000F1DF9">
      <w:pPr>
        <w:spacing w:after="0" w:line="240" w:lineRule="auto"/>
      </w:pPr>
      <w:r>
        <w:separator/>
      </w:r>
    </w:p>
  </w:endnote>
  <w:endnote w:type="continuationSeparator" w:id="0">
    <w:p w:rsidR="005F533D" w:rsidRDefault="005F533D"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5F533D"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BD7B57">
                <w:rPr>
                  <w:sz w:val="20"/>
                  <w:szCs w:val="20"/>
                </w:rPr>
                <w:t>KNS</w:t>
              </w:r>
            </w:sdtContent>
          </w:sdt>
          <w:r w:rsidR="00E10F50">
            <w:rPr>
              <w:sz w:val="20"/>
              <w:szCs w:val="20"/>
            </w:rPr>
            <w:t xml:space="preserve"> </w:t>
          </w:r>
          <w:sdt>
            <w:sdtPr>
              <w:rPr>
                <w:sz w:val="20"/>
                <w:szCs w:val="20"/>
              </w:rPr>
              <w:alias w:val="Bill Number"/>
              <w:id w:val="-1363743864"/>
              <w:lock w:val="sdtContentLocked"/>
              <w:placeholder>
                <w:docPart w:val="EDFBD73E4750480A95E3DFF31295F398"/>
              </w:placeholder>
            </w:sdtPr>
            <w:sdtEndPr/>
            <w:sdtContent>
              <w:r w:rsidR="00BD7B57">
                <w:rPr>
                  <w:sz w:val="20"/>
                  <w:szCs w:val="20"/>
                </w:rPr>
                <w:t>C.S.S.B. 10</w:t>
              </w:r>
            </w:sdtContent>
          </w:sdt>
          <w:r w:rsidR="00B43543">
            <w:rPr>
              <w:sz w:val="20"/>
              <w:szCs w:val="20"/>
            </w:rPr>
            <w:t xml:space="preserve"> </w:t>
          </w:r>
          <w:sdt>
            <w:sdtPr>
              <w:rPr>
                <w:sz w:val="20"/>
                <w:szCs w:val="20"/>
              </w:rPr>
              <w:alias w:val="Legislative / Session"/>
              <w:id w:val="-182668472"/>
              <w:lock w:val="sdtContentLocked"/>
              <w:placeholder>
                <w:docPart w:val="ECCCFE6F18234985A37F831519DCB3BD"/>
              </w:placeholder>
            </w:sdtPr>
            <w:sdtEndPr/>
            <w:sdtContent>
              <w:r w:rsidR="00BD7B57">
                <w:rPr>
                  <w:sz w:val="20"/>
                  <w:szCs w:val="20"/>
                </w:rPr>
                <w:t>86(R)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5F533D"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BD7B57">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BD7B57">
                <w:rPr>
                  <w:noProof/>
                  <w:sz w:val="20"/>
                  <w:szCs w:val="20"/>
                </w:rPr>
                <w:t>5</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533D" w:rsidRDefault="005F533D" w:rsidP="000F1DF9">
      <w:pPr>
        <w:spacing w:after="0" w:line="240" w:lineRule="auto"/>
      </w:pPr>
      <w:r>
        <w:separator/>
      </w:r>
    </w:p>
  </w:footnote>
  <w:footnote w:type="continuationSeparator" w:id="0">
    <w:p w:rsidR="005F533D" w:rsidRDefault="005F533D" w:rsidP="000F1D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5F533D"/>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D7B57"/>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3C89C8"/>
  <w15:docId w15:val="{78557117-78B7-4DD3-B2F0-E868C0E29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BD7B57"/>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1739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B10785" w:rsidP="00B10785">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5EA774E730524258BD34AC7D53358251"/>
        <w:category>
          <w:name w:val="General"/>
          <w:gallery w:val="placeholder"/>
        </w:category>
        <w:types>
          <w:type w:val="bbPlcHdr"/>
        </w:types>
        <w:behaviors>
          <w:behavior w:val="content"/>
        </w:behaviors>
        <w:guid w:val="{8405880E-2F12-46A2-AB28-7D53C32EC747}"/>
      </w:docPartPr>
      <w:docPartBody>
        <w:p w:rsidR="00000000" w:rsidRDefault="00CC5E14"/>
      </w:docPartBody>
    </w:docPart>
    <w:docPart>
      <w:docPartPr>
        <w:name w:val="D845B200702F46C0AFF8AED96D06B56A"/>
        <w:category>
          <w:name w:val="General"/>
          <w:gallery w:val="placeholder"/>
        </w:category>
        <w:types>
          <w:type w:val="bbPlcHdr"/>
        </w:types>
        <w:behaviors>
          <w:behavior w:val="content"/>
        </w:behaviors>
        <w:guid w:val="{ED06C78F-A41E-43D0-AF02-45E8976FDD77}"/>
      </w:docPartPr>
      <w:docPartBody>
        <w:p w:rsidR="00000000" w:rsidRDefault="00CC5E14"/>
      </w:docPartBody>
    </w:docPart>
    <w:docPart>
      <w:docPartPr>
        <w:name w:val="C61F98F5CE0142EC84E6515883A87667"/>
        <w:category>
          <w:name w:val="General"/>
          <w:gallery w:val="placeholder"/>
        </w:category>
        <w:types>
          <w:type w:val="bbPlcHdr"/>
        </w:types>
        <w:behaviors>
          <w:behavior w:val="content"/>
        </w:behaviors>
        <w:guid w:val="{81AB12DA-267E-4CDB-BFC9-65EA58311209}"/>
      </w:docPartPr>
      <w:docPartBody>
        <w:p w:rsidR="00000000" w:rsidRDefault="00CC5E14"/>
      </w:docPartBody>
    </w:docPart>
    <w:docPart>
      <w:docPartPr>
        <w:name w:val="D84D7646BDA84B4690A672605351217F"/>
        <w:category>
          <w:name w:val="General"/>
          <w:gallery w:val="placeholder"/>
        </w:category>
        <w:types>
          <w:type w:val="bbPlcHdr"/>
        </w:types>
        <w:behaviors>
          <w:behavior w:val="content"/>
        </w:behaviors>
        <w:guid w:val="{E21F3FFA-8BC7-417B-B7B5-757F23B1C349}"/>
      </w:docPartPr>
      <w:docPartBody>
        <w:p w:rsidR="00000000" w:rsidRDefault="00CC5E14"/>
      </w:docPartBody>
    </w:docPart>
    <w:docPart>
      <w:docPartPr>
        <w:name w:val="0160E2756A924335A67831C2445F0426"/>
        <w:category>
          <w:name w:val="General"/>
          <w:gallery w:val="placeholder"/>
        </w:category>
        <w:types>
          <w:type w:val="bbPlcHdr"/>
        </w:types>
        <w:behaviors>
          <w:behavior w:val="content"/>
        </w:behaviors>
        <w:guid w:val="{C783A9CC-F477-4226-A4DE-DA2BC937EA98}"/>
      </w:docPartPr>
      <w:docPartBody>
        <w:p w:rsidR="00000000" w:rsidRDefault="00CC5E14"/>
      </w:docPartBody>
    </w:docPart>
    <w:docPart>
      <w:docPartPr>
        <w:name w:val="32F6FC310F66448B853E07BAF1E60B92"/>
        <w:category>
          <w:name w:val="General"/>
          <w:gallery w:val="placeholder"/>
        </w:category>
        <w:types>
          <w:type w:val="bbPlcHdr"/>
        </w:types>
        <w:behaviors>
          <w:behavior w:val="content"/>
        </w:behaviors>
        <w:guid w:val="{0C663886-ABAC-45AE-A1E5-3946DD7FAD0B}"/>
      </w:docPartPr>
      <w:docPartBody>
        <w:p w:rsidR="00000000" w:rsidRDefault="00CC5E14"/>
      </w:docPartBody>
    </w:docPart>
    <w:docPart>
      <w:docPartPr>
        <w:name w:val="5AC0A5C068E44905A9DBF41D6B57E3CB"/>
        <w:category>
          <w:name w:val="General"/>
          <w:gallery w:val="placeholder"/>
        </w:category>
        <w:types>
          <w:type w:val="bbPlcHdr"/>
        </w:types>
        <w:behaviors>
          <w:behavior w:val="content"/>
        </w:behaviors>
        <w:guid w:val="{8667BD53-4696-4B5A-B32E-A2C3E1CB7AE2}"/>
      </w:docPartPr>
      <w:docPartBody>
        <w:p w:rsidR="00000000" w:rsidRDefault="00CC5E14"/>
      </w:docPartBody>
    </w:docPart>
    <w:docPart>
      <w:docPartPr>
        <w:name w:val="820426C225474949BBE00C12AF5024B1"/>
        <w:category>
          <w:name w:val="General"/>
          <w:gallery w:val="placeholder"/>
        </w:category>
        <w:types>
          <w:type w:val="bbPlcHdr"/>
        </w:types>
        <w:behaviors>
          <w:behavior w:val="content"/>
        </w:behaviors>
        <w:guid w:val="{A735D6BE-F8A4-44A8-97C4-3E12E9194322}"/>
      </w:docPartPr>
      <w:docPartBody>
        <w:p w:rsidR="00000000" w:rsidRDefault="00CC5E14"/>
      </w:docPartBody>
    </w:docPart>
    <w:docPart>
      <w:docPartPr>
        <w:name w:val="7E688C7384D94E51B15F5FA813D6E5D4"/>
        <w:category>
          <w:name w:val="General"/>
          <w:gallery w:val="placeholder"/>
        </w:category>
        <w:types>
          <w:type w:val="bbPlcHdr"/>
        </w:types>
        <w:behaviors>
          <w:behavior w:val="content"/>
        </w:behaviors>
        <w:guid w:val="{92C1923B-7E86-47D1-AC42-E249943A6345}"/>
      </w:docPartPr>
      <w:docPartBody>
        <w:p w:rsidR="00000000" w:rsidRDefault="00B10785" w:rsidP="00B10785">
          <w:pPr>
            <w:pStyle w:val="7E688C7384D94E51B15F5FA813D6E5D4"/>
          </w:pPr>
          <w:r w:rsidRPr="00A30DD1">
            <w:rPr>
              <w:rStyle w:val="PlaceholderText"/>
            </w:rPr>
            <w:t>Click here to enter a date.</w:t>
          </w:r>
        </w:p>
      </w:docPartBody>
    </w:docPart>
    <w:docPart>
      <w:docPartPr>
        <w:name w:val="F1DAF22F0EFC43789B36BDE592485BCD"/>
        <w:category>
          <w:name w:val="General"/>
          <w:gallery w:val="placeholder"/>
        </w:category>
        <w:types>
          <w:type w:val="bbPlcHdr"/>
        </w:types>
        <w:behaviors>
          <w:behavior w:val="content"/>
        </w:behaviors>
        <w:guid w:val="{0C17A326-6B70-482B-BAFA-792127B68F7E}"/>
      </w:docPartPr>
      <w:docPartBody>
        <w:p w:rsidR="00000000" w:rsidRDefault="00CC5E14"/>
      </w:docPartBody>
    </w:docPart>
    <w:docPart>
      <w:docPartPr>
        <w:name w:val="76EB235242534355A4F2BB02620DB5FF"/>
        <w:category>
          <w:name w:val="General"/>
          <w:gallery w:val="placeholder"/>
        </w:category>
        <w:types>
          <w:type w:val="bbPlcHdr"/>
        </w:types>
        <w:behaviors>
          <w:behavior w:val="content"/>
        </w:behaviors>
        <w:guid w:val="{99A2814A-796B-441E-8F27-DDACE447C2E4}"/>
      </w:docPartPr>
      <w:docPartBody>
        <w:p w:rsidR="00000000" w:rsidRDefault="00CC5E14"/>
      </w:docPartBody>
    </w:docPart>
    <w:docPart>
      <w:docPartPr>
        <w:name w:val="ECEF06B48F0343DCB407AED90D716AB2"/>
        <w:category>
          <w:name w:val="General"/>
          <w:gallery w:val="placeholder"/>
        </w:category>
        <w:types>
          <w:type w:val="bbPlcHdr"/>
        </w:types>
        <w:behaviors>
          <w:behavior w:val="content"/>
        </w:behaviors>
        <w:guid w:val="{D5E46D01-55E1-4573-AA5C-2F7A6E31C351}"/>
      </w:docPartPr>
      <w:docPartBody>
        <w:p w:rsidR="00000000" w:rsidRDefault="00B10785" w:rsidP="00B10785">
          <w:pPr>
            <w:pStyle w:val="ECEF06B48F0343DCB407AED90D716AB2"/>
          </w:pPr>
          <w:r>
            <w:rPr>
              <w:rFonts w:eastAsia="Times New Roman" w:cs="Times New Roman"/>
              <w:bCs/>
              <w:szCs w:val="24"/>
            </w:rPr>
            <w:t xml:space="preserve"> </w:t>
          </w:r>
        </w:p>
      </w:docPartBody>
    </w:docPart>
    <w:docPart>
      <w:docPartPr>
        <w:name w:val="CB132733F01342148072BEBF6AC10BE3"/>
        <w:category>
          <w:name w:val="General"/>
          <w:gallery w:val="placeholder"/>
        </w:category>
        <w:types>
          <w:type w:val="bbPlcHdr"/>
        </w:types>
        <w:behaviors>
          <w:behavior w:val="content"/>
        </w:behaviors>
        <w:guid w:val="{2C3854A0-BA6D-4193-8662-ACE516C21836}"/>
      </w:docPartPr>
      <w:docPartBody>
        <w:p w:rsidR="00000000" w:rsidRDefault="00CC5E14"/>
      </w:docPartBody>
    </w:docPart>
    <w:docPart>
      <w:docPartPr>
        <w:name w:val="9946BB77E9424BDA8DA906ED5453F353"/>
        <w:category>
          <w:name w:val="General"/>
          <w:gallery w:val="placeholder"/>
        </w:category>
        <w:types>
          <w:type w:val="bbPlcHdr"/>
        </w:types>
        <w:behaviors>
          <w:behavior w:val="content"/>
        </w:behaviors>
        <w:guid w:val="{9C8FFECB-4CF6-4F42-8DC1-11508E27DD2D}"/>
      </w:docPartPr>
      <w:docPartBody>
        <w:p w:rsidR="00000000" w:rsidRDefault="00CC5E1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11267B"/>
    <w:rsid w:val="001135F3"/>
    <w:rsid w:val="001C5F26"/>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10785"/>
    <w:rsid w:val="00B252A4"/>
    <w:rsid w:val="00B5530B"/>
    <w:rsid w:val="00C129E8"/>
    <w:rsid w:val="00C968BA"/>
    <w:rsid w:val="00CC5E14"/>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10785"/>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E11D0C"/>
    <w:rPr>
      <w:rFonts w:ascii="Times New Roman" w:hAnsi="Times New Roman"/>
      <w:sz w:val="24"/>
    </w:rPr>
  </w:style>
  <w:style w:type="paragraph" w:customStyle="1" w:styleId="487D89B4F8B34DB4967D41FE18F7F88D7">
    <w:name w:val="487D89B4F8B34DB4967D41FE18F7F88D7"/>
    <w:rsid w:val="00E11D0C"/>
    <w:rPr>
      <w:rFonts w:ascii="Times New Roman" w:hAnsi="Times New Roman"/>
      <w:sz w:val="24"/>
    </w:rPr>
  </w:style>
  <w:style w:type="paragraph" w:customStyle="1" w:styleId="AE2570ED5D764CD7AF9686706F550F4620">
    <w:name w:val="AE2570ED5D764CD7AF9686706F550F4620"/>
    <w:rsid w:val="00E11D0C"/>
    <w:pPr>
      <w:tabs>
        <w:tab w:val="center" w:pos="4680"/>
        <w:tab w:val="right" w:pos="9360"/>
      </w:tabs>
      <w:spacing w:after="0" w:line="240" w:lineRule="auto"/>
    </w:pPr>
    <w:rPr>
      <w:rFonts w:ascii="Times New Roman" w:hAnsi="Times New Roman"/>
      <w:sz w:val="24"/>
    </w:rPr>
  </w:style>
  <w:style w:type="paragraph" w:customStyle="1" w:styleId="9DB539E53C5B4DFEB20B6EC85D0B5E1617">
    <w:name w:val="9DB539E53C5B4DFEB20B6EC85D0B5E1617"/>
    <w:rsid w:val="00E65C8A"/>
    <w:rPr>
      <w:rFonts w:ascii="Times New Roman" w:hAnsi="Times New Roman"/>
      <w:sz w:val="24"/>
    </w:rPr>
  </w:style>
  <w:style w:type="paragraph" w:customStyle="1" w:styleId="487D89B4F8B34DB4967D41FE18F7F88D8">
    <w:name w:val="487D89B4F8B34DB4967D41FE18F7F88D8"/>
    <w:rsid w:val="00E65C8A"/>
    <w:rPr>
      <w:rFonts w:ascii="Times New Roman" w:hAnsi="Times New Roman"/>
      <w:sz w:val="24"/>
    </w:rPr>
  </w:style>
  <w:style w:type="paragraph" w:customStyle="1" w:styleId="AE2570ED5D764CD7AF9686706F550F4621">
    <w:name w:val="AE2570ED5D764CD7AF9686706F550F4621"/>
    <w:rsid w:val="00E65C8A"/>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B10785"/>
    <w:rPr>
      <w:rFonts w:ascii="Times New Roman" w:hAnsi="Times New Roman"/>
      <w:sz w:val="24"/>
    </w:rPr>
  </w:style>
  <w:style w:type="paragraph" w:customStyle="1" w:styleId="487D89B4F8B34DB4967D41FE18F7F88D9">
    <w:name w:val="487D89B4F8B34DB4967D41FE18F7F88D9"/>
    <w:rsid w:val="00B10785"/>
    <w:rPr>
      <w:rFonts w:ascii="Times New Roman" w:hAnsi="Times New Roman"/>
      <w:sz w:val="24"/>
    </w:rPr>
  </w:style>
  <w:style w:type="paragraph" w:customStyle="1" w:styleId="AE2570ED5D764CD7AF9686706F550F4622">
    <w:name w:val="AE2570ED5D764CD7AF9686706F550F4622"/>
    <w:rsid w:val="00B10785"/>
    <w:pPr>
      <w:tabs>
        <w:tab w:val="center" w:pos="4680"/>
        <w:tab w:val="right" w:pos="9360"/>
      </w:tabs>
      <w:spacing w:after="0" w:line="240" w:lineRule="auto"/>
    </w:pPr>
    <w:rPr>
      <w:rFonts w:ascii="Times New Roman" w:hAnsi="Times New Roman"/>
      <w:sz w:val="24"/>
    </w:rPr>
  </w:style>
  <w:style w:type="paragraph" w:customStyle="1" w:styleId="7E688C7384D94E51B15F5FA813D6E5D4">
    <w:name w:val="7E688C7384D94E51B15F5FA813D6E5D4"/>
    <w:rsid w:val="00B10785"/>
    <w:pPr>
      <w:spacing w:after="160" w:line="259" w:lineRule="auto"/>
    </w:pPr>
  </w:style>
  <w:style w:type="paragraph" w:customStyle="1" w:styleId="ECEF06B48F0343DCB407AED90D716AB2">
    <w:name w:val="ECEF06B48F0343DCB407AED90D716AB2"/>
    <w:rsid w:val="00B10785"/>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10C5D2-4789-4EDC-813B-EB0DAF4E9BA2}">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FE94C6FA-7A03-470D-AD0D-4EA80DDEDB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5693</TotalTime>
  <Pages>1</Pages>
  <Words>1943</Words>
  <Characters>11077</Characters>
  <Application>Microsoft Office Word</Application>
  <DocSecurity>0</DocSecurity>
  <Lines>92</Lines>
  <Paragraphs>25</Paragraphs>
  <ScaleCrop>false</ScaleCrop>
  <Company>Texas Legislative Council</Company>
  <LinksUpToDate>false</LinksUpToDate>
  <CharactersWithSpaces>12995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Kelsey Swindle</cp:lastModifiedBy>
  <cp:revision>155</cp:revision>
  <cp:lastPrinted>2019-02-13T15:12:00Z</cp:lastPrinted>
  <dcterms:created xsi:type="dcterms:W3CDTF">2015-05-29T14:24:00Z</dcterms:created>
  <dcterms:modified xsi:type="dcterms:W3CDTF">2019-02-13T15:13:00Z</dcterms:modified>
</cp:coreProperties>
</file>

<file path=docProps/custom.xml><?xml version="1.0" encoding="utf-8"?>
<op:Properties xmlns:vt="http://schemas.openxmlformats.org/officeDocument/2006/docPropsVTypes" xmlns:op="http://schemas.openxmlformats.org/officeDocument/2006/custom-properties"/>
</file>