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70" w:rsidRDefault="002A69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181E4E63B94F259EA8143BF2DC11CA"/>
          </w:placeholder>
        </w:sdtPr>
        <w:sdtContent>
          <w:r w:rsidRPr="005C2A78">
            <w:rPr>
              <w:rFonts w:cs="Times New Roman"/>
              <w:b/>
              <w:szCs w:val="24"/>
              <w:u w:val="single"/>
            </w:rPr>
            <w:t>BILL ANALYSIS</w:t>
          </w:r>
        </w:sdtContent>
      </w:sdt>
    </w:p>
    <w:p w:rsidR="002A6970" w:rsidRPr="00585C31" w:rsidRDefault="002A6970" w:rsidP="000F1DF9">
      <w:pPr>
        <w:spacing w:after="0" w:line="240" w:lineRule="auto"/>
        <w:rPr>
          <w:rFonts w:cs="Times New Roman"/>
          <w:szCs w:val="24"/>
        </w:rPr>
      </w:pPr>
    </w:p>
    <w:p w:rsidR="002A6970" w:rsidRPr="00585C31" w:rsidRDefault="002A69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6970" w:rsidTr="000F1DF9">
        <w:tc>
          <w:tcPr>
            <w:tcW w:w="2718" w:type="dxa"/>
          </w:tcPr>
          <w:p w:rsidR="002A6970" w:rsidRPr="005C2A78" w:rsidRDefault="002A6970" w:rsidP="006D756B">
            <w:pPr>
              <w:rPr>
                <w:rFonts w:cs="Times New Roman"/>
                <w:szCs w:val="24"/>
              </w:rPr>
            </w:pPr>
            <w:sdt>
              <w:sdtPr>
                <w:rPr>
                  <w:rFonts w:cs="Times New Roman"/>
                  <w:szCs w:val="24"/>
                </w:rPr>
                <w:alias w:val="Agency Title"/>
                <w:tag w:val="AgencyTitleContentControl"/>
                <w:id w:val="1920747753"/>
                <w:lock w:val="sdtContentLocked"/>
                <w:placeholder>
                  <w:docPart w:val="74B640DEB0614B17BBDED416F37B8C1E"/>
                </w:placeholder>
              </w:sdtPr>
              <w:sdtEndPr>
                <w:rPr>
                  <w:rFonts w:cstheme="minorBidi"/>
                  <w:szCs w:val="22"/>
                </w:rPr>
              </w:sdtEndPr>
              <w:sdtContent>
                <w:r>
                  <w:rPr>
                    <w:rFonts w:cs="Times New Roman"/>
                    <w:szCs w:val="24"/>
                  </w:rPr>
                  <w:t>Senate Research Center</w:t>
                </w:r>
              </w:sdtContent>
            </w:sdt>
          </w:p>
        </w:tc>
        <w:tc>
          <w:tcPr>
            <w:tcW w:w="6858" w:type="dxa"/>
          </w:tcPr>
          <w:p w:rsidR="002A6970" w:rsidRPr="00FF6471" w:rsidRDefault="002A6970" w:rsidP="000F1DF9">
            <w:pPr>
              <w:jc w:val="right"/>
              <w:rPr>
                <w:rFonts w:cs="Times New Roman"/>
                <w:szCs w:val="24"/>
              </w:rPr>
            </w:pPr>
            <w:sdt>
              <w:sdtPr>
                <w:rPr>
                  <w:rFonts w:cs="Times New Roman"/>
                  <w:szCs w:val="24"/>
                </w:rPr>
                <w:alias w:val="Bill Number"/>
                <w:tag w:val="BillNumberOne"/>
                <w:id w:val="-410784069"/>
                <w:lock w:val="sdtContentLocked"/>
                <w:placeholder>
                  <w:docPart w:val="CF9724C3AABD4302ABEAF5775477735A"/>
                </w:placeholder>
              </w:sdtPr>
              <w:sdtContent>
                <w:r>
                  <w:rPr>
                    <w:rFonts w:cs="Times New Roman"/>
                    <w:szCs w:val="24"/>
                  </w:rPr>
                  <w:t>S.B. 50</w:t>
                </w:r>
              </w:sdtContent>
            </w:sdt>
          </w:p>
        </w:tc>
      </w:tr>
      <w:tr w:rsidR="002A6970" w:rsidTr="000F1DF9">
        <w:sdt>
          <w:sdtPr>
            <w:rPr>
              <w:rFonts w:cs="Times New Roman"/>
              <w:szCs w:val="24"/>
            </w:rPr>
            <w:alias w:val="TLCNumber"/>
            <w:tag w:val="TLCNumber"/>
            <w:id w:val="-542600604"/>
            <w:lock w:val="sdtLocked"/>
            <w:placeholder>
              <w:docPart w:val="262997DE832D47B583A1D8B4E926AC68"/>
            </w:placeholder>
          </w:sdtPr>
          <w:sdtContent>
            <w:tc>
              <w:tcPr>
                <w:tcW w:w="2718" w:type="dxa"/>
              </w:tcPr>
              <w:p w:rsidR="002A6970" w:rsidRPr="000F1DF9" w:rsidRDefault="002A6970" w:rsidP="00C65088">
                <w:pPr>
                  <w:rPr>
                    <w:rFonts w:cs="Times New Roman"/>
                    <w:szCs w:val="24"/>
                  </w:rPr>
                </w:pPr>
                <w:r>
                  <w:rPr>
                    <w:rFonts w:cs="Times New Roman"/>
                    <w:szCs w:val="24"/>
                  </w:rPr>
                  <w:t>86R2551 SMT-F</w:t>
                </w:r>
              </w:p>
            </w:tc>
          </w:sdtContent>
        </w:sdt>
        <w:tc>
          <w:tcPr>
            <w:tcW w:w="6858" w:type="dxa"/>
          </w:tcPr>
          <w:p w:rsidR="002A6970" w:rsidRPr="005C2A78" w:rsidRDefault="002A6970" w:rsidP="006D756B">
            <w:pPr>
              <w:jc w:val="right"/>
              <w:rPr>
                <w:rFonts w:cs="Times New Roman"/>
                <w:szCs w:val="24"/>
              </w:rPr>
            </w:pPr>
            <w:sdt>
              <w:sdtPr>
                <w:rPr>
                  <w:rFonts w:cs="Times New Roman"/>
                  <w:szCs w:val="24"/>
                </w:rPr>
                <w:alias w:val="Author Label"/>
                <w:tag w:val="By"/>
                <w:id w:val="72399597"/>
                <w:lock w:val="sdtLocked"/>
                <w:placeholder>
                  <w:docPart w:val="25F1A263A4434B84B520C9D00685CB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A3AB85AF0C46EDA83147BBB12E42C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E738DC98709431D9C4D26DCE0AB101C"/>
                </w:placeholder>
                <w:showingPlcHdr/>
              </w:sdtPr>
              <w:sdtContent/>
            </w:sdt>
          </w:p>
        </w:tc>
      </w:tr>
      <w:tr w:rsidR="002A6970" w:rsidTr="000F1DF9">
        <w:tc>
          <w:tcPr>
            <w:tcW w:w="2718" w:type="dxa"/>
          </w:tcPr>
          <w:p w:rsidR="002A6970" w:rsidRPr="00BC7495" w:rsidRDefault="002A6970" w:rsidP="000F1DF9">
            <w:pPr>
              <w:rPr>
                <w:rFonts w:cs="Times New Roman"/>
                <w:szCs w:val="24"/>
              </w:rPr>
            </w:pPr>
          </w:p>
        </w:tc>
        <w:sdt>
          <w:sdtPr>
            <w:rPr>
              <w:rFonts w:cs="Times New Roman"/>
              <w:szCs w:val="24"/>
            </w:rPr>
            <w:alias w:val="Committee"/>
            <w:tag w:val="Committee"/>
            <w:id w:val="1914272295"/>
            <w:lock w:val="sdtContentLocked"/>
            <w:placeholder>
              <w:docPart w:val="9EC33FEDC92D49D3ABF1F4908C7655A4"/>
            </w:placeholder>
          </w:sdtPr>
          <w:sdtContent>
            <w:tc>
              <w:tcPr>
                <w:tcW w:w="6858" w:type="dxa"/>
              </w:tcPr>
              <w:p w:rsidR="002A6970" w:rsidRPr="00FF6471" w:rsidRDefault="002A6970" w:rsidP="000F1DF9">
                <w:pPr>
                  <w:jc w:val="right"/>
                  <w:rPr>
                    <w:rFonts w:cs="Times New Roman"/>
                    <w:szCs w:val="24"/>
                  </w:rPr>
                </w:pPr>
                <w:r>
                  <w:rPr>
                    <w:rFonts w:cs="Times New Roman"/>
                    <w:szCs w:val="24"/>
                  </w:rPr>
                  <w:t>Finance</w:t>
                </w:r>
              </w:p>
            </w:tc>
          </w:sdtContent>
        </w:sdt>
      </w:tr>
      <w:tr w:rsidR="002A6970" w:rsidTr="000F1DF9">
        <w:tc>
          <w:tcPr>
            <w:tcW w:w="2718" w:type="dxa"/>
          </w:tcPr>
          <w:p w:rsidR="002A6970" w:rsidRPr="00BC7495" w:rsidRDefault="002A6970" w:rsidP="000F1DF9">
            <w:pPr>
              <w:rPr>
                <w:rFonts w:cs="Times New Roman"/>
                <w:szCs w:val="24"/>
              </w:rPr>
            </w:pPr>
          </w:p>
        </w:tc>
        <w:sdt>
          <w:sdtPr>
            <w:rPr>
              <w:rFonts w:cs="Times New Roman"/>
              <w:szCs w:val="24"/>
            </w:rPr>
            <w:alias w:val="Date"/>
            <w:tag w:val="DateContentControl"/>
            <w:id w:val="1178081906"/>
            <w:lock w:val="sdtLocked"/>
            <w:placeholder>
              <w:docPart w:val="F1C35EA161314DE2834CC657B24D89B5"/>
            </w:placeholder>
            <w:date w:fullDate="2019-03-20T00:00:00Z">
              <w:dateFormat w:val="M/d/yyyy"/>
              <w:lid w:val="en-US"/>
              <w:storeMappedDataAs w:val="dateTime"/>
              <w:calendar w:val="gregorian"/>
            </w:date>
          </w:sdtPr>
          <w:sdtContent>
            <w:tc>
              <w:tcPr>
                <w:tcW w:w="6858" w:type="dxa"/>
              </w:tcPr>
              <w:p w:rsidR="002A6970" w:rsidRPr="00FF6471" w:rsidRDefault="002A6970" w:rsidP="002A6970">
                <w:pPr>
                  <w:jc w:val="right"/>
                  <w:rPr>
                    <w:rFonts w:cs="Times New Roman"/>
                    <w:szCs w:val="24"/>
                  </w:rPr>
                </w:pPr>
                <w:r>
                  <w:rPr>
                    <w:rFonts w:cs="Times New Roman"/>
                    <w:szCs w:val="24"/>
                  </w:rPr>
                  <w:t>3/20/2019</w:t>
                </w:r>
              </w:p>
            </w:tc>
          </w:sdtContent>
        </w:sdt>
      </w:tr>
      <w:tr w:rsidR="002A6970" w:rsidTr="000F1DF9">
        <w:tc>
          <w:tcPr>
            <w:tcW w:w="2718" w:type="dxa"/>
          </w:tcPr>
          <w:p w:rsidR="002A6970" w:rsidRPr="00BC7495" w:rsidRDefault="002A6970" w:rsidP="000F1DF9">
            <w:pPr>
              <w:rPr>
                <w:rFonts w:cs="Times New Roman"/>
                <w:szCs w:val="24"/>
              </w:rPr>
            </w:pPr>
          </w:p>
        </w:tc>
        <w:sdt>
          <w:sdtPr>
            <w:rPr>
              <w:rFonts w:cs="Times New Roman"/>
              <w:szCs w:val="24"/>
            </w:rPr>
            <w:alias w:val="BA Version"/>
            <w:tag w:val="BAVersion"/>
            <w:id w:val="-1685590809"/>
            <w:lock w:val="sdtContentLocked"/>
            <w:placeholder>
              <w:docPart w:val="91D54E8757A44315AD1247BF9997EE49"/>
            </w:placeholder>
          </w:sdtPr>
          <w:sdtContent>
            <w:tc>
              <w:tcPr>
                <w:tcW w:w="6858" w:type="dxa"/>
              </w:tcPr>
              <w:p w:rsidR="002A6970" w:rsidRPr="00FF6471" w:rsidRDefault="002A6970" w:rsidP="000F1DF9">
                <w:pPr>
                  <w:jc w:val="right"/>
                  <w:rPr>
                    <w:rFonts w:cs="Times New Roman"/>
                    <w:szCs w:val="24"/>
                  </w:rPr>
                </w:pPr>
                <w:r>
                  <w:rPr>
                    <w:rFonts w:cs="Times New Roman"/>
                    <w:szCs w:val="24"/>
                  </w:rPr>
                  <w:t>As Filed</w:t>
                </w:r>
              </w:p>
            </w:tc>
          </w:sdtContent>
        </w:sdt>
      </w:tr>
    </w:tbl>
    <w:p w:rsidR="002A6970" w:rsidRPr="00FF6471" w:rsidRDefault="002A6970" w:rsidP="000F1DF9">
      <w:pPr>
        <w:spacing w:after="0" w:line="240" w:lineRule="auto"/>
        <w:rPr>
          <w:rFonts w:cs="Times New Roman"/>
          <w:szCs w:val="24"/>
        </w:rPr>
      </w:pPr>
    </w:p>
    <w:p w:rsidR="002A6970" w:rsidRPr="00FF6471" w:rsidRDefault="002A6970" w:rsidP="000F1DF9">
      <w:pPr>
        <w:spacing w:after="0" w:line="240" w:lineRule="auto"/>
        <w:rPr>
          <w:rFonts w:cs="Times New Roman"/>
          <w:szCs w:val="24"/>
        </w:rPr>
      </w:pPr>
    </w:p>
    <w:p w:rsidR="002A6970" w:rsidRPr="00FF6471" w:rsidRDefault="002A69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F7A052099B414A854070635C1B0264"/>
        </w:placeholder>
      </w:sdtPr>
      <w:sdtContent>
        <w:p w:rsidR="002A6970" w:rsidRDefault="002A69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A2B28A9782E4606B83D6693F97A3263"/>
        </w:placeholder>
      </w:sdtPr>
      <w:sdtEndPr/>
      <w:sdtContent>
        <w:p w:rsidR="002A6970" w:rsidRDefault="002A6970" w:rsidP="002A6970">
          <w:pPr>
            <w:pStyle w:val="NormalWeb"/>
            <w:spacing w:before="0" w:beforeAutospacing="0" w:after="0" w:afterAutospacing="0"/>
            <w:jc w:val="both"/>
            <w:divId w:val="1628200976"/>
            <w:rPr>
              <w:rFonts w:eastAsia="Times New Roman"/>
              <w:bCs/>
            </w:rPr>
          </w:pPr>
        </w:p>
        <w:p w:rsidR="002A6970" w:rsidRPr="002A6970" w:rsidRDefault="002A6970" w:rsidP="002A6970">
          <w:pPr>
            <w:pStyle w:val="NormalWeb"/>
            <w:spacing w:before="0" w:beforeAutospacing="0" w:after="0" w:afterAutospacing="0"/>
            <w:jc w:val="both"/>
            <w:divId w:val="1628200976"/>
          </w:pPr>
          <w:r w:rsidRPr="002A6970">
            <w:t>When a Texas resident purchases goods or services outside of the state and sales tax is not collected, he or she must pay a use tax for the purchase. Such taxes are imposed when vehicles purchased by residents outside of the state are later brought to Texas for in-state use.</w:t>
          </w:r>
        </w:p>
        <w:p w:rsidR="002A6970" w:rsidRPr="002A6970" w:rsidRDefault="002A6970" w:rsidP="002A6970">
          <w:pPr>
            <w:pStyle w:val="NormalWeb"/>
            <w:spacing w:before="0" w:beforeAutospacing="0" w:after="0" w:afterAutospacing="0"/>
            <w:jc w:val="both"/>
            <w:divId w:val="1628200976"/>
          </w:pPr>
          <w:r w:rsidRPr="002A6970">
            <w:t> </w:t>
          </w:r>
        </w:p>
        <w:p w:rsidR="002A6970" w:rsidRPr="002A6970" w:rsidRDefault="002A6970" w:rsidP="002A6970">
          <w:pPr>
            <w:pStyle w:val="NormalWeb"/>
            <w:spacing w:before="0" w:beforeAutospacing="0" w:after="0" w:afterAutospacing="0"/>
            <w:jc w:val="both"/>
            <w:divId w:val="1628200976"/>
          </w:pPr>
          <w:r w:rsidRPr="002A6970">
            <w:t>Texas service members deployed in another country often purchase vehicles for personal use while they are abroad and, accordingly, do not pay state sales taxes when these vehicles are purchased. Although current law allows a person to purchase a vehicle in Texas for use outside of the state without paying sales tax, allowing a service member to purchase a vehicle in Texas and transport it to the where he or she is stationed, upon returning home the service member is charged a use tax when registering the vehicle in Texas.</w:t>
          </w:r>
        </w:p>
        <w:p w:rsidR="002A6970" w:rsidRPr="002A6970" w:rsidRDefault="002A6970" w:rsidP="002A6970">
          <w:pPr>
            <w:pStyle w:val="NormalWeb"/>
            <w:spacing w:before="0" w:beforeAutospacing="0" w:after="0" w:afterAutospacing="0"/>
            <w:jc w:val="both"/>
            <w:divId w:val="1628200976"/>
          </w:pPr>
          <w:r w:rsidRPr="002A6970">
            <w:t> </w:t>
          </w:r>
        </w:p>
        <w:p w:rsidR="002A6970" w:rsidRPr="002A6970" w:rsidRDefault="002A6970" w:rsidP="002A6970">
          <w:pPr>
            <w:pStyle w:val="NormalWeb"/>
            <w:spacing w:before="0" w:beforeAutospacing="0" w:after="0" w:afterAutospacing="0"/>
            <w:jc w:val="both"/>
            <w:divId w:val="1628200976"/>
          </w:pPr>
          <w:r w:rsidRPr="002A6970">
            <w:t>S.B. 50 would create an exemption to the sales and use tax imposed on motor vehicles purchased by an active duty service member who is a Texas resident deployed outside the United States, recognizing their valuable service to our country and ensuring an easier transition to life back home.</w:t>
          </w:r>
        </w:p>
        <w:p w:rsidR="002A6970" w:rsidRPr="00D70925" w:rsidRDefault="002A6970" w:rsidP="002A6970">
          <w:pPr>
            <w:spacing w:after="0" w:line="240" w:lineRule="auto"/>
            <w:jc w:val="both"/>
            <w:rPr>
              <w:rFonts w:eastAsia="Times New Roman" w:cs="Times New Roman"/>
              <w:bCs/>
              <w:szCs w:val="24"/>
            </w:rPr>
          </w:pPr>
        </w:p>
      </w:sdtContent>
    </w:sdt>
    <w:p w:rsidR="002A6970" w:rsidRDefault="002A69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 </w:t>
      </w:r>
      <w:bookmarkStart w:id="1" w:name="AmendsCurrentLaw"/>
      <w:bookmarkEnd w:id="1"/>
      <w:r>
        <w:rPr>
          <w:rFonts w:cs="Times New Roman"/>
          <w:szCs w:val="24"/>
        </w:rPr>
        <w:t>amends current law relating to an exemption from the motor vehicle sales and use tax for certain military servicemembers serving on active duty.</w:t>
      </w:r>
    </w:p>
    <w:p w:rsidR="002A6970" w:rsidRPr="004569DA" w:rsidRDefault="002A6970" w:rsidP="000F1DF9">
      <w:pPr>
        <w:spacing w:after="0" w:line="240" w:lineRule="auto"/>
        <w:jc w:val="both"/>
        <w:rPr>
          <w:rFonts w:eastAsia="Times New Roman" w:cs="Times New Roman"/>
          <w:szCs w:val="24"/>
        </w:rPr>
      </w:pPr>
    </w:p>
    <w:p w:rsidR="002A6970" w:rsidRPr="005C2A78" w:rsidRDefault="002A69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08307CBC8A444885F580C3A46DC20D"/>
          </w:placeholder>
        </w:sdtPr>
        <w:sdtContent>
          <w:r>
            <w:rPr>
              <w:rFonts w:eastAsia="Times New Roman" w:cs="Times New Roman"/>
              <w:b/>
              <w:szCs w:val="24"/>
              <w:u w:val="single"/>
            </w:rPr>
            <w:t>RULEMAKING AUTHORITY</w:t>
          </w:r>
        </w:sdtContent>
      </w:sdt>
    </w:p>
    <w:p w:rsidR="002A6970" w:rsidRPr="006529C4" w:rsidRDefault="002A6970" w:rsidP="00774EC7">
      <w:pPr>
        <w:spacing w:after="0" w:line="240" w:lineRule="auto"/>
        <w:jc w:val="both"/>
        <w:rPr>
          <w:rFonts w:cs="Times New Roman"/>
          <w:szCs w:val="24"/>
        </w:rPr>
      </w:pPr>
    </w:p>
    <w:p w:rsidR="002A6970" w:rsidRPr="006529C4" w:rsidRDefault="002A6970"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comptroller of public accounts of the State of Texas </w:t>
      </w:r>
      <w:r>
        <w:rPr>
          <w:rFonts w:cs="Times New Roman"/>
          <w:szCs w:val="24"/>
        </w:rPr>
        <w:t>in SECTION 1 (Section 152.095, Tax Code) of this bill.</w:t>
      </w:r>
    </w:p>
    <w:p w:rsidR="002A6970" w:rsidRPr="006529C4" w:rsidRDefault="002A6970" w:rsidP="00774EC7">
      <w:pPr>
        <w:spacing w:after="0" w:line="240" w:lineRule="auto"/>
        <w:jc w:val="both"/>
        <w:rPr>
          <w:rFonts w:cs="Times New Roman"/>
          <w:szCs w:val="24"/>
        </w:rPr>
      </w:pPr>
    </w:p>
    <w:p w:rsidR="002A6970" w:rsidRPr="005C2A78" w:rsidRDefault="002A69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E7E34BE7AC4A75B865E244B7CB337E"/>
          </w:placeholder>
        </w:sdtPr>
        <w:sdtContent>
          <w:r>
            <w:rPr>
              <w:rFonts w:eastAsia="Times New Roman" w:cs="Times New Roman"/>
              <w:b/>
              <w:szCs w:val="24"/>
              <w:u w:val="single"/>
            </w:rPr>
            <w:t>SECTION BY SECTION ANALYSIS</w:t>
          </w:r>
        </w:sdtContent>
      </w:sdt>
    </w:p>
    <w:p w:rsidR="002A6970" w:rsidRPr="005C2A78" w:rsidRDefault="002A6970" w:rsidP="000F1DF9">
      <w:pPr>
        <w:spacing w:after="0" w:line="240" w:lineRule="auto"/>
        <w:jc w:val="both"/>
        <w:rPr>
          <w:rFonts w:eastAsia="Times New Roman" w:cs="Times New Roman"/>
          <w:szCs w:val="24"/>
        </w:rPr>
      </w:pPr>
    </w:p>
    <w:p w:rsidR="002A6970" w:rsidRDefault="002A6970" w:rsidP="00330F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152, Tax Code, by adding Section 152.095, as follows:</w:t>
      </w:r>
    </w:p>
    <w:p w:rsidR="002A6970" w:rsidRDefault="002A6970" w:rsidP="00330F04">
      <w:pPr>
        <w:spacing w:after="0" w:line="240" w:lineRule="auto"/>
        <w:jc w:val="both"/>
        <w:rPr>
          <w:rFonts w:eastAsia="Times New Roman" w:cs="Times New Roman"/>
          <w:szCs w:val="24"/>
        </w:rPr>
      </w:pPr>
    </w:p>
    <w:p w:rsidR="002A6970" w:rsidRDefault="002A6970" w:rsidP="00330F04">
      <w:pPr>
        <w:spacing w:after="0" w:line="240" w:lineRule="auto"/>
        <w:ind w:left="720"/>
        <w:jc w:val="both"/>
        <w:rPr>
          <w:rFonts w:eastAsia="Times New Roman" w:cs="Times New Roman"/>
          <w:szCs w:val="24"/>
        </w:rPr>
      </w:pPr>
      <w:r>
        <w:rPr>
          <w:rFonts w:eastAsia="Times New Roman" w:cs="Times New Roman"/>
          <w:szCs w:val="24"/>
        </w:rPr>
        <w:t xml:space="preserve">Sec. 152.095. ACTIVE DUTY MILITARY SERVICEMEMBERS. (a) Provides that the taxes imposed by this chapter (Taxes on Sale, Rental, and Use of Motor Vehicles) do not apply to the sale or use of a motor vehicle purchased by an active duty member of the United States armed forces for the member's own private use if the member is a resident of this state and is deployed outside the United States. </w:t>
      </w:r>
    </w:p>
    <w:p w:rsidR="002A6970" w:rsidRDefault="002A6970" w:rsidP="00330F04">
      <w:pPr>
        <w:spacing w:after="0" w:line="240" w:lineRule="auto"/>
        <w:ind w:left="720"/>
        <w:jc w:val="both"/>
        <w:rPr>
          <w:rFonts w:eastAsia="Times New Roman" w:cs="Times New Roman"/>
          <w:szCs w:val="24"/>
        </w:rPr>
      </w:pPr>
    </w:p>
    <w:p w:rsidR="002A6970" w:rsidRDefault="002A6970" w:rsidP="00330F04">
      <w:pPr>
        <w:spacing w:after="0" w:line="240" w:lineRule="auto"/>
        <w:ind w:left="1440"/>
        <w:jc w:val="both"/>
        <w:rPr>
          <w:rFonts w:eastAsia="Times New Roman" w:cs="Times New Roman"/>
          <w:szCs w:val="24"/>
        </w:rPr>
      </w:pPr>
      <w:r>
        <w:rPr>
          <w:rFonts w:eastAsia="Times New Roman" w:cs="Times New Roman"/>
          <w:szCs w:val="24"/>
        </w:rPr>
        <w:t>(b) Requires a member who is eligible for an exemption under this section to apply to the comptroller of public accounts of the State of Texas (</w:t>
      </w:r>
      <w:r w:rsidRPr="004569DA">
        <w:rPr>
          <w:rFonts w:eastAsia="Times New Roman" w:cs="Times New Roman"/>
          <w:szCs w:val="24"/>
        </w:rPr>
        <w:t>comptroller)</w:t>
      </w:r>
      <w:r>
        <w:rPr>
          <w:rFonts w:eastAsia="Times New Roman" w:cs="Times New Roman"/>
          <w:szCs w:val="24"/>
        </w:rPr>
        <w:t xml:space="preserve"> for a certificate stating that the member is exempt from the taxes imposed by this chapter as provided by this section. Requires the comptroller to issue the certificate if the comptroller determines that the member qualifies for the exemption. </w:t>
      </w:r>
    </w:p>
    <w:p w:rsidR="002A6970" w:rsidRDefault="002A6970" w:rsidP="00330F04">
      <w:pPr>
        <w:spacing w:after="0" w:line="240" w:lineRule="auto"/>
        <w:ind w:left="1440"/>
        <w:jc w:val="both"/>
        <w:rPr>
          <w:rFonts w:eastAsia="Times New Roman" w:cs="Times New Roman"/>
          <w:szCs w:val="24"/>
        </w:rPr>
      </w:pPr>
    </w:p>
    <w:p w:rsidR="002A6970" w:rsidRPr="005C2A78" w:rsidRDefault="002A6970" w:rsidP="00330F04">
      <w:pPr>
        <w:spacing w:after="0" w:line="240" w:lineRule="auto"/>
        <w:ind w:left="1440"/>
        <w:jc w:val="both"/>
        <w:rPr>
          <w:rFonts w:eastAsia="Times New Roman" w:cs="Times New Roman"/>
          <w:szCs w:val="24"/>
        </w:rPr>
      </w:pPr>
      <w:r>
        <w:rPr>
          <w:rFonts w:eastAsia="Times New Roman" w:cs="Times New Roman"/>
          <w:szCs w:val="24"/>
        </w:rPr>
        <w:t>(c) Authorizes the comptroller to adopt rules to implement and administer this section.</w:t>
      </w:r>
    </w:p>
    <w:p w:rsidR="002A6970" w:rsidRPr="005C2A78" w:rsidRDefault="002A6970" w:rsidP="00330F04">
      <w:pPr>
        <w:spacing w:after="0" w:line="240" w:lineRule="auto"/>
        <w:jc w:val="both"/>
        <w:rPr>
          <w:rFonts w:eastAsia="Times New Roman" w:cs="Times New Roman"/>
          <w:szCs w:val="24"/>
        </w:rPr>
      </w:pPr>
    </w:p>
    <w:p w:rsidR="002A6970" w:rsidRPr="005C2A78" w:rsidRDefault="002A6970" w:rsidP="00330F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2A6970" w:rsidRPr="005C2A78" w:rsidRDefault="002A6970" w:rsidP="00330F04">
      <w:pPr>
        <w:spacing w:after="0" w:line="240" w:lineRule="auto"/>
        <w:jc w:val="both"/>
        <w:rPr>
          <w:rFonts w:eastAsia="Times New Roman" w:cs="Times New Roman"/>
          <w:szCs w:val="24"/>
        </w:rPr>
      </w:pPr>
    </w:p>
    <w:p w:rsidR="002A6970" w:rsidRPr="00C8671F" w:rsidRDefault="002A6970" w:rsidP="00330F0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July 1, 2019, or September 1, 2019. </w:t>
      </w:r>
    </w:p>
    <w:sectPr w:rsidR="002A69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3D" w:rsidRDefault="0051643D" w:rsidP="000F1DF9">
      <w:pPr>
        <w:spacing w:after="0" w:line="240" w:lineRule="auto"/>
      </w:pPr>
      <w:r>
        <w:separator/>
      </w:r>
    </w:p>
  </w:endnote>
  <w:endnote w:type="continuationSeparator" w:id="0">
    <w:p w:rsidR="0051643D" w:rsidRDefault="005164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64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697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6970">
                <w:rPr>
                  <w:sz w:val="20"/>
                  <w:szCs w:val="20"/>
                </w:rPr>
                <w:t>S.B. 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69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64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69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69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3D" w:rsidRDefault="0051643D" w:rsidP="000F1DF9">
      <w:pPr>
        <w:spacing w:after="0" w:line="240" w:lineRule="auto"/>
      </w:pPr>
      <w:r>
        <w:separator/>
      </w:r>
    </w:p>
  </w:footnote>
  <w:footnote w:type="continuationSeparator" w:id="0">
    <w:p w:rsidR="0051643D" w:rsidRDefault="005164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6970"/>
    <w:rsid w:val="00305C27"/>
    <w:rsid w:val="00330BDA"/>
    <w:rsid w:val="0034346C"/>
    <w:rsid w:val="00376DD2"/>
    <w:rsid w:val="00382704"/>
    <w:rsid w:val="003A2368"/>
    <w:rsid w:val="003D3676"/>
    <w:rsid w:val="00404760"/>
    <w:rsid w:val="0045110C"/>
    <w:rsid w:val="00503AD0"/>
    <w:rsid w:val="0051643D"/>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7FF4"/>
  <w15:docId w15:val="{9C2F9A35-1B65-42C8-AFD2-8D170E12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69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773D" w:rsidP="007677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181E4E63B94F259EA8143BF2DC11CA"/>
        <w:category>
          <w:name w:val="General"/>
          <w:gallery w:val="placeholder"/>
        </w:category>
        <w:types>
          <w:type w:val="bbPlcHdr"/>
        </w:types>
        <w:behaviors>
          <w:behavior w:val="content"/>
        </w:behaviors>
        <w:guid w:val="{9016F836-C485-4C17-A69B-256BC10EC85E}"/>
      </w:docPartPr>
      <w:docPartBody>
        <w:p w:rsidR="00000000" w:rsidRDefault="005B72BA"/>
      </w:docPartBody>
    </w:docPart>
    <w:docPart>
      <w:docPartPr>
        <w:name w:val="74B640DEB0614B17BBDED416F37B8C1E"/>
        <w:category>
          <w:name w:val="General"/>
          <w:gallery w:val="placeholder"/>
        </w:category>
        <w:types>
          <w:type w:val="bbPlcHdr"/>
        </w:types>
        <w:behaviors>
          <w:behavior w:val="content"/>
        </w:behaviors>
        <w:guid w:val="{6E626354-1615-4309-A321-263452738E68}"/>
      </w:docPartPr>
      <w:docPartBody>
        <w:p w:rsidR="00000000" w:rsidRDefault="005B72BA"/>
      </w:docPartBody>
    </w:docPart>
    <w:docPart>
      <w:docPartPr>
        <w:name w:val="CF9724C3AABD4302ABEAF5775477735A"/>
        <w:category>
          <w:name w:val="General"/>
          <w:gallery w:val="placeholder"/>
        </w:category>
        <w:types>
          <w:type w:val="bbPlcHdr"/>
        </w:types>
        <w:behaviors>
          <w:behavior w:val="content"/>
        </w:behaviors>
        <w:guid w:val="{A567C191-4FCC-4ED6-93A7-5E4EEF650FA0}"/>
      </w:docPartPr>
      <w:docPartBody>
        <w:p w:rsidR="00000000" w:rsidRDefault="005B72BA"/>
      </w:docPartBody>
    </w:docPart>
    <w:docPart>
      <w:docPartPr>
        <w:name w:val="262997DE832D47B583A1D8B4E926AC68"/>
        <w:category>
          <w:name w:val="General"/>
          <w:gallery w:val="placeholder"/>
        </w:category>
        <w:types>
          <w:type w:val="bbPlcHdr"/>
        </w:types>
        <w:behaviors>
          <w:behavior w:val="content"/>
        </w:behaviors>
        <w:guid w:val="{11BA034A-15C8-49FC-9706-A671DCC05133}"/>
      </w:docPartPr>
      <w:docPartBody>
        <w:p w:rsidR="00000000" w:rsidRDefault="005B72BA"/>
      </w:docPartBody>
    </w:docPart>
    <w:docPart>
      <w:docPartPr>
        <w:name w:val="25F1A263A4434B84B520C9D00685CBBE"/>
        <w:category>
          <w:name w:val="General"/>
          <w:gallery w:val="placeholder"/>
        </w:category>
        <w:types>
          <w:type w:val="bbPlcHdr"/>
        </w:types>
        <w:behaviors>
          <w:behavior w:val="content"/>
        </w:behaviors>
        <w:guid w:val="{D9A8ACA8-DF14-4661-B27D-582A7BC98B90}"/>
      </w:docPartPr>
      <w:docPartBody>
        <w:p w:rsidR="00000000" w:rsidRDefault="005B72BA"/>
      </w:docPartBody>
    </w:docPart>
    <w:docPart>
      <w:docPartPr>
        <w:name w:val="B3A3AB85AF0C46EDA83147BBB12E42CF"/>
        <w:category>
          <w:name w:val="General"/>
          <w:gallery w:val="placeholder"/>
        </w:category>
        <w:types>
          <w:type w:val="bbPlcHdr"/>
        </w:types>
        <w:behaviors>
          <w:behavior w:val="content"/>
        </w:behaviors>
        <w:guid w:val="{C6AE0404-E7A9-443F-90B8-39369FC0929F}"/>
      </w:docPartPr>
      <w:docPartBody>
        <w:p w:rsidR="00000000" w:rsidRDefault="005B72BA"/>
      </w:docPartBody>
    </w:docPart>
    <w:docPart>
      <w:docPartPr>
        <w:name w:val="1E738DC98709431D9C4D26DCE0AB101C"/>
        <w:category>
          <w:name w:val="General"/>
          <w:gallery w:val="placeholder"/>
        </w:category>
        <w:types>
          <w:type w:val="bbPlcHdr"/>
        </w:types>
        <w:behaviors>
          <w:behavior w:val="content"/>
        </w:behaviors>
        <w:guid w:val="{B5C650C1-7FC3-4423-BF38-42828C01F497}"/>
      </w:docPartPr>
      <w:docPartBody>
        <w:p w:rsidR="00000000" w:rsidRDefault="005B72BA"/>
      </w:docPartBody>
    </w:docPart>
    <w:docPart>
      <w:docPartPr>
        <w:name w:val="9EC33FEDC92D49D3ABF1F4908C7655A4"/>
        <w:category>
          <w:name w:val="General"/>
          <w:gallery w:val="placeholder"/>
        </w:category>
        <w:types>
          <w:type w:val="bbPlcHdr"/>
        </w:types>
        <w:behaviors>
          <w:behavior w:val="content"/>
        </w:behaviors>
        <w:guid w:val="{C551840C-1EC2-42AF-8F76-4722B9788058}"/>
      </w:docPartPr>
      <w:docPartBody>
        <w:p w:rsidR="00000000" w:rsidRDefault="005B72BA"/>
      </w:docPartBody>
    </w:docPart>
    <w:docPart>
      <w:docPartPr>
        <w:name w:val="F1C35EA161314DE2834CC657B24D89B5"/>
        <w:category>
          <w:name w:val="General"/>
          <w:gallery w:val="placeholder"/>
        </w:category>
        <w:types>
          <w:type w:val="bbPlcHdr"/>
        </w:types>
        <w:behaviors>
          <w:behavior w:val="content"/>
        </w:behaviors>
        <w:guid w:val="{8FDCAE60-BC03-49AB-B9E9-A674EF2A2A6C}"/>
      </w:docPartPr>
      <w:docPartBody>
        <w:p w:rsidR="00000000" w:rsidRDefault="0076773D" w:rsidP="0076773D">
          <w:pPr>
            <w:pStyle w:val="F1C35EA161314DE2834CC657B24D89B5"/>
          </w:pPr>
          <w:r w:rsidRPr="00A30DD1">
            <w:rPr>
              <w:rStyle w:val="PlaceholderText"/>
            </w:rPr>
            <w:t>Click here to enter a date.</w:t>
          </w:r>
        </w:p>
      </w:docPartBody>
    </w:docPart>
    <w:docPart>
      <w:docPartPr>
        <w:name w:val="91D54E8757A44315AD1247BF9997EE49"/>
        <w:category>
          <w:name w:val="General"/>
          <w:gallery w:val="placeholder"/>
        </w:category>
        <w:types>
          <w:type w:val="bbPlcHdr"/>
        </w:types>
        <w:behaviors>
          <w:behavior w:val="content"/>
        </w:behaviors>
        <w:guid w:val="{ED7A862F-6E8B-4B5B-95FD-9A10916655FC}"/>
      </w:docPartPr>
      <w:docPartBody>
        <w:p w:rsidR="00000000" w:rsidRDefault="005B72BA"/>
      </w:docPartBody>
    </w:docPart>
    <w:docPart>
      <w:docPartPr>
        <w:name w:val="76F7A052099B414A854070635C1B0264"/>
        <w:category>
          <w:name w:val="General"/>
          <w:gallery w:val="placeholder"/>
        </w:category>
        <w:types>
          <w:type w:val="bbPlcHdr"/>
        </w:types>
        <w:behaviors>
          <w:behavior w:val="content"/>
        </w:behaviors>
        <w:guid w:val="{F3137176-076C-498B-A29A-55E28DE01D49}"/>
      </w:docPartPr>
      <w:docPartBody>
        <w:p w:rsidR="00000000" w:rsidRDefault="005B72BA"/>
      </w:docPartBody>
    </w:docPart>
    <w:docPart>
      <w:docPartPr>
        <w:name w:val="3A2B28A9782E4606B83D6693F97A3263"/>
        <w:category>
          <w:name w:val="General"/>
          <w:gallery w:val="placeholder"/>
        </w:category>
        <w:types>
          <w:type w:val="bbPlcHdr"/>
        </w:types>
        <w:behaviors>
          <w:behavior w:val="content"/>
        </w:behaviors>
        <w:guid w:val="{A8815945-50D8-4BFE-9BC1-073C5A655344}"/>
      </w:docPartPr>
      <w:docPartBody>
        <w:p w:rsidR="00000000" w:rsidRDefault="0076773D" w:rsidP="0076773D">
          <w:pPr>
            <w:pStyle w:val="3A2B28A9782E4606B83D6693F97A3263"/>
          </w:pPr>
          <w:r>
            <w:rPr>
              <w:rFonts w:eastAsia="Times New Roman" w:cs="Times New Roman"/>
              <w:bCs/>
              <w:szCs w:val="24"/>
            </w:rPr>
            <w:t xml:space="preserve"> </w:t>
          </w:r>
        </w:p>
      </w:docPartBody>
    </w:docPart>
    <w:docPart>
      <w:docPartPr>
        <w:name w:val="C108307CBC8A444885F580C3A46DC20D"/>
        <w:category>
          <w:name w:val="General"/>
          <w:gallery w:val="placeholder"/>
        </w:category>
        <w:types>
          <w:type w:val="bbPlcHdr"/>
        </w:types>
        <w:behaviors>
          <w:behavior w:val="content"/>
        </w:behaviors>
        <w:guid w:val="{3EA1A3E9-4830-4568-9DB5-E952820155E5}"/>
      </w:docPartPr>
      <w:docPartBody>
        <w:p w:rsidR="00000000" w:rsidRDefault="005B72BA"/>
      </w:docPartBody>
    </w:docPart>
    <w:docPart>
      <w:docPartPr>
        <w:name w:val="7AE7E34BE7AC4A75B865E244B7CB337E"/>
        <w:category>
          <w:name w:val="General"/>
          <w:gallery w:val="placeholder"/>
        </w:category>
        <w:types>
          <w:type w:val="bbPlcHdr"/>
        </w:types>
        <w:behaviors>
          <w:behavior w:val="content"/>
        </w:behaviors>
        <w:guid w:val="{2CFE58BD-4F0D-481C-83FD-802E8F72966A}"/>
      </w:docPartPr>
      <w:docPartBody>
        <w:p w:rsidR="00000000" w:rsidRDefault="005B7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72BA"/>
    <w:rsid w:val="005D31F2"/>
    <w:rsid w:val="00635291"/>
    <w:rsid w:val="006959CC"/>
    <w:rsid w:val="00696675"/>
    <w:rsid w:val="006B0016"/>
    <w:rsid w:val="0076773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773D"/>
    <w:rPr>
      <w:rFonts w:ascii="Times New Roman" w:hAnsi="Times New Roman"/>
      <w:sz w:val="24"/>
    </w:rPr>
  </w:style>
  <w:style w:type="paragraph" w:customStyle="1" w:styleId="487D89B4F8B34DB4967D41FE18F7F88D9">
    <w:name w:val="487D89B4F8B34DB4967D41FE18F7F88D9"/>
    <w:rsid w:val="0076773D"/>
    <w:rPr>
      <w:rFonts w:ascii="Times New Roman" w:hAnsi="Times New Roman"/>
      <w:sz w:val="24"/>
    </w:rPr>
  </w:style>
  <w:style w:type="paragraph" w:customStyle="1" w:styleId="AE2570ED5D764CD7AF9686706F550F4622">
    <w:name w:val="AE2570ED5D764CD7AF9686706F550F4622"/>
    <w:rsid w:val="0076773D"/>
    <w:pPr>
      <w:tabs>
        <w:tab w:val="center" w:pos="4680"/>
        <w:tab w:val="right" w:pos="9360"/>
      </w:tabs>
      <w:spacing w:after="0" w:line="240" w:lineRule="auto"/>
    </w:pPr>
    <w:rPr>
      <w:rFonts w:ascii="Times New Roman" w:hAnsi="Times New Roman"/>
      <w:sz w:val="24"/>
    </w:rPr>
  </w:style>
  <w:style w:type="paragraph" w:customStyle="1" w:styleId="F1C35EA161314DE2834CC657B24D89B5">
    <w:name w:val="F1C35EA161314DE2834CC657B24D89B5"/>
    <w:rsid w:val="0076773D"/>
    <w:pPr>
      <w:spacing w:after="160" w:line="259" w:lineRule="auto"/>
    </w:pPr>
  </w:style>
  <w:style w:type="paragraph" w:customStyle="1" w:styleId="3A2B28A9782E4606B83D6693F97A3263">
    <w:name w:val="3A2B28A9782E4606B83D6693F97A3263"/>
    <w:rsid w:val="007677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7320EE-205D-4D3C-B4DA-DE3454B3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412</Words>
  <Characters>2349</Characters>
  <Application>Microsoft Office Word</Application>
  <DocSecurity>0</DocSecurity>
  <Lines>19</Lines>
  <Paragraphs>5</Paragraphs>
  <ScaleCrop>false</ScaleCrop>
  <Company>Texas Legislative Council</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2019-03-20T20:38:00Z</cp:lastPrinted>
  <dcterms:created xsi:type="dcterms:W3CDTF">2015-05-29T14:24:00Z</dcterms:created>
  <dcterms:modified xsi:type="dcterms:W3CDTF">2019-03-20T20:43:00Z</dcterms:modified>
</cp:coreProperties>
</file>

<file path=docProps/custom.xml><?xml version="1.0" encoding="utf-8"?>
<op:Properties xmlns:vt="http://schemas.openxmlformats.org/officeDocument/2006/docPropsVTypes" xmlns:op="http://schemas.openxmlformats.org/officeDocument/2006/custom-properties"/>
</file>