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1EC" w:rsidRDefault="000521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8BB292A4604DF4988BB89EDBA7E549"/>
          </w:placeholder>
        </w:sdtPr>
        <w:sdtContent>
          <w:r w:rsidRPr="005C2A78">
            <w:rPr>
              <w:rFonts w:cs="Times New Roman"/>
              <w:b/>
              <w:szCs w:val="24"/>
              <w:u w:val="single"/>
            </w:rPr>
            <w:t>BILL ANALYSIS</w:t>
          </w:r>
        </w:sdtContent>
      </w:sdt>
    </w:p>
    <w:p w:rsidR="000521EC" w:rsidRPr="00585C31" w:rsidRDefault="000521EC" w:rsidP="000F1DF9">
      <w:pPr>
        <w:spacing w:after="0" w:line="240" w:lineRule="auto"/>
        <w:rPr>
          <w:rFonts w:cs="Times New Roman"/>
          <w:szCs w:val="24"/>
        </w:rPr>
      </w:pPr>
    </w:p>
    <w:p w:rsidR="000521EC" w:rsidRPr="00585C31" w:rsidRDefault="000521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21EC" w:rsidTr="000F1DF9">
        <w:tc>
          <w:tcPr>
            <w:tcW w:w="2718" w:type="dxa"/>
          </w:tcPr>
          <w:p w:rsidR="000521EC" w:rsidRPr="005C2A78" w:rsidRDefault="000521EC" w:rsidP="006D756B">
            <w:pPr>
              <w:rPr>
                <w:rFonts w:cs="Times New Roman"/>
                <w:szCs w:val="24"/>
              </w:rPr>
            </w:pPr>
            <w:sdt>
              <w:sdtPr>
                <w:rPr>
                  <w:rFonts w:cs="Times New Roman"/>
                  <w:szCs w:val="24"/>
                </w:rPr>
                <w:alias w:val="Agency Title"/>
                <w:tag w:val="AgencyTitleContentControl"/>
                <w:id w:val="1920747753"/>
                <w:lock w:val="sdtContentLocked"/>
                <w:placeholder>
                  <w:docPart w:val="CB2D657F39D04516A3DA3F2377D19CD5"/>
                </w:placeholder>
              </w:sdtPr>
              <w:sdtEndPr>
                <w:rPr>
                  <w:rFonts w:cstheme="minorBidi"/>
                  <w:szCs w:val="22"/>
                </w:rPr>
              </w:sdtEndPr>
              <w:sdtContent>
                <w:r>
                  <w:rPr>
                    <w:rFonts w:cs="Times New Roman"/>
                    <w:szCs w:val="24"/>
                  </w:rPr>
                  <w:t>Senate Research Center</w:t>
                </w:r>
              </w:sdtContent>
            </w:sdt>
          </w:p>
        </w:tc>
        <w:tc>
          <w:tcPr>
            <w:tcW w:w="6858" w:type="dxa"/>
          </w:tcPr>
          <w:p w:rsidR="000521EC" w:rsidRPr="00FF6471" w:rsidRDefault="000521EC" w:rsidP="000F1DF9">
            <w:pPr>
              <w:jc w:val="right"/>
              <w:rPr>
                <w:rFonts w:cs="Times New Roman"/>
                <w:szCs w:val="24"/>
              </w:rPr>
            </w:pPr>
            <w:sdt>
              <w:sdtPr>
                <w:rPr>
                  <w:rFonts w:cs="Times New Roman"/>
                  <w:szCs w:val="24"/>
                </w:rPr>
                <w:alias w:val="Bill Number"/>
                <w:tag w:val="BillNumberOne"/>
                <w:id w:val="-410784069"/>
                <w:lock w:val="sdtContentLocked"/>
                <w:placeholder>
                  <w:docPart w:val="B830369710E04B7289AE651A851D232F"/>
                </w:placeholder>
              </w:sdtPr>
              <w:sdtContent>
                <w:r>
                  <w:rPr>
                    <w:rFonts w:cs="Times New Roman"/>
                    <w:szCs w:val="24"/>
                  </w:rPr>
                  <w:t>S.B. 61</w:t>
                </w:r>
              </w:sdtContent>
            </w:sdt>
          </w:p>
        </w:tc>
      </w:tr>
      <w:tr w:rsidR="000521EC" w:rsidTr="000F1DF9">
        <w:sdt>
          <w:sdtPr>
            <w:rPr>
              <w:rFonts w:cs="Times New Roman"/>
              <w:szCs w:val="24"/>
            </w:rPr>
            <w:alias w:val="TLCNumber"/>
            <w:tag w:val="TLCNumber"/>
            <w:id w:val="-542600604"/>
            <w:lock w:val="sdtLocked"/>
            <w:placeholder>
              <w:docPart w:val="CD16BBB66FEB413F8C264E950A177CAE"/>
            </w:placeholder>
            <w:showingPlcHdr/>
          </w:sdtPr>
          <w:sdtContent>
            <w:tc>
              <w:tcPr>
                <w:tcW w:w="2718" w:type="dxa"/>
              </w:tcPr>
              <w:p w:rsidR="000521EC" w:rsidRPr="000F1DF9" w:rsidRDefault="000521EC" w:rsidP="00C65088">
                <w:pPr>
                  <w:rPr>
                    <w:rFonts w:cs="Times New Roman"/>
                    <w:szCs w:val="24"/>
                  </w:rPr>
                </w:pPr>
              </w:p>
            </w:tc>
          </w:sdtContent>
        </w:sdt>
        <w:tc>
          <w:tcPr>
            <w:tcW w:w="6858" w:type="dxa"/>
          </w:tcPr>
          <w:p w:rsidR="000521EC" w:rsidRPr="005C2A78" w:rsidRDefault="000521EC" w:rsidP="006D756B">
            <w:pPr>
              <w:jc w:val="right"/>
              <w:rPr>
                <w:rFonts w:cs="Times New Roman"/>
                <w:szCs w:val="24"/>
              </w:rPr>
            </w:pPr>
            <w:sdt>
              <w:sdtPr>
                <w:rPr>
                  <w:rFonts w:cs="Times New Roman"/>
                  <w:szCs w:val="24"/>
                </w:rPr>
                <w:alias w:val="Author Label"/>
                <w:tag w:val="By"/>
                <w:id w:val="72399597"/>
                <w:lock w:val="sdtLocked"/>
                <w:placeholder>
                  <w:docPart w:val="D43961565849411F82B0046472BB30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C6BA7DE9984F46ABFDFBF1C3947ECD"/>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45C29A6ECC94D068BDFF46E0DD6E0CA"/>
                </w:placeholder>
                <w:showingPlcHdr/>
              </w:sdtPr>
              <w:sdtContent/>
            </w:sdt>
          </w:p>
        </w:tc>
      </w:tr>
      <w:tr w:rsidR="000521EC" w:rsidTr="000F1DF9">
        <w:tc>
          <w:tcPr>
            <w:tcW w:w="2718" w:type="dxa"/>
          </w:tcPr>
          <w:p w:rsidR="000521EC" w:rsidRPr="00BC7495" w:rsidRDefault="000521EC" w:rsidP="000F1DF9">
            <w:pPr>
              <w:rPr>
                <w:rFonts w:cs="Times New Roman"/>
                <w:szCs w:val="24"/>
              </w:rPr>
            </w:pPr>
          </w:p>
        </w:tc>
        <w:sdt>
          <w:sdtPr>
            <w:rPr>
              <w:rFonts w:cs="Times New Roman"/>
              <w:szCs w:val="24"/>
            </w:rPr>
            <w:alias w:val="Committee"/>
            <w:tag w:val="Committee"/>
            <w:id w:val="1914272295"/>
            <w:lock w:val="sdtContentLocked"/>
            <w:placeholder>
              <w:docPart w:val="8C41AFC3554B4489813432D922C84FC1"/>
            </w:placeholder>
          </w:sdtPr>
          <w:sdtContent>
            <w:tc>
              <w:tcPr>
                <w:tcW w:w="6858" w:type="dxa"/>
              </w:tcPr>
              <w:p w:rsidR="000521EC" w:rsidRPr="00FF6471" w:rsidRDefault="000521EC" w:rsidP="000F1DF9">
                <w:pPr>
                  <w:jc w:val="right"/>
                  <w:rPr>
                    <w:rFonts w:cs="Times New Roman"/>
                    <w:szCs w:val="24"/>
                  </w:rPr>
                </w:pPr>
                <w:r>
                  <w:rPr>
                    <w:rFonts w:cs="Times New Roman"/>
                    <w:szCs w:val="24"/>
                  </w:rPr>
                  <w:t>Finance</w:t>
                </w:r>
              </w:p>
            </w:tc>
          </w:sdtContent>
        </w:sdt>
      </w:tr>
      <w:tr w:rsidR="000521EC" w:rsidTr="000F1DF9">
        <w:tc>
          <w:tcPr>
            <w:tcW w:w="2718" w:type="dxa"/>
          </w:tcPr>
          <w:p w:rsidR="000521EC" w:rsidRPr="00BC7495" w:rsidRDefault="000521EC" w:rsidP="000F1DF9">
            <w:pPr>
              <w:rPr>
                <w:rFonts w:cs="Times New Roman"/>
                <w:szCs w:val="24"/>
              </w:rPr>
            </w:pPr>
          </w:p>
        </w:tc>
        <w:sdt>
          <w:sdtPr>
            <w:rPr>
              <w:rFonts w:cs="Times New Roman"/>
              <w:szCs w:val="24"/>
            </w:rPr>
            <w:alias w:val="Date"/>
            <w:tag w:val="DateContentControl"/>
            <w:id w:val="1178081906"/>
            <w:lock w:val="sdtLocked"/>
            <w:placeholder>
              <w:docPart w:val="02F9151B321E4D98887C9DE989107725"/>
            </w:placeholder>
            <w:date w:fullDate="2019-02-15T00:00:00Z">
              <w:dateFormat w:val="M/d/yyyy"/>
              <w:lid w:val="en-US"/>
              <w:storeMappedDataAs w:val="dateTime"/>
              <w:calendar w:val="gregorian"/>
            </w:date>
          </w:sdtPr>
          <w:sdtContent>
            <w:tc>
              <w:tcPr>
                <w:tcW w:w="6858" w:type="dxa"/>
              </w:tcPr>
              <w:p w:rsidR="000521EC" w:rsidRPr="00FF6471" w:rsidRDefault="000521EC" w:rsidP="00AE187D">
                <w:pPr>
                  <w:jc w:val="right"/>
                  <w:rPr>
                    <w:rFonts w:cs="Times New Roman"/>
                    <w:szCs w:val="24"/>
                  </w:rPr>
                </w:pPr>
                <w:r>
                  <w:rPr>
                    <w:rFonts w:cs="Times New Roman"/>
                    <w:szCs w:val="24"/>
                  </w:rPr>
                  <w:t>2/15/2019</w:t>
                </w:r>
              </w:p>
            </w:tc>
          </w:sdtContent>
        </w:sdt>
      </w:tr>
      <w:tr w:rsidR="000521EC" w:rsidTr="000F1DF9">
        <w:tc>
          <w:tcPr>
            <w:tcW w:w="2718" w:type="dxa"/>
          </w:tcPr>
          <w:p w:rsidR="000521EC" w:rsidRPr="00BC7495" w:rsidRDefault="000521EC" w:rsidP="000F1DF9">
            <w:pPr>
              <w:rPr>
                <w:rFonts w:cs="Times New Roman"/>
                <w:szCs w:val="24"/>
              </w:rPr>
            </w:pPr>
          </w:p>
        </w:tc>
        <w:sdt>
          <w:sdtPr>
            <w:rPr>
              <w:rFonts w:cs="Times New Roman"/>
              <w:szCs w:val="24"/>
            </w:rPr>
            <w:alias w:val="BA Version"/>
            <w:tag w:val="BAVersion"/>
            <w:id w:val="-1685590809"/>
            <w:lock w:val="sdtContentLocked"/>
            <w:placeholder>
              <w:docPart w:val="98DA77F87A874551AA5158B5469DCB6E"/>
            </w:placeholder>
          </w:sdtPr>
          <w:sdtContent>
            <w:tc>
              <w:tcPr>
                <w:tcW w:w="6858" w:type="dxa"/>
              </w:tcPr>
              <w:p w:rsidR="000521EC" w:rsidRPr="00FF6471" w:rsidRDefault="000521EC" w:rsidP="000F1DF9">
                <w:pPr>
                  <w:jc w:val="right"/>
                  <w:rPr>
                    <w:rFonts w:cs="Times New Roman"/>
                    <w:szCs w:val="24"/>
                  </w:rPr>
                </w:pPr>
                <w:r>
                  <w:rPr>
                    <w:rFonts w:cs="Times New Roman"/>
                    <w:szCs w:val="24"/>
                  </w:rPr>
                  <w:t>As Filed</w:t>
                </w:r>
              </w:p>
            </w:tc>
          </w:sdtContent>
        </w:sdt>
      </w:tr>
    </w:tbl>
    <w:p w:rsidR="000521EC" w:rsidRPr="00FF6471" w:rsidRDefault="000521EC" w:rsidP="000F1DF9">
      <w:pPr>
        <w:spacing w:after="0" w:line="240" w:lineRule="auto"/>
        <w:rPr>
          <w:rFonts w:cs="Times New Roman"/>
          <w:szCs w:val="24"/>
        </w:rPr>
      </w:pPr>
    </w:p>
    <w:p w:rsidR="000521EC" w:rsidRPr="00FF6471" w:rsidRDefault="000521EC" w:rsidP="000F1DF9">
      <w:pPr>
        <w:spacing w:after="0" w:line="240" w:lineRule="auto"/>
        <w:rPr>
          <w:rFonts w:cs="Times New Roman"/>
          <w:szCs w:val="24"/>
        </w:rPr>
      </w:pPr>
    </w:p>
    <w:p w:rsidR="000521EC" w:rsidRPr="00FF6471" w:rsidRDefault="000521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C9F03A7EFD4F44BA8AD375209DBBB9"/>
        </w:placeholder>
      </w:sdtPr>
      <w:sdtContent>
        <w:p w:rsidR="000521EC" w:rsidRDefault="000521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910E3F634F45688F68AB0C7D19F4AD"/>
        </w:placeholder>
      </w:sdtPr>
      <w:sdtEndPr/>
      <w:sdtContent>
        <w:p w:rsidR="000521EC" w:rsidRDefault="000521EC" w:rsidP="000521EC">
          <w:pPr>
            <w:pStyle w:val="NormalWeb"/>
            <w:spacing w:before="0" w:beforeAutospacing="0" w:after="0" w:afterAutospacing="0"/>
            <w:jc w:val="both"/>
            <w:divId w:val="1467045440"/>
            <w:rPr>
              <w:rFonts w:eastAsia="Times New Roman" w:cstheme="minorBidi"/>
              <w:bCs/>
              <w:szCs w:val="22"/>
            </w:rPr>
          </w:pPr>
        </w:p>
        <w:p w:rsidR="000521EC" w:rsidRPr="000521EC" w:rsidRDefault="000521EC" w:rsidP="000521EC">
          <w:pPr>
            <w:pStyle w:val="NormalWeb"/>
            <w:spacing w:before="0" w:beforeAutospacing="0" w:after="0" w:afterAutospacing="0"/>
            <w:jc w:val="both"/>
            <w:divId w:val="1467045440"/>
          </w:pPr>
          <w:r w:rsidRPr="000521EC">
            <w:t>Gun safety equipment, including items such as gun safes and trigger locks, is often quite expensive. Despite the significant health and public safety benefits provided by such supplies and the existing criminal penalties if firearms owners fail to store their firearms safely, gun safety equipment is subject to sales tax. This tax, which can be as high as 8.75 percent, could make the purchase of these life-saving products cost prohibitive for some Texans.</w:t>
          </w:r>
        </w:p>
        <w:p w:rsidR="000521EC" w:rsidRPr="000521EC" w:rsidRDefault="000521EC" w:rsidP="000521EC">
          <w:pPr>
            <w:pStyle w:val="NormalWeb"/>
            <w:spacing w:before="0" w:beforeAutospacing="0" w:after="0" w:afterAutospacing="0"/>
            <w:jc w:val="both"/>
            <w:divId w:val="1467045440"/>
          </w:pPr>
          <w:r w:rsidRPr="000521EC">
            <w:t> </w:t>
          </w:r>
        </w:p>
        <w:p w:rsidR="000521EC" w:rsidRPr="000521EC" w:rsidRDefault="000521EC" w:rsidP="000521EC">
          <w:pPr>
            <w:pStyle w:val="NormalWeb"/>
            <w:spacing w:before="0" w:beforeAutospacing="0" w:after="0" w:afterAutospacing="0"/>
            <w:jc w:val="both"/>
            <w:divId w:val="1467045440"/>
          </w:pPr>
          <w:r w:rsidRPr="000521EC">
            <w:t>S.B. 61 would make firearm safety supplies more affordable by exempting them from the sales tax. This change would promote responsible gun ownership without imposing any additional restrictions on persons' rights to possess firearms. The responsible storage of firearms has several key benefits, including reducing accidental shootings, especially among children; preventing firearms from being stolen and ending up in the hands of criminals; and addressing school shootings, which research has found are often carried out with a firearm owned by a relative. What’s more, this change would incentivize gun owners to comply with existing state laws concerning safe storage.</w:t>
          </w:r>
        </w:p>
        <w:p w:rsidR="000521EC" w:rsidRPr="00D70925" w:rsidRDefault="000521EC" w:rsidP="000521EC">
          <w:pPr>
            <w:spacing w:after="0" w:line="240" w:lineRule="auto"/>
            <w:jc w:val="both"/>
            <w:rPr>
              <w:rFonts w:eastAsia="Times New Roman" w:cs="Times New Roman"/>
              <w:bCs/>
              <w:szCs w:val="24"/>
            </w:rPr>
          </w:pPr>
        </w:p>
      </w:sdtContent>
    </w:sdt>
    <w:p w:rsidR="000521EC" w:rsidRDefault="000521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 </w:t>
      </w:r>
      <w:bookmarkStart w:id="1" w:name="AmendsCurrentLaw"/>
      <w:bookmarkEnd w:id="1"/>
      <w:r>
        <w:rPr>
          <w:rFonts w:cs="Times New Roman"/>
          <w:szCs w:val="24"/>
        </w:rPr>
        <w:t>amends current law relating to a sales and use tax exemption for firearm safety devices and educational materials.</w:t>
      </w:r>
    </w:p>
    <w:p w:rsidR="000521EC" w:rsidRPr="00AE211B" w:rsidRDefault="000521EC" w:rsidP="000F1DF9">
      <w:pPr>
        <w:spacing w:after="0" w:line="240" w:lineRule="auto"/>
        <w:jc w:val="both"/>
        <w:rPr>
          <w:rFonts w:eastAsia="Times New Roman" w:cs="Times New Roman"/>
          <w:szCs w:val="24"/>
        </w:rPr>
      </w:pPr>
    </w:p>
    <w:p w:rsidR="000521EC" w:rsidRPr="005C2A78" w:rsidRDefault="000521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525E418D6C40E687CC14B3EF80B8A7"/>
          </w:placeholder>
        </w:sdtPr>
        <w:sdtContent>
          <w:r>
            <w:rPr>
              <w:rFonts w:eastAsia="Times New Roman" w:cs="Times New Roman"/>
              <w:b/>
              <w:szCs w:val="24"/>
              <w:u w:val="single"/>
            </w:rPr>
            <w:t>RULEMAKING AUTHORITY</w:t>
          </w:r>
        </w:sdtContent>
      </w:sdt>
    </w:p>
    <w:p w:rsidR="000521EC" w:rsidRPr="006529C4" w:rsidRDefault="000521EC" w:rsidP="00774EC7">
      <w:pPr>
        <w:spacing w:after="0" w:line="240" w:lineRule="auto"/>
        <w:jc w:val="both"/>
        <w:rPr>
          <w:rFonts w:cs="Times New Roman"/>
          <w:szCs w:val="24"/>
        </w:rPr>
      </w:pPr>
    </w:p>
    <w:p w:rsidR="000521EC" w:rsidRPr="006529C4" w:rsidRDefault="000521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21EC" w:rsidRPr="006529C4" w:rsidRDefault="000521EC" w:rsidP="00774EC7">
      <w:pPr>
        <w:spacing w:after="0" w:line="240" w:lineRule="auto"/>
        <w:jc w:val="both"/>
        <w:rPr>
          <w:rFonts w:cs="Times New Roman"/>
          <w:szCs w:val="24"/>
        </w:rPr>
      </w:pPr>
    </w:p>
    <w:p w:rsidR="000521EC" w:rsidRPr="005C2A78" w:rsidRDefault="000521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3FBF6EE89540DD9ED9A14F097A07B3"/>
          </w:placeholder>
        </w:sdtPr>
        <w:sdtContent>
          <w:r>
            <w:rPr>
              <w:rFonts w:eastAsia="Times New Roman" w:cs="Times New Roman"/>
              <w:b/>
              <w:szCs w:val="24"/>
              <w:u w:val="single"/>
            </w:rPr>
            <w:t>SECTION BY SECTION ANALYSIS</w:t>
          </w:r>
        </w:sdtContent>
      </w:sdt>
    </w:p>
    <w:p w:rsidR="000521EC" w:rsidRPr="005C2A78" w:rsidRDefault="000521EC" w:rsidP="000F1DF9">
      <w:pPr>
        <w:spacing w:after="0" w:line="240" w:lineRule="auto"/>
        <w:jc w:val="both"/>
        <w:rPr>
          <w:rFonts w:eastAsia="Times New Roman" w:cs="Times New Roman"/>
          <w:szCs w:val="24"/>
        </w:rPr>
      </w:pPr>
    </w:p>
    <w:p w:rsidR="000521EC" w:rsidRDefault="000521EC" w:rsidP="0054330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151, Tax Code, by adding Section 151.3131, as follows:</w:t>
      </w:r>
    </w:p>
    <w:p w:rsidR="000521EC" w:rsidRDefault="000521EC" w:rsidP="0054330D">
      <w:pPr>
        <w:spacing w:after="0" w:line="240" w:lineRule="auto"/>
        <w:jc w:val="both"/>
        <w:rPr>
          <w:rFonts w:eastAsia="Times New Roman" w:cs="Times New Roman"/>
          <w:szCs w:val="24"/>
        </w:rPr>
      </w:pPr>
    </w:p>
    <w:p w:rsidR="000521EC" w:rsidRDefault="000521EC" w:rsidP="0054330D">
      <w:pPr>
        <w:spacing w:after="0" w:line="240" w:lineRule="auto"/>
        <w:ind w:left="720"/>
        <w:jc w:val="both"/>
        <w:rPr>
          <w:rFonts w:eastAsia="Times New Roman" w:cs="Times New Roman"/>
          <w:szCs w:val="24"/>
        </w:rPr>
      </w:pPr>
      <w:r>
        <w:rPr>
          <w:rFonts w:eastAsia="Times New Roman" w:cs="Times New Roman"/>
          <w:szCs w:val="24"/>
        </w:rPr>
        <w:t>Sec. 151.3131. FIREARM SAFETY SUPPLIES. (a) Defines "firearm safety supplies."</w:t>
      </w:r>
    </w:p>
    <w:p w:rsidR="000521EC" w:rsidRDefault="000521EC" w:rsidP="0054330D">
      <w:pPr>
        <w:spacing w:after="0" w:line="240" w:lineRule="auto"/>
        <w:ind w:left="720"/>
        <w:jc w:val="both"/>
        <w:rPr>
          <w:rFonts w:eastAsia="Times New Roman" w:cs="Times New Roman"/>
          <w:szCs w:val="24"/>
        </w:rPr>
      </w:pPr>
    </w:p>
    <w:p w:rsidR="000521EC" w:rsidRPr="005C2A78" w:rsidRDefault="000521EC" w:rsidP="0054330D">
      <w:pPr>
        <w:spacing w:after="0" w:line="240" w:lineRule="auto"/>
        <w:ind w:left="1440"/>
        <w:jc w:val="both"/>
        <w:rPr>
          <w:rFonts w:eastAsia="Times New Roman" w:cs="Times New Roman"/>
          <w:szCs w:val="24"/>
        </w:rPr>
      </w:pPr>
      <w:r>
        <w:rPr>
          <w:rFonts w:eastAsia="Times New Roman" w:cs="Times New Roman"/>
          <w:szCs w:val="24"/>
        </w:rPr>
        <w:t>(b) Exempts the sale, storage, use, or other consumption of firearm safety supplies from the taxes imposed by this chapter (Limited Sales, Excise, and Use Tax).</w:t>
      </w:r>
    </w:p>
    <w:p w:rsidR="000521EC" w:rsidRPr="005C2A78" w:rsidRDefault="000521EC" w:rsidP="0054330D">
      <w:pPr>
        <w:spacing w:after="0" w:line="240" w:lineRule="auto"/>
        <w:jc w:val="both"/>
        <w:rPr>
          <w:rFonts w:eastAsia="Times New Roman" w:cs="Times New Roman"/>
          <w:szCs w:val="24"/>
        </w:rPr>
      </w:pPr>
    </w:p>
    <w:p w:rsidR="000521EC" w:rsidRPr="005C2A78" w:rsidRDefault="000521EC" w:rsidP="0054330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does not affect tax liability accruing before the effective date of this Act. Provides that such liability continues in effect as if this Act had not been enacted, and the former law is continued in effect for the collection of taxes due and for civil and criminal enforcement of the liability for those taxes.</w:t>
      </w:r>
    </w:p>
    <w:p w:rsidR="000521EC" w:rsidRPr="005C2A78" w:rsidRDefault="000521EC" w:rsidP="0054330D">
      <w:pPr>
        <w:spacing w:after="0" w:line="240" w:lineRule="auto"/>
        <w:jc w:val="both"/>
        <w:rPr>
          <w:rFonts w:eastAsia="Times New Roman" w:cs="Times New Roman"/>
          <w:szCs w:val="24"/>
        </w:rPr>
      </w:pPr>
    </w:p>
    <w:p w:rsidR="000521EC" w:rsidRPr="00C8671F" w:rsidRDefault="000521EC" w:rsidP="0054330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0521E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A9" w:rsidRDefault="006E75A9" w:rsidP="000F1DF9">
      <w:pPr>
        <w:spacing w:after="0" w:line="240" w:lineRule="auto"/>
      </w:pPr>
      <w:r>
        <w:separator/>
      </w:r>
    </w:p>
  </w:endnote>
  <w:endnote w:type="continuationSeparator" w:id="0">
    <w:p w:rsidR="006E75A9" w:rsidRDefault="006E75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75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21E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21EC">
                <w:rPr>
                  <w:sz w:val="20"/>
                  <w:szCs w:val="20"/>
                </w:rPr>
                <w:t>S.B. 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21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75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21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21E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A9" w:rsidRDefault="006E75A9" w:rsidP="000F1DF9">
      <w:pPr>
        <w:spacing w:after="0" w:line="240" w:lineRule="auto"/>
      </w:pPr>
      <w:r>
        <w:separator/>
      </w:r>
    </w:p>
  </w:footnote>
  <w:footnote w:type="continuationSeparator" w:id="0">
    <w:p w:rsidR="006E75A9" w:rsidRDefault="006E75A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21E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75A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CFDA"/>
  <w15:docId w15:val="{ED743D44-4CC4-474C-ADB7-21251800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21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667">
      <w:bodyDiv w:val="1"/>
      <w:marLeft w:val="0"/>
      <w:marRight w:val="0"/>
      <w:marTop w:val="0"/>
      <w:marBottom w:val="0"/>
      <w:divBdr>
        <w:top w:val="none" w:sz="0" w:space="0" w:color="auto"/>
        <w:left w:val="none" w:sz="0" w:space="0" w:color="auto"/>
        <w:bottom w:val="none" w:sz="0" w:space="0" w:color="auto"/>
        <w:right w:val="none" w:sz="0" w:space="0" w:color="auto"/>
      </w:divBdr>
    </w:div>
    <w:div w:id="14670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57A6" w:rsidP="00EF57A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8BB292A4604DF4988BB89EDBA7E549"/>
        <w:category>
          <w:name w:val="General"/>
          <w:gallery w:val="placeholder"/>
        </w:category>
        <w:types>
          <w:type w:val="bbPlcHdr"/>
        </w:types>
        <w:behaviors>
          <w:behavior w:val="content"/>
        </w:behaviors>
        <w:guid w:val="{79BC7C0D-581D-4C9B-8197-F87E9BE91719}"/>
      </w:docPartPr>
      <w:docPartBody>
        <w:p w:rsidR="00000000" w:rsidRDefault="00C925E7"/>
      </w:docPartBody>
    </w:docPart>
    <w:docPart>
      <w:docPartPr>
        <w:name w:val="CB2D657F39D04516A3DA3F2377D19CD5"/>
        <w:category>
          <w:name w:val="General"/>
          <w:gallery w:val="placeholder"/>
        </w:category>
        <w:types>
          <w:type w:val="bbPlcHdr"/>
        </w:types>
        <w:behaviors>
          <w:behavior w:val="content"/>
        </w:behaviors>
        <w:guid w:val="{8A60ECE1-6B83-4BBB-8211-74FEFE8844D7}"/>
      </w:docPartPr>
      <w:docPartBody>
        <w:p w:rsidR="00000000" w:rsidRDefault="00C925E7"/>
      </w:docPartBody>
    </w:docPart>
    <w:docPart>
      <w:docPartPr>
        <w:name w:val="B830369710E04B7289AE651A851D232F"/>
        <w:category>
          <w:name w:val="General"/>
          <w:gallery w:val="placeholder"/>
        </w:category>
        <w:types>
          <w:type w:val="bbPlcHdr"/>
        </w:types>
        <w:behaviors>
          <w:behavior w:val="content"/>
        </w:behaviors>
        <w:guid w:val="{16B02D0D-D1D9-435C-BF80-D8E4B1BDE1FC}"/>
      </w:docPartPr>
      <w:docPartBody>
        <w:p w:rsidR="00000000" w:rsidRDefault="00C925E7"/>
      </w:docPartBody>
    </w:docPart>
    <w:docPart>
      <w:docPartPr>
        <w:name w:val="CD16BBB66FEB413F8C264E950A177CAE"/>
        <w:category>
          <w:name w:val="General"/>
          <w:gallery w:val="placeholder"/>
        </w:category>
        <w:types>
          <w:type w:val="bbPlcHdr"/>
        </w:types>
        <w:behaviors>
          <w:behavior w:val="content"/>
        </w:behaviors>
        <w:guid w:val="{C3F0E826-865A-4847-A796-0D40686B4C92}"/>
      </w:docPartPr>
      <w:docPartBody>
        <w:p w:rsidR="00000000" w:rsidRDefault="00C925E7"/>
      </w:docPartBody>
    </w:docPart>
    <w:docPart>
      <w:docPartPr>
        <w:name w:val="D43961565849411F82B0046472BB3007"/>
        <w:category>
          <w:name w:val="General"/>
          <w:gallery w:val="placeholder"/>
        </w:category>
        <w:types>
          <w:type w:val="bbPlcHdr"/>
        </w:types>
        <w:behaviors>
          <w:behavior w:val="content"/>
        </w:behaviors>
        <w:guid w:val="{8DE498F2-90AE-49E9-9373-9A1C2626DC18}"/>
      </w:docPartPr>
      <w:docPartBody>
        <w:p w:rsidR="00000000" w:rsidRDefault="00C925E7"/>
      </w:docPartBody>
    </w:docPart>
    <w:docPart>
      <w:docPartPr>
        <w:name w:val="BAC6BA7DE9984F46ABFDFBF1C3947ECD"/>
        <w:category>
          <w:name w:val="General"/>
          <w:gallery w:val="placeholder"/>
        </w:category>
        <w:types>
          <w:type w:val="bbPlcHdr"/>
        </w:types>
        <w:behaviors>
          <w:behavior w:val="content"/>
        </w:behaviors>
        <w:guid w:val="{6DB3B5E5-1D86-40FF-8360-755528A3C500}"/>
      </w:docPartPr>
      <w:docPartBody>
        <w:p w:rsidR="00000000" w:rsidRDefault="00C925E7"/>
      </w:docPartBody>
    </w:docPart>
    <w:docPart>
      <w:docPartPr>
        <w:name w:val="F45C29A6ECC94D068BDFF46E0DD6E0CA"/>
        <w:category>
          <w:name w:val="General"/>
          <w:gallery w:val="placeholder"/>
        </w:category>
        <w:types>
          <w:type w:val="bbPlcHdr"/>
        </w:types>
        <w:behaviors>
          <w:behavior w:val="content"/>
        </w:behaviors>
        <w:guid w:val="{4F337AF8-1945-4D48-A6F6-8AD4C6C5AB17}"/>
      </w:docPartPr>
      <w:docPartBody>
        <w:p w:rsidR="00000000" w:rsidRDefault="00C925E7"/>
      </w:docPartBody>
    </w:docPart>
    <w:docPart>
      <w:docPartPr>
        <w:name w:val="8C41AFC3554B4489813432D922C84FC1"/>
        <w:category>
          <w:name w:val="General"/>
          <w:gallery w:val="placeholder"/>
        </w:category>
        <w:types>
          <w:type w:val="bbPlcHdr"/>
        </w:types>
        <w:behaviors>
          <w:behavior w:val="content"/>
        </w:behaviors>
        <w:guid w:val="{76C7E3D4-5B0E-4CE5-87F8-8FC47988DE78}"/>
      </w:docPartPr>
      <w:docPartBody>
        <w:p w:rsidR="00000000" w:rsidRDefault="00C925E7"/>
      </w:docPartBody>
    </w:docPart>
    <w:docPart>
      <w:docPartPr>
        <w:name w:val="02F9151B321E4D98887C9DE989107725"/>
        <w:category>
          <w:name w:val="General"/>
          <w:gallery w:val="placeholder"/>
        </w:category>
        <w:types>
          <w:type w:val="bbPlcHdr"/>
        </w:types>
        <w:behaviors>
          <w:behavior w:val="content"/>
        </w:behaviors>
        <w:guid w:val="{83CE854E-345E-4D8A-BEBF-55B5634F123D}"/>
      </w:docPartPr>
      <w:docPartBody>
        <w:p w:rsidR="00000000" w:rsidRDefault="00EF57A6" w:rsidP="00EF57A6">
          <w:pPr>
            <w:pStyle w:val="02F9151B321E4D98887C9DE989107725"/>
          </w:pPr>
          <w:r w:rsidRPr="00A30DD1">
            <w:rPr>
              <w:rStyle w:val="PlaceholderText"/>
            </w:rPr>
            <w:t>Click here to enter a date.</w:t>
          </w:r>
        </w:p>
      </w:docPartBody>
    </w:docPart>
    <w:docPart>
      <w:docPartPr>
        <w:name w:val="98DA77F87A874551AA5158B5469DCB6E"/>
        <w:category>
          <w:name w:val="General"/>
          <w:gallery w:val="placeholder"/>
        </w:category>
        <w:types>
          <w:type w:val="bbPlcHdr"/>
        </w:types>
        <w:behaviors>
          <w:behavior w:val="content"/>
        </w:behaviors>
        <w:guid w:val="{4C3B8F4C-C3E6-498D-99FD-DC2C967CBAF1}"/>
      </w:docPartPr>
      <w:docPartBody>
        <w:p w:rsidR="00000000" w:rsidRDefault="00C925E7"/>
      </w:docPartBody>
    </w:docPart>
    <w:docPart>
      <w:docPartPr>
        <w:name w:val="17C9F03A7EFD4F44BA8AD375209DBBB9"/>
        <w:category>
          <w:name w:val="General"/>
          <w:gallery w:val="placeholder"/>
        </w:category>
        <w:types>
          <w:type w:val="bbPlcHdr"/>
        </w:types>
        <w:behaviors>
          <w:behavior w:val="content"/>
        </w:behaviors>
        <w:guid w:val="{38D590E7-5B6F-49FC-8B39-A8C5110218CC}"/>
      </w:docPartPr>
      <w:docPartBody>
        <w:p w:rsidR="00000000" w:rsidRDefault="00C925E7"/>
      </w:docPartBody>
    </w:docPart>
    <w:docPart>
      <w:docPartPr>
        <w:name w:val="50910E3F634F45688F68AB0C7D19F4AD"/>
        <w:category>
          <w:name w:val="General"/>
          <w:gallery w:val="placeholder"/>
        </w:category>
        <w:types>
          <w:type w:val="bbPlcHdr"/>
        </w:types>
        <w:behaviors>
          <w:behavior w:val="content"/>
        </w:behaviors>
        <w:guid w:val="{E7BEB156-8690-4CD5-8956-A8BE9D7A3127}"/>
      </w:docPartPr>
      <w:docPartBody>
        <w:p w:rsidR="00000000" w:rsidRDefault="00EF57A6" w:rsidP="00EF57A6">
          <w:pPr>
            <w:pStyle w:val="50910E3F634F45688F68AB0C7D19F4AD"/>
          </w:pPr>
          <w:r>
            <w:rPr>
              <w:rFonts w:eastAsia="Times New Roman" w:cs="Times New Roman"/>
              <w:bCs/>
              <w:szCs w:val="24"/>
            </w:rPr>
            <w:t xml:space="preserve"> </w:t>
          </w:r>
        </w:p>
      </w:docPartBody>
    </w:docPart>
    <w:docPart>
      <w:docPartPr>
        <w:name w:val="E4525E418D6C40E687CC14B3EF80B8A7"/>
        <w:category>
          <w:name w:val="General"/>
          <w:gallery w:val="placeholder"/>
        </w:category>
        <w:types>
          <w:type w:val="bbPlcHdr"/>
        </w:types>
        <w:behaviors>
          <w:behavior w:val="content"/>
        </w:behaviors>
        <w:guid w:val="{17410DF5-9316-4563-8712-EA199EBDA723}"/>
      </w:docPartPr>
      <w:docPartBody>
        <w:p w:rsidR="00000000" w:rsidRDefault="00C925E7"/>
      </w:docPartBody>
    </w:docPart>
    <w:docPart>
      <w:docPartPr>
        <w:name w:val="013FBF6EE89540DD9ED9A14F097A07B3"/>
        <w:category>
          <w:name w:val="General"/>
          <w:gallery w:val="placeholder"/>
        </w:category>
        <w:types>
          <w:type w:val="bbPlcHdr"/>
        </w:types>
        <w:behaviors>
          <w:behavior w:val="content"/>
        </w:behaviors>
        <w:guid w:val="{BF5E3D19-8809-403E-AAE9-D7E2CC7E05CD}"/>
      </w:docPartPr>
      <w:docPartBody>
        <w:p w:rsidR="00000000" w:rsidRDefault="00C925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25E7"/>
    <w:rsid w:val="00C968BA"/>
    <w:rsid w:val="00D63E87"/>
    <w:rsid w:val="00D705C9"/>
    <w:rsid w:val="00E11D0C"/>
    <w:rsid w:val="00E35A8C"/>
    <w:rsid w:val="00E65C8A"/>
    <w:rsid w:val="00EF57A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7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57A6"/>
    <w:rPr>
      <w:rFonts w:ascii="Times New Roman" w:hAnsi="Times New Roman"/>
      <w:sz w:val="24"/>
    </w:rPr>
  </w:style>
  <w:style w:type="paragraph" w:customStyle="1" w:styleId="487D89B4F8B34DB4967D41FE18F7F88D9">
    <w:name w:val="487D89B4F8B34DB4967D41FE18F7F88D9"/>
    <w:rsid w:val="00EF57A6"/>
    <w:rPr>
      <w:rFonts w:ascii="Times New Roman" w:hAnsi="Times New Roman"/>
      <w:sz w:val="24"/>
    </w:rPr>
  </w:style>
  <w:style w:type="paragraph" w:customStyle="1" w:styleId="AE2570ED5D764CD7AF9686706F550F4622">
    <w:name w:val="AE2570ED5D764CD7AF9686706F550F4622"/>
    <w:rsid w:val="00EF57A6"/>
    <w:pPr>
      <w:tabs>
        <w:tab w:val="center" w:pos="4680"/>
        <w:tab w:val="right" w:pos="9360"/>
      </w:tabs>
      <w:spacing w:after="0" w:line="240" w:lineRule="auto"/>
    </w:pPr>
    <w:rPr>
      <w:rFonts w:ascii="Times New Roman" w:hAnsi="Times New Roman"/>
      <w:sz w:val="24"/>
    </w:rPr>
  </w:style>
  <w:style w:type="paragraph" w:customStyle="1" w:styleId="02F9151B321E4D98887C9DE989107725">
    <w:name w:val="02F9151B321E4D98887C9DE989107725"/>
    <w:rsid w:val="00EF57A6"/>
    <w:pPr>
      <w:spacing w:after="160" w:line="259" w:lineRule="auto"/>
    </w:pPr>
  </w:style>
  <w:style w:type="paragraph" w:customStyle="1" w:styleId="50910E3F634F45688F68AB0C7D19F4AD">
    <w:name w:val="50910E3F634F45688F68AB0C7D19F4AD"/>
    <w:rsid w:val="00EF57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BDA9F7-595B-458F-8E64-9C1F2646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352</Words>
  <Characters>2013</Characters>
  <Application>Microsoft Office Word</Application>
  <DocSecurity>0</DocSecurity>
  <Lines>16</Lines>
  <Paragraphs>4</Paragraphs>
  <ScaleCrop>false</ScaleCrop>
  <Company>Texas Legislative Council</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2019-02-15T16:14:00Z</cp:lastPrinted>
  <dcterms:created xsi:type="dcterms:W3CDTF">2015-05-29T14:24:00Z</dcterms:created>
  <dcterms:modified xsi:type="dcterms:W3CDTF">2019-02-15T16:15:00Z</dcterms:modified>
</cp:coreProperties>
</file>

<file path=docProps/custom.xml><?xml version="1.0" encoding="utf-8"?>
<op:Properties xmlns:vt="http://schemas.openxmlformats.org/officeDocument/2006/docPropsVTypes" xmlns:op="http://schemas.openxmlformats.org/officeDocument/2006/custom-properties"/>
</file>