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9E5" w:rsidRDefault="005349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4063B39EC24F93B6EF03C466682CE8"/>
          </w:placeholder>
        </w:sdtPr>
        <w:sdtContent>
          <w:r w:rsidRPr="005C2A78">
            <w:rPr>
              <w:rFonts w:cs="Times New Roman"/>
              <w:b/>
              <w:szCs w:val="24"/>
              <w:u w:val="single"/>
            </w:rPr>
            <w:t>BILL ANALYSIS</w:t>
          </w:r>
        </w:sdtContent>
      </w:sdt>
    </w:p>
    <w:p w:rsidR="005349E5" w:rsidRPr="00585C31" w:rsidRDefault="005349E5" w:rsidP="000F1DF9">
      <w:pPr>
        <w:spacing w:after="0" w:line="240" w:lineRule="auto"/>
        <w:rPr>
          <w:rFonts w:cs="Times New Roman"/>
          <w:szCs w:val="24"/>
        </w:rPr>
      </w:pPr>
    </w:p>
    <w:p w:rsidR="005349E5" w:rsidRPr="00585C31" w:rsidRDefault="005349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49E5" w:rsidTr="000F1DF9">
        <w:tc>
          <w:tcPr>
            <w:tcW w:w="2718" w:type="dxa"/>
          </w:tcPr>
          <w:p w:rsidR="005349E5" w:rsidRPr="005C2A78" w:rsidRDefault="005349E5" w:rsidP="006D756B">
            <w:pPr>
              <w:rPr>
                <w:rFonts w:cs="Times New Roman"/>
                <w:szCs w:val="24"/>
              </w:rPr>
            </w:pPr>
            <w:sdt>
              <w:sdtPr>
                <w:rPr>
                  <w:rFonts w:cs="Times New Roman"/>
                  <w:szCs w:val="24"/>
                </w:rPr>
                <w:alias w:val="Agency Title"/>
                <w:tag w:val="AgencyTitleContentControl"/>
                <w:id w:val="1920747753"/>
                <w:lock w:val="sdtContentLocked"/>
                <w:placeholder>
                  <w:docPart w:val="42C0BFCC2D1243AA98B1648FFC46BD76"/>
                </w:placeholder>
              </w:sdtPr>
              <w:sdtEndPr>
                <w:rPr>
                  <w:rFonts w:cstheme="minorBidi"/>
                  <w:szCs w:val="22"/>
                </w:rPr>
              </w:sdtEndPr>
              <w:sdtContent>
                <w:r>
                  <w:rPr>
                    <w:rFonts w:cs="Times New Roman"/>
                    <w:szCs w:val="24"/>
                  </w:rPr>
                  <w:t>Senate Research Center</w:t>
                </w:r>
              </w:sdtContent>
            </w:sdt>
          </w:p>
        </w:tc>
        <w:tc>
          <w:tcPr>
            <w:tcW w:w="6858" w:type="dxa"/>
          </w:tcPr>
          <w:p w:rsidR="005349E5" w:rsidRPr="00FF6471" w:rsidRDefault="005349E5" w:rsidP="000F1DF9">
            <w:pPr>
              <w:jc w:val="right"/>
              <w:rPr>
                <w:rFonts w:cs="Times New Roman"/>
                <w:szCs w:val="24"/>
              </w:rPr>
            </w:pPr>
            <w:sdt>
              <w:sdtPr>
                <w:rPr>
                  <w:rFonts w:cs="Times New Roman"/>
                  <w:szCs w:val="24"/>
                </w:rPr>
                <w:alias w:val="Bill Number"/>
                <w:tag w:val="BillNumberOne"/>
                <w:id w:val="-410784069"/>
                <w:lock w:val="sdtContentLocked"/>
                <w:placeholder>
                  <w:docPart w:val="8CE9189B99A54229B023841E55C4B19F"/>
                </w:placeholder>
              </w:sdtPr>
              <w:sdtContent>
                <w:r>
                  <w:rPr>
                    <w:rFonts w:cs="Times New Roman"/>
                    <w:szCs w:val="24"/>
                  </w:rPr>
                  <w:t>S.B. 73</w:t>
                </w:r>
              </w:sdtContent>
            </w:sdt>
          </w:p>
        </w:tc>
      </w:tr>
      <w:tr w:rsidR="005349E5" w:rsidTr="000F1DF9">
        <w:sdt>
          <w:sdtPr>
            <w:rPr>
              <w:rFonts w:cs="Times New Roman"/>
              <w:szCs w:val="24"/>
            </w:rPr>
            <w:alias w:val="TLCNumber"/>
            <w:tag w:val="TLCNumber"/>
            <w:id w:val="-542600604"/>
            <w:lock w:val="sdtLocked"/>
            <w:placeholder>
              <w:docPart w:val="DE2243AF97414B3990EAB9BAE7DE208F"/>
            </w:placeholder>
          </w:sdtPr>
          <w:sdtContent>
            <w:tc>
              <w:tcPr>
                <w:tcW w:w="2718" w:type="dxa"/>
              </w:tcPr>
              <w:p w:rsidR="005349E5" w:rsidRPr="000F1DF9" w:rsidRDefault="005349E5" w:rsidP="00C65088">
                <w:pPr>
                  <w:rPr>
                    <w:rFonts w:cs="Times New Roman"/>
                    <w:szCs w:val="24"/>
                  </w:rPr>
                </w:pPr>
                <w:r>
                  <w:rPr>
                    <w:rFonts w:cs="Times New Roman"/>
                    <w:szCs w:val="24"/>
                  </w:rPr>
                  <w:t>86R1855 CAE-F</w:t>
                </w:r>
              </w:p>
            </w:tc>
          </w:sdtContent>
        </w:sdt>
        <w:tc>
          <w:tcPr>
            <w:tcW w:w="6858" w:type="dxa"/>
          </w:tcPr>
          <w:p w:rsidR="005349E5" w:rsidRPr="005C2A78" w:rsidRDefault="005349E5" w:rsidP="006D756B">
            <w:pPr>
              <w:jc w:val="right"/>
              <w:rPr>
                <w:rFonts w:cs="Times New Roman"/>
                <w:szCs w:val="24"/>
              </w:rPr>
            </w:pPr>
            <w:sdt>
              <w:sdtPr>
                <w:rPr>
                  <w:rFonts w:cs="Times New Roman"/>
                  <w:szCs w:val="24"/>
                </w:rPr>
                <w:alias w:val="Author Label"/>
                <w:tag w:val="By"/>
                <w:id w:val="72399597"/>
                <w:lock w:val="sdtLocked"/>
                <w:placeholder>
                  <w:docPart w:val="3E7149FDE34F4A92B1C5940357785D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CB3608040F45998E665ABD69ECB52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76493B349DC486B9DA503D569C33495"/>
                </w:placeholder>
                <w:showingPlcHdr/>
              </w:sdtPr>
              <w:sdtContent/>
            </w:sdt>
          </w:p>
        </w:tc>
      </w:tr>
      <w:tr w:rsidR="005349E5" w:rsidTr="000F1DF9">
        <w:tc>
          <w:tcPr>
            <w:tcW w:w="2718" w:type="dxa"/>
          </w:tcPr>
          <w:p w:rsidR="005349E5" w:rsidRPr="00BC7495" w:rsidRDefault="005349E5" w:rsidP="000F1DF9">
            <w:pPr>
              <w:rPr>
                <w:rFonts w:cs="Times New Roman"/>
                <w:szCs w:val="24"/>
              </w:rPr>
            </w:pPr>
          </w:p>
        </w:tc>
        <w:sdt>
          <w:sdtPr>
            <w:rPr>
              <w:rFonts w:cs="Times New Roman"/>
              <w:szCs w:val="24"/>
            </w:rPr>
            <w:alias w:val="Committee"/>
            <w:tag w:val="Committee"/>
            <w:id w:val="1914272295"/>
            <w:lock w:val="sdtContentLocked"/>
            <w:placeholder>
              <w:docPart w:val="22B254AF14D148D383B68C41041866C0"/>
            </w:placeholder>
          </w:sdtPr>
          <w:sdtContent>
            <w:tc>
              <w:tcPr>
                <w:tcW w:w="6858" w:type="dxa"/>
              </w:tcPr>
              <w:p w:rsidR="005349E5" w:rsidRPr="00FF6471" w:rsidRDefault="005349E5" w:rsidP="000F1DF9">
                <w:pPr>
                  <w:jc w:val="right"/>
                  <w:rPr>
                    <w:rFonts w:cs="Times New Roman"/>
                    <w:szCs w:val="24"/>
                  </w:rPr>
                </w:pPr>
                <w:r>
                  <w:rPr>
                    <w:rFonts w:cs="Times New Roman"/>
                    <w:szCs w:val="24"/>
                  </w:rPr>
                  <w:t>State Affairs</w:t>
                </w:r>
              </w:p>
            </w:tc>
          </w:sdtContent>
        </w:sdt>
      </w:tr>
      <w:tr w:rsidR="005349E5" w:rsidTr="000F1DF9">
        <w:tc>
          <w:tcPr>
            <w:tcW w:w="2718" w:type="dxa"/>
          </w:tcPr>
          <w:p w:rsidR="005349E5" w:rsidRPr="00BC7495" w:rsidRDefault="005349E5" w:rsidP="000F1DF9">
            <w:pPr>
              <w:rPr>
                <w:rFonts w:cs="Times New Roman"/>
                <w:szCs w:val="24"/>
              </w:rPr>
            </w:pPr>
          </w:p>
        </w:tc>
        <w:sdt>
          <w:sdtPr>
            <w:rPr>
              <w:rFonts w:cs="Times New Roman"/>
              <w:szCs w:val="24"/>
            </w:rPr>
            <w:alias w:val="Date"/>
            <w:tag w:val="DateContentControl"/>
            <w:id w:val="1178081906"/>
            <w:lock w:val="sdtLocked"/>
            <w:placeholder>
              <w:docPart w:val="826C57D22C4F40108F469ED1D55F8A9D"/>
            </w:placeholder>
            <w:date w:fullDate="2019-02-26T00:00:00Z">
              <w:dateFormat w:val="M/d/yyyy"/>
              <w:lid w:val="en-US"/>
              <w:storeMappedDataAs w:val="dateTime"/>
              <w:calendar w:val="gregorian"/>
            </w:date>
          </w:sdtPr>
          <w:sdtContent>
            <w:tc>
              <w:tcPr>
                <w:tcW w:w="6858" w:type="dxa"/>
              </w:tcPr>
              <w:p w:rsidR="005349E5" w:rsidRPr="00FF6471" w:rsidRDefault="005349E5" w:rsidP="000F1DF9">
                <w:pPr>
                  <w:jc w:val="right"/>
                  <w:rPr>
                    <w:rFonts w:cs="Times New Roman"/>
                    <w:szCs w:val="24"/>
                  </w:rPr>
                </w:pPr>
                <w:r>
                  <w:rPr>
                    <w:rFonts w:cs="Times New Roman"/>
                    <w:szCs w:val="24"/>
                  </w:rPr>
                  <w:t>2/26/2019</w:t>
                </w:r>
              </w:p>
            </w:tc>
          </w:sdtContent>
        </w:sdt>
      </w:tr>
      <w:tr w:rsidR="005349E5" w:rsidTr="000F1DF9">
        <w:tc>
          <w:tcPr>
            <w:tcW w:w="2718" w:type="dxa"/>
          </w:tcPr>
          <w:p w:rsidR="005349E5" w:rsidRPr="00BC7495" w:rsidRDefault="005349E5" w:rsidP="000F1DF9">
            <w:pPr>
              <w:rPr>
                <w:rFonts w:cs="Times New Roman"/>
                <w:szCs w:val="24"/>
              </w:rPr>
            </w:pPr>
          </w:p>
        </w:tc>
        <w:sdt>
          <w:sdtPr>
            <w:rPr>
              <w:rFonts w:cs="Times New Roman"/>
              <w:szCs w:val="24"/>
            </w:rPr>
            <w:alias w:val="BA Version"/>
            <w:tag w:val="BAVersion"/>
            <w:id w:val="-1685590809"/>
            <w:lock w:val="sdtContentLocked"/>
            <w:placeholder>
              <w:docPart w:val="111EF90DFFB549B9ADB613A1780AE926"/>
            </w:placeholder>
          </w:sdtPr>
          <w:sdtContent>
            <w:tc>
              <w:tcPr>
                <w:tcW w:w="6858" w:type="dxa"/>
              </w:tcPr>
              <w:p w:rsidR="005349E5" w:rsidRPr="00FF6471" w:rsidRDefault="005349E5" w:rsidP="000F1DF9">
                <w:pPr>
                  <w:jc w:val="right"/>
                  <w:rPr>
                    <w:rFonts w:cs="Times New Roman"/>
                    <w:szCs w:val="24"/>
                  </w:rPr>
                </w:pPr>
                <w:r>
                  <w:rPr>
                    <w:rFonts w:cs="Times New Roman"/>
                    <w:szCs w:val="24"/>
                  </w:rPr>
                  <w:t>As Filed</w:t>
                </w:r>
              </w:p>
            </w:tc>
          </w:sdtContent>
        </w:sdt>
      </w:tr>
    </w:tbl>
    <w:p w:rsidR="005349E5" w:rsidRPr="00FF6471" w:rsidRDefault="005349E5" w:rsidP="000F1DF9">
      <w:pPr>
        <w:spacing w:after="0" w:line="240" w:lineRule="auto"/>
        <w:rPr>
          <w:rFonts w:cs="Times New Roman"/>
          <w:szCs w:val="24"/>
        </w:rPr>
      </w:pPr>
    </w:p>
    <w:p w:rsidR="005349E5" w:rsidRPr="00FF6471" w:rsidRDefault="005349E5" w:rsidP="000F1DF9">
      <w:pPr>
        <w:spacing w:after="0" w:line="240" w:lineRule="auto"/>
        <w:rPr>
          <w:rFonts w:cs="Times New Roman"/>
          <w:szCs w:val="24"/>
        </w:rPr>
      </w:pPr>
    </w:p>
    <w:p w:rsidR="005349E5" w:rsidRPr="00FF6471" w:rsidRDefault="005349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E82EE7FAE6491F9227FDA9D4D892CF"/>
        </w:placeholder>
      </w:sdtPr>
      <w:sdtContent>
        <w:p w:rsidR="005349E5" w:rsidRDefault="005349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AE5530664834383BF98DCB4846F679B"/>
        </w:placeholder>
      </w:sdtPr>
      <w:sdtEndPr/>
      <w:sdtContent>
        <w:p w:rsidR="005349E5" w:rsidRDefault="005349E5" w:rsidP="005349E5">
          <w:pPr>
            <w:pStyle w:val="NormalWeb"/>
            <w:spacing w:before="0" w:beforeAutospacing="0" w:after="0" w:afterAutospacing="0"/>
            <w:jc w:val="both"/>
            <w:divId w:val="1148280078"/>
            <w:rPr>
              <w:rFonts w:eastAsia="Times New Roman" w:cstheme="minorBidi"/>
              <w:bCs/>
              <w:szCs w:val="22"/>
            </w:rPr>
          </w:pPr>
        </w:p>
        <w:p w:rsidR="005349E5" w:rsidRPr="005349E5" w:rsidRDefault="005349E5" w:rsidP="005349E5">
          <w:pPr>
            <w:pStyle w:val="NormalWeb"/>
            <w:spacing w:before="0" w:beforeAutospacing="0" w:after="0" w:afterAutospacing="0"/>
            <w:jc w:val="both"/>
            <w:divId w:val="1148280078"/>
          </w:pPr>
          <w:r w:rsidRPr="005349E5">
            <w:t>In 2017 the legislature passed the Judge Julie Kocurek Court Security Act to protect the personal information of our judges. However, there are still records that are not covered under this law, putting judges at potential risk.</w:t>
          </w:r>
        </w:p>
        <w:p w:rsidR="005349E5" w:rsidRPr="005349E5" w:rsidRDefault="005349E5" w:rsidP="005349E5">
          <w:pPr>
            <w:pStyle w:val="NormalWeb"/>
            <w:spacing w:before="0" w:beforeAutospacing="0" w:after="0" w:afterAutospacing="0"/>
            <w:jc w:val="both"/>
            <w:divId w:val="1148280078"/>
          </w:pPr>
          <w:r w:rsidRPr="005349E5">
            <w:t> </w:t>
          </w:r>
        </w:p>
        <w:p w:rsidR="005349E5" w:rsidRPr="005349E5" w:rsidRDefault="005349E5" w:rsidP="005349E5">
          <w:pPr>
            <w:pStyle w:val="NormalWeb"/>
            <w:spacing w:before="0" w:beforeAutospacing="0" w:after="0" w:afterAutospacing="0"/>
            <w:jc w:val="both"/>
            <w:divId w:val="1148280078"/>
          </w:pPr>
          <w:r w:rsidRPr="005349E5">
            <w:t>S.B. 73 adds additional records commonly recorded by a county clerk related to real property to the list of documents that a judge or judge's spouse may request be withheld from online posting, including a mineral lease, mechanic's lien, and the release of a mechanic's lien.</w:t>
          </w:r>
        </w:p>
        <w:p w:rsidR="005349E5" w:rsidRPr="00D70925" w:rsidRDefault="005349E5" w:rsidP="005349E5">
          <w:pPr>
            <w:spacing w:after="0" w:line="240" w:lineRule="auto"/>
            <w:jc w:val="both"/>
            <w:rPr>
              <w:rFonts w:eastAsia="Times New Roman" w:cs="Times New Roman"/>
              <w:bCs/>
              <w:szCs w:val="24"/>
            </w:rPr>
          </w:pPr>
        </w:p>
      </w:sdtContent>
    </w:sdt>
    <w:p w:rsidR="005349E5" w:rsidRDefault="005349E5" w:rsidP="00D61DB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73 </w:t>
      </w:r>
      <w:bookmarkStart w:id="1" w:name="AmendsCurrentLaw"/>
      <w:bookmarkEnd w:id="1"/>
      <w:r>
        <w:rPr>
          <w:rFonts w:cs="Times New Roman"/>
          <w:szCs w:val="24"/>
        </w:rPr>
        <w:t>amends current law relating to personal information that may be omitted from certain property records.</w:t>
      </w:r>
    </w:p>
    <w:p w:rsidR="005349E5" w:rsidRPr="00266AF0" w:rsidRDefault="005349E5" w:rsidP="000F1DF9">
      <w:pPr>
        <w:spacing w:after="0" w:line="240" w:lineRule="auto"/>
        <w:jc w:val="both"/>
        <w:rPr>
          <w:rFonts w:eastAsia="Times New Roman" w:cs="Times New Roman"/>
          <w:szCs w:val="24"/>
        </w:rPr>
      </w:pPr>
    </w:p>
    <w:p w:rsidR="005349E5" w:rsidRPr="005C2A78" w:rsidRDefault="005349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F9D295D1AA4EDABA1CF98B041B3102"/>
          </w:placeholder>
        </w:sdtPr>
        <w:sdtContent>
          <w:r>
            <w:rPr>
              <w:rFonts w:eastAsia="Times New Roman" w:cs="Times New Roman"/>
              <w:b/>
              <w:szCs w:val="24"/>
              <w:u w:val="single"/>
            </w:rPr>
            <w:t>RULEMAKING AUTHORITY</w:t>
          </w:r>
        </w:sdtContent>
      </w:sdt>
    </w:p>
    <w:p w:rsidR="005349E5" w:rsidRPr="006529C4" w:rsidRDefault="005349E5" w:rsidP="00774EC7">
      <w:pPr>
        <w:spacing w:after="0" w:line="240" w:lineRule="auto"/>
        <w:jc w:val="both"/>
        <w:rPr>
          <w:rFonts w:cs="Times New Roman"/>
          <w:szCs w:val="24"/>
        </w:rPr>
      </w:pPr>
    </w:p>
    <w:p w:rsidR="005349E5" w:rsidRPr="006529C4" w:rsidRDefault="005349E5" w:rsidP="00D61DB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49E5" w:rsidRPr="006529C4" w:rsidRDefault="005349E5" w:rsidP="00774EC7">
      <w:pPr>
        <w:spacing w:after="0" w:line="240" w:lineRule="auto"/>
        <w:jc w:val="both"/>
        <w:rPr>
          <w:rFonts w:cs="Times New Roman"/>
          <w:szCs w:val="24"/>
        </w:rPr>
      </w:pPr>
    </w:p>
    <w:p w:rsidR="005349E5" w:rsidRPr="005C2A78" w:rsidRDefault="005349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92F0330E1541C9BD4E03334DF88EFB"/>
          </w:placeholder>
        </w:sdtPr>
        <w:sdtContent>
          <w:r>
            <w:rPr>
              <w:rFonts w:eastAsia="Times New Roman" w:cs="Times New Roman"/>
              <w:b/>
              <w:szCs w:val="24"/>
              <w:u w:val="single"/>
            </w:rPr>
            <w:t>SECTION BY SECTION ANALYSIS</w:t>
          </w:r>
        </w:sdtContent>
      </w:sdt>
    </w:p>
    <w:p w:rsidR="005349E5" w:rsidRPr="005C2A78" w:rsidRDefault="005349E5" w:rsidP="000F1DF9">
      <w:pPr>
        <w:spacing w:after="0" w:line="240" w:lineRule="auto"/>
        <w:jc w:val="both"/>
        <w:rPr>
          <w:rFonts w:eastAsia="Times New Roman" w:cs="Times New Roman"/>
          <w:szCs w:val="24"/>
        </w:rPr>
      </w:pPr>
    </w:p>
    <w:p w:rsidR="005349E5" w:rsidRDefault="005349E5" w:rsidP="00D61DB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11.008(a), Property Code, as follows:</w:t>
      </w:r>
    </w:p>
    <w:p w:rsidR="005349E5" w:rsidRDefault="005349E5" w:rsidP="00D61DB5">
      <w:pPr>
        <w:spacing w:after="0" w:line="240" w:lineRule="auto"/>
        <w:jc w:val="both"/>
        <w:rPr>
          <w:rFonts w:eastAsia="Times New Roman" w:cs="Times New Roman"/>
          <w:szCs w:val="24"/>
        </w:rPr>
      </w:pPr>
    </w:p>
    <w:p w:rsidR="005349E5" w:rsidRPr="00D61DB5" w:rsidRDefault="005349E5" w:rsidP="00D61DB5">
      <w:pPr>
        <w:spacing w:after="0" w:line="240" w:lineRule="auto"/>
        <w:ind w:left="720"/>
        <w:jc w:val="both"/>
        <w:rPr>
          <w:rFonts w:eastAsia="Times New Roman" w:cs="Times New Roman"/>
          <w:szCs w:val="24"/>
        </w:rPr>
      </w:pPr>
      <w:r w:rsidRPr="00D61DB5">
        <w:rPr>
          <w:rFonts w:eastAsia="Times New Roman" w:cs="Times New Roman"/>
          <w:szCs w:val="24"/>
        </w:rPr>
        <w:t>(a</w:t>
      </w:r>
      <w:r>
        <w:rPr>
          <w:rFonts w:eastAsia="Times New Roman" w:cs="Times New Roman"/>
          <w:szCs w:val="24"/>
        </w:rPr>
        <w:t>) Red</w:t>
      </w:r>
      <w:r w:rsidRPr="00D61DB5">
        <w:rPr>
          <w:rFonts w:eastAsia="Times New Roman" w:cs="Times New Roman"/>
          <w:szCs w:val="24"/>
        </w:rPr>
        <w:t xml:space="preserve">efines "instrument" as a deed, deed of trust, or any other record recorded by a county clerk related to real property, including a mineral lease, a mechanic's lien, </w:t>
      </w:r>
      <w:r>
        <w:rPr>
          <w:rFonts w:eastAsia="Times New Roman" w:cs="Times New Roman"/>
          <w:szCs w:val="24"/>
        </w:rPr>
        <w:t>rather than as a deed or deed of trust</w:t>
      </w:r>
      <w:r w:rsidRPr="00D61DB5">
        <w:rPr>
          <w:rFonts w:eastAsia="Times New Roman" w:cs="Times New Roman"/>
          <w:szCs w:val="24"/>
        </w:rPr>
        <w:t xml:space="preserve">. </w:t>
      </w:r>
    </w:p>
    <w:p w:rsidR="005349E5" w:rsidRPr="005C2A78" w:rsidRDefault="005349E5" w:rsidP="00D61DB5">
      <w:pPr>
        <w:spacing w:after="0" w:line="240" w:lineRule="auto"/>
        <w:jc w:val="both"/>
        <w:rPr>
          <w:rFonts w:eastAsia="Times New Roman" w:cs="Times New Roman"/>
          <w:szCs w:val="24"/>
        </w:rPr>
      </w:pPr>
    </w:p>
    <w:p w:rsidR="005349E5" w:rsidRPr="00C8671F" w:rsidRDefault="005349E5" w:rsidP="00D61DB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5349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82" w:rsidRDefault="000B7D82" w:rsidP="000F1DF9">
      <w:pPr>
        <w:spacing w:after="0" w:line="240" w:lineRule="auto"/>
      </w:pPr>
      <w:r>
        <w:separator/>
      </w:r>
    </w:p>
  </w:endnote>
  <w:endnote w:type="continuationSeparator" w:id="0">
    <w:p w:rsidR="000B7D82" w:rsidRDefault="000B7D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7D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49E5">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49E5">
                <w:rPr>
                  <w:sz w:val="20"/>
                  <w:szCs w:val="20"/>
                </w:rPr>
                <w:t>S.B. 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49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7D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49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49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82" w:rsidRDefault="000B7D82" w:rsidP="000F1DF9">
      <w:pPr>
        <w:spacing w:after="0" w:line="240" w:lineRule="auto"/>
      </w:pPr>
      <w:r>
        <w:separator/>
      </w:r>
    </w:p>
  </w:footnote>
  <w:footnote w:type="continuationSeparator" w:id="0">
    <w:p w:rsidR="000B7D82" w:rsidRDefault="000B7D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7D8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49E5"/>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1C39D"/>
  <w15:docId w15:val="{73DD70E9-B8AB-438E-BA35-A0DEAE5B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49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6443">
      <w:bodyDiv w:val="1"/>
      <w:marLeft w:val="0"/>
      <w:marRight w:val="0"/>
      <w:marTop w:val="0"/>
      <w:marBottom w:val="0"/>
      <w:divBdr>
        <w:top w:val="none" w:sz="0" w:space="0" w:color="auto"/>
        <w:left w:val="none" w:sz="0" w:space="0" w:color="auto"/>
        <w:bottom w:val="none" w:sz="0" w:space="0" w:color="auto"/>
        <w:right w:val="none" w:sz="0" w:space="0" w:color="auto"/>
      </w:divBdr>
    </w:div>
    <w:div w:id="1148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29EF" w:rsidP="008429E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4063B39EC24F93B6EF03C466682CE8"/>
        <w:category>
          <w:name w:val="General"/>
          <w:gallery w:val="placeholder"/>
        </w:category>
        <w:types>
          <w:type w:val="bbPlcHdr"/>
        </w:types>
        <w:behaviors>
          <w:behavior w:val="content"/>
        </w:behaviors>
        <w:guid w:val="{4EEC99B6-F16C-4809-8CFB-47FC6C82D247}"/>
      </w:docPartPr>
      <w:docPartBody>
        <w:p w:rsidR="00000000" w:rsidRDefault="00D410FC"/>
      </w:docPartBody>
    </w:docPart>
    <w:docPart>
      <w:docPartPr>
        <w:name w:val="42C0BFCC2D1243AA98B1648FFC46BD76"/>
        <w:category>
          <w:name w:val="General"/>
          <w:gallery w:val="placeholder"/>
        </w:category>
        <w:types>
          <w:type w:val="bbPlcHdr"/>
        </w:types>
        <w:behaviors>
          <w:behavior w:val="content"/>
        </w:behaviors>
        <w:guid w:val="{B1CC75A5-B636-4931-9014-9C110FE9C47A}"/>
      </w:docPartPr>
      <w:docPartBody>
        <w:p w:rsidR="00000000" w:rsidRDefault="00D410FC"/>
      </w:docPartBody>
    </w:docPart>
    <w:docPart>
      <w:docPartPr>
        <w:name w:val="8CE9189B99A54229B023841E55C4B19F"/>
        <w:category>
          <w:name w:val="General"/>
          <w:gallery w:val="placeholder"/>
        </w:category>
        <w:types>
          <w:type w:val="bbPlcHdr"/>
        </w:types>
        <w:behaviors>
          <w:behavior w:val="content"/>
        </w:behaviors>
        <w:guid w:val="{DFD76604-7E5A-419F-B11F-A41A539B7241}"/>
      </w:docPartPr>
      <w:docPartBody>
        <w:p w:rsidR="00000000" w:rsidRDefault="00D410FC"/>
      </w:docPartBody>
    </w:docPart>
    <w:docPart>
      <w:docPartPr>
        <w:name w:val="DE2243AF97414B3990EAB9BAE7DE208F"/>
        <w:category>
          <w:name w:val="General"/>
          <w:gallery w:val="placeholder"/>
        </w:category>
        <w:types>
          <w:type w:val="bbPlcHdr"/>
        </w:types>
        <w:behaviors>
          <w:behavior w:val="content"/>
        </w:behaviors>
        <w:guid w:val="{FE54796B-CCCA-4868-9A1E-C969FF2B79F3}"/>
      </w:docPartPr>
      <w:docPartBody>
        <w:p w:rsidR="00000000" w:rsidRDefault="00D410FC"/>
      </w:docPartBody>
    </w:docPart>
    <w:docPart>
      <w:docPartPr>
        <w:name w:val="3E7149FDE34F4A92B1C5940357785D19"/>
        <w:category>
          <w:name w:val="General"/>
          <w:gallery w:val="placeholder"/>
        </w:category>
        <w:types>
          <w:type w:val="bbPlcHdr"/>
        </w:types>
        <w:behaviors>
          <w:behavior w:val="content"/>
        </w:behaviors>
        <w:guid w:val="{39DC5F9A-937E-44C5-8AB8-D80D1102D309}"/>
      </w:docPartPr>
      <w:docPartBody>
        <w:p w:rsidR="00000000" w:rsidRDefault="00D410FC"/>
      </w:docPartBody>
    </w:docPart>
    <w:docPart>
      <w:docPartPr>
        <w:name w:val="52CB3608040F45998E665ABD69ECB527"/>
        <w:category>
          <w:name w:val="General"/>
          <w:gallery w:val="placeholder"/>
        </w:category>
        <w:types>
          <w:type w:val="bbPlcHdr"/>
        </w:types>
        <w:behaviors>
          <w:behavior w:val="content"/>
        </w:behaviors>
        <w:guid w:val="{1907980D-D048-49B3-9758-0FF79CD66412}"/>
      </w:docPartPr>
      <w:docPartBody>
        <w:p w:rsidR="00000000" w:rsidRDefault="00D410FC"/>
      </w:docPartBody>
    </w:docPart>
    <w:docPart>
      <w:docPartPr>
        <w:name w:val="676493B349DC486B9DA503D569C33495"/>
        <w:category>
          <w:name w:val="General"/>
          <w:gallery w:val="placeholder"/>
        </w:category>
        <w:types>
          <w:type w:val="bbPlcHdr"/>
        </w:types>
        <w:behaviors>
          <w:behavior w:val="content"/>
        </w:behaviors>
        <w:guid w:val="{7BBD6103-33AF-429C-A1BE-E7101BDE8E08}"/>
      </w:docPartPr>
      <w:docPartBody>
        <w:p w:rsidR="00000000" w:rsidRDefault="00D410FC"/>
      </w:docPartBody>
    </w:docPart>
    <w:docPart>
      <w:docPartPr>
        <w:name w:val="22B254AF14D148D383B68C41041866C0"/>
        <w:category>
          <w:name w:val="General"/>
          <w:gallery w:val="placeholder"/>
        </w:category>
        <w:types>
          <w:type w:val="bbPlcHdr"/>
        </w:types>
        <w:behaviors>
          <w:behavior w:val="content"/>
        </w:behaviors>
        <w:guid w:val="{2CE9F6F7-1D8B-47EF-8A42-4F789BE3361A}"/>
      </w:docPartPr>
      <w:docPartBody>
        <w:p w:rsidR="00000000" w:rsidRDefault="00D410FC"/>
      </w:docPartBody>
    </w:docPart>
    <w:docPart>
      <w:docPartPr>
        <w:name w:val="826C57D22C4F40108F469ED1D55F8A9D"/>
        <w:category>
          <w:name w:val="General"/>
          <w:gallery w:val="placeholder"/>
        </w:category>
        <w:types>
          <w:type w:val="bbPlcHdr"/>
        </w:types>
        <w:behaviors>
          <w:behavior w:val="content"/>
        </w:behaviors>
        <w:guid w:val="{9992A91B-92E3-4839-B425-7ACB8EA9182D}"/>
      </w:docPartPr>
      <w:docPartBody>
        <w:p w:rsidR="00000000" w:rsidRDefault="008429EF" w:rsidP="008429EF">
          <w:pPr>
            <w:pStyle w:val="826C57D22C4F40108F469ED1D55F8A9D"/>
          </w:pPr>
          <w:r w:rsidRPr="00A30DD1">
            <w:rPr>
              <w:rStyle w:val="PlaceholderText"/>
            </w:rPr>
            <w:t>Click here to enter a date.</w:t>
          </w:r>
        </w:p>
      </w:docPartBody>
    </w:docPart>
    <w:docPart>
      <w:docPartPr>
        <w:name w:val="111EF90DFFB549B9ADB613A1780AE926"/>
        <w:category>
          <w:name w:val="General"/>
          <w:gallery w:val="placeholder"/>
        </w:category>
        <w:types>
          <w:type w:val="bbPlcHdr"/>
        </w:types>
        <w:behaviors>
          <w:behavior w:val="content"/>
        </w:behaviors>
        <w:guid w:val="{18B92CFA-45B6-4A16-9878-2A4128FDE7EF}"/>
      </w:docPartPr>
      <w:docPartBody>
        <w:p w:rsidR="00000000" w:rsidRDefault="00D410FC"/>
      </w:docPartBody>
    </w:docPart>
    <w:docPart>
      <w:docPartPr>
        <w:name w:val="76E82EE7FAE6491F9227FDA9D4D892CF"/>
        <w:category>
          <w:name w:val="General"/>
          <w:gallery w:val="placeholder"/>
        </w:category>
        <w:types>
          <w:type w:val="bbPlcHdr"/>
        </w:types>
        <w:behaviors>
          <w:behavior w:val="content"/>
        </w:behaviors>
        <w:guid w:val="{05D0FDC5-56BD-4253-A36C-5B7CCFC0829A}"/>
      </w:docPartPr>
      <w:docPartBody>
        <w:p w:rsidR="00000000" w:rsidRDefault="00D410FC"/>
      </w:docPartBody>
    </w:docPart>
    <w:docPart>
      <w:docPartPr>
        <w:name w:val="AAE5530664834383BF98DCB4846F679B"/>
        <w:category>
          <w:name w:val="General"/>
          <w:gallery w:val="placeholder"/>
        </w:category>
        <w:types>
          <w:type w:val="bbPlcHdr"/>
        </w:types>
        <w:behaviors>
          <w:behavior w:val="content"/>
        </w:behaviors>
        <w:guid w:val="{24E8EDEA-4B39-452B-A9A6-5BCFDF542278}"/>
      </w:docPartPr>
      <w:docPartBody>
        <w:p w:rsidR="00000000" w:rsidRDefault="008429EF" w:rsidP="008429EF">
          <w:pPr>
            <w:pStyle w:val="AAE5530664834383BF98DCB4846F679B"/>
          </w:pPr>
          <w:r>
            <w:rPr>
              <w:rFonts w:eastAsia="Times New Roman" w:cs="Times New Roman"/>
              <w:bCs/>
              <w:szCs w:val="24"/>
            </w:rPr>
            <w:t xml:space="preserve"> </w:t>
          </w:r>
        </w:p>
      </w:docPartBody>
    </w:docPart>
    <w:docPart>
      <w:docPartPr>
        <w:name w:val="0EF9D295D1AA4EDABA1CF98B041B3102"/>
        <w:category>
          <w:name w:val="General"/>
          <w:gallery w:val="placeholder"/>
        </w:category>
        <w:types>
          <w:type w:val="bbPlcHdr"/>
        </w:types>
        <w:behaviors>
          <w:behavior w:val="content"/>
        </w:behaviors>
        <w:guid w:val="{141F9F52-D057-415A-A300-32C6E3162479}"/>
      </w:docPartPr>
      <w:docPartBody>
        <w:p w:rsidR="00000000" w:rsidRDefault="00D410FC"/>
      </w:docPartBody>
    </w:docPart>
    <w:docPart>
      <w:docPartPr>
        <w:name w:val="2192F0330E1541C9BD4E03334DF88EFB"/>
        <w:category>
          <w:name w:val="General"/>
          <w:gallery w:val="placeholder"/>
        </w:category>
        <w:types>
          <w:type w:val="bbPlcHdr"/>
        </w:types>
        <w:behaviors>
          <w:behavior w:val="content"/>
        </w:behaviors>
        <w:guid w:val="{FF5ED6B2-37CB-4AB0-B6F0-FD96A6925372}"/>
      </w:docPartPr>
      <w:docPartBody>
        <w:p w:rsidR="00000000" w:rsidRDefault="00D410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29EF"/>
    <w:rsid w:val="008C55F7"/>
    <w:rsid w:val="0090598B"/>
    <w:rsid w:val="00984D6C"/>
    <w:rsid w:val="00A54AD6"/>
    <w:rsid w:val="00A57564"/>
    <w:rsid w:val="00B252A4"/>
    <w:rsid w:val="00B5530B"/>
    <w:rsid w:val="00C129E8"/>
    <w:rsid w:val="00C968BA"/>
    <w:rsid w:val="00D410F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9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29EF"/>
    <w:rPr>
      <w:rFonts w:ascii="Times New Roman" w:hAnsi="Times New Roman"/>
      <w:sz w:val="24"/>
    </w:rPr>
  </w:style>
  <w:style w:type="paragraph" w:customStyle="1" w:styleId="487D89B4F8B34DB4967D41FE18F7F88D9">
    <w:name w:val="487D89B4F8B34DB4967D41FE18F7F88D9"/>
    <w:rsid w:val="008429EF"/>
    <w:rPr>
      <w:rFonts w:ascii="Times New Roman" w:hAnsi="Times New Roman"/>
      <w:sz w:val="24"/>
    </w:rPr>
  </w:style>
  <w:style w:type="paragraph" w:customStyle="1" w:styleId="AE2570ED5D764CD7AF9686706F550F4622">
    <w:name w:val="AE2570ED5D764CD7AF9686706F550F4622"/>
    <w:rsid w:val="008429EF"/>
    <w:pPr>
      <w:tabs>
        <w:tab w:val="center" w:pos="4680"/>
        <w:tab w:val="right" w:pos="9360"/>
      </w:tabs>
      <w:spacing w:after="0" w:line="240" w:lineRule="auto"/>
    </w:pPr>
    <w:rPr>
      <w:rFonts w:ascii="Times New Roman" w:hAnsi="Times New Roman"/>
      <w:sz w:val="24"/>
    </w:rPr>
  </w:style>
  <w:style w:type="paragraph" w:customStyle="1" w:styleId="826C57D22C4F40108F469ED1D55F8A9D">
    <w:name w:val="826C57D22C4F40108F469ED1D55F8A9D"/>
    <w:rsid w:val="008429EF"/>
    <w:pPr>
      <w:spacing w:after="160" w:line="259" w:lineRule="auto"/>
    </w:pPr>
  </w:style>
  <w:style w:type="paragraph" w:customStyle="1" w:styleId="AAE5530664834383BF98DCB4846F679B">
    <w:name w:val="AAE5530664834383BF98DCB4846F679B"/>
    <w:rsid w:val="008429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7C8629-DE7D-441F-B68D-3B677178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195</Words>
  <Characters>1117</Characters>
  <Application>Microsoft Office Word</Application>
  <DocSecurity>0</DocSecurity>
  <Lines>9</Lines>
  <Paragraphs>2</Paragraphs>
  <ScaleCrop>false</ScaleCrop>
  <Company>Texas Legislative Council</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2019-02-26T15:19:00Z</cp:lastPrinted>
  <dcterms:created xsi:type="dcterms:W3CDTF">2015-05-29T14:24:00Z</dcterms:created>
  <dcterms:modified xsi:type="dcterms:W3CDTF">2019-02-26T15:20:00Z</dcterms:modified>
</cp:coreProperties>
</file>

<file path=docProps/custom.xml><?xml version="1.0" encoding="utf-8"?>
<op:Properties xmlns:vt="http://schemas.openxmlformats.org/officeDocument/2006/docPropsVTypes" xmlns:op="http://schemas.openxmlformats.org/officeDocument/2006/custom-properties"/>
</file>