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AA" w:rsidRDefault="00AE56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838E1EC4E64E9A8FE5A3DD7E358881"/>
          </w:placeholder>
        </w:sdtPr>
        <w:sdtContent>
          <w:r w:rsidRPr="005C2A78">
            <w:rPr>
              <w:rFonts w:cs="Times New Roman"/>
              <w:b/>
              <w:szCs w:val="24"/>
              <w:u w:val="single"/>
            </w:rPr>
            <w:t>BILL ANALYSIS</w:t>
          </w:r>
        </w:sdtContent>
      </w:sdt>
    </w:p>
    <w:p w:rsidR="00AE56AA" w:rsidRPr="00585C31" w:rsidRDefault="00AE56AA" w:rsidP="000F1DF9">
      <w:pPr>
        <w:spacing w:after="0" w:line="240" w:lineRule="auto"/>
        <w:rPr>
          <w:rFonts w:cs="Times New Roman"/>
          <w:szCs w:val="24"/>
        </w:rPr>
      </w:pPr>
    </w:p>
    <w:p w:rsidR="00AE56AA" w:rsidRPr="00585C31" w:rsidRDefault="00AE56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56AA" w:rsidTr="000F1DF9">
        <w:tc>
          <w:tcPr>
            <w:tcW w:w="2718" w:type="dxa"/>
          </w:tcPr>
          <w:p w:rsidR="00AE56AA" w:rsidRPr="005C2A78" w:rsidRDefault="00AE56AA" w:rsidP="006D756B">
            <w:pPr>
              <w:rPr>
                <w:rFonts w:cs="Times New Roman"/>
                <w:szCs w:val="24"/>
              </w:rPr>
            </w:pPr>
            <w:sdt>
              <w:sdtPr>
                <w:rPr>
                  <w:rFonts w:cs="Times New Roman"/>
                  <w:szCs w:val="24"/>
                </w:rPr>
                <w:alias w:val="Agency Title"/>
                <w:tag w:val="AgencyTitleContentControl"/>
                <w:id w:val="1920747753"/>
                <w:lock w:val="sdtContentLocked"/>
                <w:placeholder>
                  <w:docPart w:val="8523C5DFE37740419A19542D551C21BE"/>
                </w:placeholder>
              </w:sdtPr>
              <w:sdtEndPr>
                <w:rPr>
                  <w:rFonts w:cstheme="minorBidi"/>
                  <w:szCs w:val="22"/>
                </w:rPr>
              </w:sdtEndPr>
              <w:sdtContent>
                <w:r>
                  <w:rPr>
                    <w:rFonts w:cs="Times New Roman"/>
                    <w:szCs w:val="24"/>
                  </w:rPr>
                  <w:t>Senate Research Center</w:t>
                </w:r>
              </w:sdtContent>
            </w:sdt>
          </w:p>
        </w:tc>
        <w:tc>
          <w:tcPr>
            <w:tcW w:w="6858" w:type="dxa"/>
          </w:tcPr>
          <w:p w:rsidR="00AE56AA" w:rsidRPr="00FF6471" w:rsidRDefault="00AE56AA" w:rsidP="000F1DF9">
            <w:pPr>
              <w:jc w:val="right"/>
              <w:rPr>
                <w:rFonts w:cs="Times New Roman"/>
                <w:szCs w:val="24"/>
              </w:rPr>
            </w:pPr>
            <w:sdt>
              <w:sdtPr>
                <w:rPr>
                  <w:rFonts w:cs="Times New Roman"/>
                  <w:szCs w:val="24"/>
                </w:rPr>
                <w:alias w:val="Bill Number"/>
                <w:tag w:val="BillNumberOne"/>
                <w:id w:val="-410784069"/>
                <w:lock w:val="sdtContentLocked"/>
                <w:placeholder>
                  <w:docPart w:val="C62F2553DDD542328FB7F2D2740139CE"/>
                </w:placeholder>
              </w:sdtPr>
              <w:sdtContent>
                <w:r>
                  <w:rPr>
                    <w:rFonts w:cs="Times New Roman"/>
                    <w:szCs w:val="24"/>
                  </w:rPr>
                  <w:t>C.S.S.B. 73</w:t>
                </w:r>
              </w:sdtContent>
            </w:sdt>
          </w:p>
        </w:tc>
      </w:tr>
      <w:tr w:rsidR="00AE56AA" w:rsidTr="000F1DF9">
        <w:sdt>
          <w:sdtPr>
            <w:rPr>
              <w:rFonts w:cs="Times New Roman"/>
              <w:szCs w:val="24"/>
            </w:rPr>
            <w:alias w:val="TLCNumber"/>
            <w:tag w:val="TLCNumber"/>
            <w:id w:val="-542600604"/>
            <w:lock w:val="sdtLocked"/>
            <w:placeholder>
              <w:docPart w:val="5333CE9971014550BF9FF5BFE0F97376"/>
            </w:placeholder>
          </w:sdtPr>
          <w:sdtContent>
            <w:tc>
              <w:tcPr>
                <w:tcW w:w="2718" w:type="dxa"/>
              </w:tcPr>
              <w:p w:rsidR="00AE56AA" w:rsidRPr="000F1DF9" w:rsidRDefault="00AE56AA" w:rsidP="00C65088">
                <w:pPr>
                  <w:rPr>
                    <w:rFonts w:cs="Times New Roman"/>
                    <w:szCs w:val="24"/>
                  </w:rPr>
                </w:pPr>
                <w:r>
                  <w:rPr>
                    <w:rFonts w:cs="Times New Roman"/>
                    <w:szCs w:val="24"/>
                  </w:rPr>
                  <w:t>86R17022 E</w:t>
                </w:r>
              </w:p>
            </w:tc>
          </w:sdtContent>
        </w:sdt>
        <w:tc>
          <w:tcPr>
            <w:tcW w:w="6858" w:type="dxa"/>
          </w:tcPr>
          <w:p w:rsidR="00AE56AA" w:rsidRPr="005C2A78" w:rsidRDefault="00AE56AA" w:rsidP="006D756B">
            <w:pPr>
              <w:jc w:val="right"/>
              <w:rPr>
                <w:rFonts w:cs="Times New Roman"/>
                <w:szCs w:val="24"/>
              </w:rPr>
            </w:pPr>
            <w:sdt>
              <w:sdtPr>
                <w:rPr>
                  <w:rFonts w:cs="Times New Roman"/>
                  <w:szCs w:val="24"/>
                </w:rPr>
                <w:alias w:val="Author Label"/>
                <w:tag w:val="By"/>
                <w:id w:val="72399597"/>
                <w:lock w:val="sdtLocked"/>
                <w:placeholder>
                  <w:docPart w:val="AD08864565BF4C73A2A2E9594ABC76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48CD39CCC74A4AB5E1073B2BB0B4D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F09262814C8441D84975AD6DA002E22"/>
                </w:placeholder>
                <w:showingPlcHdr/>
              </w:sdtPr>
              <w:sdtContent/>
            </w:sdt>
          </w:p>
        </w:tc>
      </w:tr>
      <w:tr w:rsidR="00AE56AA" w:rsidTr="000F1DF9">
        <w:tc>
          <w:tcPr>
            <w:tcW w:w="2718" w:type="dxa"/>
          </w:tcPr>
          <w:p w:rsidR="00AE56AA" w:rsidRPr="00BC7495" w:rsidRDefault="00AE56AA" w:rsidP="000F1DF9">
            <w:pPr>
              <w:rPr>
                <w:rFonts w:cs="Times New Roman"/>
                <w:szCs w:val="24"/>
              </w:rPr>
            </w:pPr>
          </w:p>
        </w:tc>
        <w:sdt>
          <w:sdtPr>
            <w:rPr>
              <w:rFonts w:cs="Times New Roman"/>
              <w:szCs w:val="24"/>
            </w:rPr>
            <w:alias w:val="Committee"/>
            <w:tag w:val="Committee"/>
            <w:id w:val="1914272295"/>
            <w:lock w:val="sdtContentLocked"/>
            <w:placeholder>
              <w:docPart w:val="CE11BB7C20C3487389AE06B64C6D09FB"/>
            </w:placeholder>
          </w:sdtPr>
          <w:sdtContent>
            <w:tc>
              <w:tcPr>
                <w:tcW w:w="6858" w:type="dxa"/>
              </w:tcPr>
              <w:p w:rsidR="00AE56AA" w:rsidRPr="00FF6471" w:rsidRDefault="00AE56AA" w:rsidP="000F1DF9">
                <w:pPr>
                  <w:jc w:val="right"/>
                  <w:rPr>
                    <w:rFonts w:cs="Times New Roman"/>
                    <w:szCs w:val="24"/>
                  </w:rPr>
                </w:pPr>
                <w:r>
                  <w:rPr>
                    <w:rFonts w:cs="Times New Roman"/>
                    <w:szCs w:val="24"/>
                  </w:rPr>
                  <w:t>State Affairs</w:t>
                </w:r>
              </w:p>
            </w:tc>
          </w:sdtContent>
        </w:sdt>
      </w:tr>
      <w:tr w:rsidR="00AE56AA" w:rsidTr="000F1DF9">
        <w:tc>
          <w:tcPr>
            <w:tcW w:w="2718" w:type="dxa"/>
          </w:tcPr>
          <w:p w:rsidR="00AE56AA" w:rsidRPr="00BC7495" w:rsidRDefault="00AE56AA" w:rsidP="000F1DF9">
            <w:pPr>
              <w:rPr>
                <w:rFonts w:cs="Times New Roman"/>
                <w:szCs w:val="24"/>
              </w:rPr>
            </w:pPr>
          </w:p>
        </w:tc>
        <w:sdt>
          <w:sdtPr>
            <w:rPr>
              <w:rFonts w:cs="Times New Roman"/>
              <w:szCs w:val="24"/>
            </w:rPr>
            <w:alias w:val="Date"/>
            <w:tag w:val="DateContentControl"/>
            <w:id w:val="1178081906"/>
            <w:lock w:val="sdtLocked"/>
            <w:placeholder>
              <w:docPart w:val="2D7E87BC57AE42848BE6423F40A01BCA"/>
            </w:placeholder>
            <w:date w:fullDate="2019-03-07T00:00:00Z">
              <w:dateFormat w:val="M/d/yyyy"/>
              <w:lid w:val="en-US"/>
              <w:storeMappedDataAs w:val="dateTime"/>
              <w:calendar w:val="gregorian"/>
            </w:date>
          </w:sdtPr>
          <w:sdtContent>
            <w:tc>
              <w:tcPr>
                <w:tcW w:w="6858" w:type="dxa"/>
              </w:tcPr>
              <w:p w:rsidR="00AE56AA" w:rsidRPr="00FF6471" w:rsidRDefault="00AE56AA" w:rsidP="000F1DF9">
                <w:pPr>
                  <w:jc w:val="right"/>
                  <w:rPr>
                    <w:rFonts w:cs="Times New Roman"/>
                    <w:szCs w:val="24"/>
                  </w:rPr>
                </w:pPr>
                <w:r>
                  <w:rPr>
                    <w:rFonts w:cs="Times New Roman"/>
                    <w:szCs w:val="24"/>
                  </w:rPr>
                  <w:t>3/7/2019</w:t>
                </w:r>
              </w:p>
            </w:tc>
          </w:sdtContent>
        </w:sdt>
      </w:tr>
      <w:tr w:rsidR="00AE56AA" w:rsidTr="000F1DF9">
        <w:tc>
          <w:tcPr>
            <w:tcW w:w="2718" w:type="dxa"/>
          </w:tcPr>
          <w:p w:rsidR="00AE56AA" w:rsidRPr="00BC7495" w:rsidRDefault="00AE56AA" w:rsidP="000F1DF9">
            <w:pPr>
              <w:rPr>
                <w:rFonts w:cs="Times New Roman"/>
                <w:szCs w:val="24"/>
              </w:rPr>
            </w:pPr>
          </w:p>
        </w:tc>
        <w:sdt>
          <w:sdtPr>
            <w:rPr>
              <w:rFonts w:cs="Times New Roman"/>
              <w:szCs w:val="24"/>
            </w:rPr>
            <w:alias w:val="BA Version"/>
            <w:tag w:val="BAVersion"/>
            <w:id w:val="-1685590809"/>
            <w:lock w:val="sdtContentLocked"/>
            <w:placeholder>
              <w:docPart w:val="CE43F55C5FFB43D6A13E8164C4A4A4BF"/>
            </w:placeholder>
          </w:sdtPr>
          <w:sdtContent>
            <w:tc>
              <w:tcPr>
                <w:tcW w:w="6858" w:type="dxa"/>
              </w:tcPr>
              <w:p w:rsidR="00AE56AA" w:rsidRPr="00FF6471" w:rsidRDefault="00AE56AA" w:rsidP="000F1DF9">
                <w:pPr>
                  <w:jc w:val="right"/>
                  <w:rPr>
                    <w:rFonts w:cs="Times New Roman"/>
                    <w:szCs w:val="24"/>
                  </w:rPr>
                </w:pPr>
                <w:r>
                  <w:rPr>
                    <w:rFonts w:cs="Times New Roman"/>
                    <w:szCs w:val="24"/>
                  </w:rPr>
                  <w:t>Committee Report (Substituted)</w:t>
                </w:r>
              </w:p>
            </w:tc>
          </w:sdtContent>
        </w:sdt>
      </w:tr>
    </w:tbl>
    <w:p w:rsidR="00AE56AA" w:rsidRPr="00FF6471" w:rsidRDefault="00AE56AA" w:rsidP="000F1DF9">
      <w:pPr>
        <w:spacing w:after="0" w:line="240" w:lineRule="auto"/>
        <w:rPr>
          <w:rFonts w:cs="Times New Roman"/>
          <w:szCs w:val="24"/>
        </w:rPr>
      </w:pPr>
    </w:p>
    <w:p w:rsidR="00AE56AA" w:rsidRPr="00FF6471" w:rsidRDefault="00AE56AA" w:rsidP="000F1DF9">
      <w:pPr>
        <w:spacing w:after="0" w:line="240" w:lineRule="auto"/>
        <w:rPr>
          <w:rFonts w:cs="Times New Roman"/>
          <w:szCs w:val="24"/>
        </w:rPr>
      </w:pPr>
    </w:p>
    <w:p w:rsidR="00AE56AA" w:rsidRPr="00FF6471" w:rsidRDefault="00AE56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C12E262E0545A699A7B2B353473F1C"/>
        </w:placeholder>
      </w:sdtPr>
      <w:sdtContent>
        <w:p w:rsidR="00AE56AA" w:rsidRDefault="00AE56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FF1ED5FB9404B2494603F8F2A15297C"/>
        </w:placeholder>
      </w:sdtPr>
      <w:sdtEndPr/>
      <w:sdtContent>
        <w:p w:rsidR="00AE56AA" w:rsidRDefault="00AE56AA" w:rsidP="00AE56AA">
          <w:pPr>
            <w:pStyle w:val="NormalWeb"/>
            <w:spacing w:before="0" w:beforeAutospacing="0" w:after="0" w:afterAutospacing="0"/>
            <w:jc w:val="both"/>
            <w:divId w:val="1152871168"/>
            <w:rPr>
              <w:rFonts w:eastAsia="Times New Roman"/>
              <w:bCs/>
            </w:rPr>
          </w:pPr>
        </w:p>
        <w:p w:rsidR="00AE56AA" w:rsidRDefault="00AE56AA" w:rsidP="00AE56AA">
          <w:pPr>
            <w:pStyle w:val="NormalWeb"/>
            <w:spacing w:before="0" w:beforeAutospacing="0" w:after="0" w:afterAutospacing="0"/>
            <w:jc w:val="both"/>
            <w:divId w:val="1152871168"/>
          </w:pPr>
          <w:r w:rsidRPr="00AE56AA">
            <w:t>In 2017 the legislature passed the Judge Julie Kocurek Court Security Act to protect the personal information of our judges. However, there are still records that are not covered under this law, putting judges at potential risk.</w:t>
          </w:r>
        </w:p>
        <w:p w:rsidR="00AE56AA" w:rsidRPr="00AE56AA" w:rsidRDefault="00AE56AA" w:rsidP="00AE56AA">
          <w:pPr>
            <w:pStyle w:val="NormalWeb"/>
            <w:spacing w:before="0" w:beforeAutospacing="0" w:after="0" w:afterAutospacing="0"/>
            <w:jc w:val="both"/>
            <w:divId w:val="1152871168"/>
          </w:pPr>
        </w:p>
        <w:p w:rsidR="00AE56AA" w:rsidRDefault="00AE56AA" w:rsidP="00AE56AA">
          <w:pPr>
            <w:pStyle w:val="NormalWeb"/>
            <w:spacing w:before="0" w:beforeAutospacing="0" w:after="0" w:afterAutospacing="0"/>
            <w:jc w:val="both"/>
            <w:divId w:val="1152871168"/>
          </w:pPr>
          <w:r w:rsidRPr="00AE56AA">
            <w:t>S.B. 73 adds additional records commonly recorded by a county clerk related to real property to the list of documents that a judge or judge's spouse may request be withheld from online posting, including a mineral lease, mechanic's lien, and the release of a mechanic's lien. (Original Author's/Sponsor's Statement of Intent)</w:t>
          </w:r>
        </w:p>
        <w:p w:rsidR="00AE56AA" w:rsidRPr="00AE56AA" w:rsidRDefault="00AE56AA" w:rsidP="00AE56AA">
          <w:pPr>
            <w:pStyle w:val="NormalWeb"/>
            <w:spacing w:before="0" w:beforeAutospacing="0" w:after="0" w:afterAutospacing="0"/>
            <w:jc w:val="both"/>
            <w:divId w:val="1152871168"/>
          </w:pPr>
        </w:p>
        <w:p w:rsidR="00AE56AA" w:rsidRPr="00226291" w:rsidRDefault="00AE56AA" w:rsidP="00AE56AA">
          <w:pPr>
            <w:pStyle w:val="NormalWeb"/>
            <w:spacing w:before="0" w:beforeAutospacing="0" w:after="0" w:afterAutospacing="0"/>
            <w:jc w:val="both"/>
            <w:divId w:val="1152871168"/>
          </w:pPr>
          <w:r w:rsidRPr="00AE56AA">
            <w:t>C.S.S.B. 73 amends current law relating to personal information that may be omitted from certain records and licenses.</w:t>
          </w:r>
        </w:p>
      </w:sdtContent>
    </w:sdt>
    <w:bookmarkStart w:id="0" w:name="EnrolledProposed" w:displacedByCustomXml="prev"/>
    <w:bookmarkEnd w:id="0" w:displacedByCustomXml="prev"/>
    <w:p w:rsidR="00AE56AA" w:rsidRPr="00226291" w:rsidRDefault="00AE56AA" w:rsidP="000F1DF9">
      <w:pPr>
        <w:spacing w:after="0" w:line="240" w:lineRule="auto"/>
        <w:jc w:val="both"/>
        <w:rPr>
          <w:rFonts w:eastAsia="Times New Roman" w:cs="Times New Roman"/>
          <w:szCs w:val="24"/>
        </w:rPr>
      </w:pPr>
    </w:p>
    <w:p w:rsidR="00AE56AA" w:rsidRPr="005C2A78" w:rsidRDefault="00AE56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C834E920AB48FD8B5CCDA2C6E540B9"/>
          </w:placeholder>
        </w:sdtPr>
        <w:sdtContent>
          <w:r>
            <w:rPr>
              <w:rFonts w:eastAsia="Times New Roman" w:cs="Times New Roman"/>
              <w:b/>
              <w:szCs w:val="24"/>
              <w:u w:val="single"/>
            </w:rPr>
            <w:t>RULEMAKING AUTHORITY</w:t>
          </w:r>
        </w:sdtContent>
      </w:sdt>
    </w:p>
    <w:p w:rsidR="00AE56AA" w:rsidRPr="006529C4" w:rsidRDefault="00AE56AA" w:rsidP="00774EC7">
      <w:pPr>
        <w:spacing w:after="0" w:line="240" w:lineRule="auto"/>
        <w:jc w:val="both"/>
        <w:rPr>
          <w:rFonts w:cs="Times New Roman"/>
          <w:szCs w:val="24"/>
        </w:rPr>
      </w:pPr>
    </w:p>
    <w:p w:rsidR="00AE56AA" w:rsidRPr="006529C4" w:rsidRDefault="00AE56AA" w:rsidP="00B809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56AA" w:rsidRPr="006529C4" w:rsidRDefault="00AE56AA" w:rsidP="00774EC7">
      <w:pPr>
        <w:spacing w:after="0" w:line="240" w:lineRule="auto"/>
        <w:jc w:val="both"/>
        <w:rPr>
          <w:rFonts w:cs="Times New Roman"/>
          <w:szCs w:val="24"/>
        </w:rPr>
      </w:pPr>
    </w:p>
    <w:p w:rsidR="00AE56AA" w:rsidRPr="005C2A78" w:rsidRDefault="00AE56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81F24CF96F497ABEDA957BC9EB4A17"/>
          </w:placeholder>
        </w:sdtPr>
        <w:sdtContent>
          <w:r>
            <w:rPr>
              <w:rFonts w:eastAsia="Times New Roman" w:cs="Times New Roman"/>
              <w:b/>
              <w:szCs w:val="24"/>
              <w:u w:val="single"/>
            </w:rPr>
            <w:t>SECTION BY SECTION ANALYSIS</w:t>
          </w:r>
        </w:sdtContent>
      </w:sdt>
    </w:p>
    <w:p w:rsidR="00AE56AA" w:rsidRPr="005C2A78" w:rsidRDefault="00AE56AA" w:rsidP="000F1DF9">
      <w:pPr>
        <w:spacing w:after="0" w:line="240" w:lineRule="auto"/>
        <w:jc w:val="both"/>
        <w:rPr>
          <w:rFonts w:eastAsia="Times New Roman" w:cs="Times New Roman"/>
          <w:szCs w:val="24"/>
        </w:rPr>
      </w:pPr>
    </w:p>
    <w:p w:rsidR="00AE56AA" w:rsidRDefault="00AE56AA" w:rsidP="00B8090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11.008(a), Property Code, as follows: </w:t>
      </w:r>
    </w:p>
    <w:p w:rsidR="00AE56AA" w:rsidRDefault="00AE56AA" w:rsidP="00B80900">
      <w:pPr>
        <w:spacing w:after="0" w:line="240" w:lineRule="auto"/>
        <w:jc w:val="both"/>
      </w:pPr>
    </w:p>
    <w:p w:rsidR="00AE56AA" w:rsidRPr="005C2A78" w:rsidRDefault="00AE56AA" w:rsidP="00B80900">
      <w:pPr>
        <w:spacing w:after="0" w:line="240" w:lineRule="auto"/>
        <w:ind w:left="720"/>
        <w:jc w:val="both"/>
        <w:rPr>
          <w:rFonts w:eastAsia="Times New Roman" w:cs="Times New Roman"/>
          <w:szCs w:val="24"/>
        </w:rPr>
      </w:pPr>
      <w:r>
        <w:t>(a) Defines "instrument" as a deed, deed of trust, or any other record recorded by a county clerk related to real property, including a mineral lease, a mechanic's lien, and the release of a mechanic's lien, rather than as a deed or deed of trust.</w:t>
      </w:r>
    </w:p>
    <w:p w:rsidR="00AE56AA" w:rsidRPr="005C2A78" w:rsidRDefault="00AE56AA" w:rsidP="00B80900">
      <w:pPr>
        <w:spacing w:after="0" w:line="240" w:lineRule="auto"/>
        <w:jc w:val="both"/>
        <w:rPr>
          <w:rFonts w:eastAsia="Times New Roman" w:cs="Times New Roman"/>
          <w:szCs w:val="24"/>
        </w:rPr>
      </w:pPr>
    </w:p>
    <w:p w:rsidR="00AE56AA" w:rsidRDefault="00AE56AA" w:rsidP="00B809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25.025(b), Tax Code, as follows: </w:t>
      </w:r>
    </w:p>
    <w:p w:rsidR="00AE56AA" w:rsidRDefault="00AE56AA" w:rsidP="00B80900">
      <w:pPr>
        <w:spacing w:after="0" w:line="240" w:lineRule="auto"/>
        <w:jc w:val="both"/>
        <w:rPr>
          <w:rFonts w:eastAsia="Times New Roman" w:cs="Times New Roman"/>
          <w:szCs w:val="24"/>
        </w:rPr>
      </w:pPr>
    </w:p>
    <w:p w:rsidR="00AE56AA" w:rsidRDefault="00AE56AA" w:rsidP="00B80900">
      <w:pPr>
        <w:spacing w:after="0" w:line="240" w:lineRule="auto"/>
        <w:ind w:left="720"/>
        <w:jc w:val="both"/>
        <w:rPr>
          <w:rFonts w:eastAsia="Times New Roman" w:cs="Times New Roman"/>
          <w:szCs w:val="24"/>
        </w:rPr>
      </w:pPr>
      <w:r>
        <w:rPr>
          <w:rFonts w:eastAsia="Times New Roman" w:cs="Times New Roman"/>
          <w:szCs w:val="24"/>
        </w:rPr>
        <w:t xml:space="preserve">(b) Provides that information in appraisal records under Section 25.02 (Form and Content) is confidential and is available only for the official use of the appraisal district, this state, the comptroller of public accounts of the State of Texas (comptroller), and taxing units and political subdivisions of this state if: </w:t>
      </w:r>
    </w:p>
    <w:p w:rsidR="00AE56AA" w:rsidRDefault="00AE56AA" w:rsidP="00B80900">
      <w:pPr>
        <w:spacing w:after="0" w:line="240" w:lineRule="auto"/>
        <w:ind w:left="720"/>
        <w:jc w:val="both"/>
        <w:rPr>
          <w:rFonts w:eastAsia="Times New Roman" w:cs="Times New Roman"/>
          <w:szCs w:val="24"/>
        </w:rPr>
      </w:pPr>
    </w:p>
    <w:p w:rsidR="00AE56AA" w:rsidRDefault="00AE56AA" w:rsidP="00B8090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AE56AA" w:rsidRDefault="00AE56AA" w:rsidP="00B80900">
      <w:pPr>
        <w:spacing w:after="0" w:line="240" w:lineRule="auto"/>
        <w:ind w:left="1440"/>
        <w:jc w:val="both"/>
        <w:rPr>
          <w:rFonts w:eastAsia="Times New Roman" w:cs="Times New Roman"/>
          <w:szCs w:val="24"/>
        </w:rPr>
      </w:pPr>
    </w:p>
    <w:p w:rsidR="00AE56AA" w:rsidRPr="005C2A78" w:rsidRDefault="00AE56AA" w:rsidP="00B80900">
      <w:pPr>
        <w:spacing w:after="0" w:line="240" w:lineRule="auto"/>
        <w:ind w:left="1440"/>
        <w:jc w:val="both"/>
        <w:rPr>
          <w:rFonts w:eastAsia="Times New Roman" w:cs="Times New Roman"/>
          <w:szCs w:val="24"/>
        </w:rPr>
      </w:pPr>
      <w:r>
        <w:rPr>
          <w:rFonts w:eastAsia="Times New Roman" w:cs="Times New Roman"/>
          <w:szCs w:val="24"/>
        </w:rPr>
        <w:t xml:space="preserve">(2) the individual chooses to restrict public access to the information on the form prescribed for that purpose by the comptroller under Section 5.07 (Property Tax Forms and Records Systems) or is a federal or state judge, rather than a federal or state judge as defined by Section 572.002 (General Definitions), Government Code, or the spouse of a federal or state judge, beginning on the date the Court Administration of the Texas Judicial System notifies the appraisal district of the judge's qualification for the judge's office. </w:t>
      </w:r>
    </w:p>
    <w:p w:rsidR="00AE56AA" w:rsidRPr="005C2A78" w:rsidRDefault="00AE56AA" w:rsidP="00B80900">
      <w:pPr>
        <w:spacing w:after="0" w:line="240" w:lineRule="auto"/>
        <w:jc w:val="both"/>
        <w:rPr>
          <w:rFonts w:eastAsia="Times New Roman" w:cs="Times New Roman"/>
          <w:szCs w:val="24"/>
        </w:rPr>
      </w:pPr>
    </w:p>
    <w:p w:rsidR="00AE56AA" w:rsidRDefault="00AE56AA" w:rsidP="00B809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521.121(c), Transportation Code, as follows: </w:t>
      </w:r>
    </w:p>
    <w:p w:rsidR="00AE56AA" w:rsidRDefault="00AE56AA" w:rsidP="00B80900">
      <w:pPr>
        <w:spacing w:after="0" w:line="240" w:lineRule="auto"/>
        <w:jc w:val="both"/>
        <w:rPr>
          <w:rFonts w:eastAsia="Times New Roman" w:cs="Times New Roman"/>
          <w:szCs w:val="24"/>
        </w:rPr>
      </w:pPr>
    </w:p>
    <w:p w:rsidR="00AE56AA" w:rsidRDefault="00AE56AA" w:rsidP="00B80900">
      <w:pPr>
        <w:spacing w:after="0" w:line="240" w:lineRule="auto"/>
        <w:ind w:left="720"/>
        <w:jc w:val="both"/>
        <w:rPr>
          <w:rFonts w:eastAsia="Times New Roman" w:cs="Times New Roman"/>
          <w:szCs w:val="24"/>
        </w:rPr>
      </w:pPr>
      <w:r>
        <w:rPr>
          <w:rFonts w:eastAsia="Times New Roman" w:cs="Times New Roman"/>
          <w:szCs w:val="24"/>
        </w:rPr>
        <w:t xml:space="preserve">(c) Requires the Department of Public Safety of the State of Texas to establish a procedure, on a license holder's qualification for office as a federal or state judge as defined by Section 13.0021 (Additional Registration Information From Certain Federal and State Judges), Election Code, rather than as defined by Section 572.002, Government Code, to omit the residence address of the judge and the spouse of the judge on the license holder's license and to include, in lieu of the address, the street address of the courthouse in which the license holder or license holder's spouse serves as a federal judge or state judge. </w:t>
      </w:r>
    </w:p>
    <w:p w:rsidR="00AE56AA" w:rsidRDefault="00AE56AA" w:rsidP="00B80900">
      <w:pPr>
        <w:spacing w:after="0" w:line="240" w:lineRule="auto"/>
        <w:ind w:left="720"/>
        <w:jc w:val="both"/>
        <w:rPr>
          <w:rFonts w:eastAsia="Times New Roman" w:cs="Times New Roman"/>
          <w:szCs w:val="24"/>
        </w:rPr>
      </w:pPr>
    </w:p>
    <w:p w:rsidR="00AE56AA" w:rsidRPr="00C8671F" w:rsidRDefault="00AE56AA" w:rsidP="00B80900">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E56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23" w:rsidRDefault="00894023" w:rsidP="000F1DF9">
      <w:pPr>
        <w:spacing w:after="0" w:line="240" w:lineRule="auto"/>
      </w:pPr>
      <w:r>
        <w:separator/>
      </w:r>
    </w:p>
  </w:endnote>
  <w:endnote w:type="continuationSeparator" w:id="0">
    <w:p w:rsidR="00894023" w:rsidRDefault="008940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40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56A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56AA">
                <w:rPr>
                  <w:sz w:val="20"/>
                  <w:szCs w:val="20"/>
                </w:rPr>
                <w:t>C.S.S.B. 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56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40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56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56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23" w:rsidRDefault="00894023" w:rsidP="000F1DF9">
      <w:pPr>
        <w:spacing w:after="0" w:line="240" w:lineRule="auto"/>
      </w:pPr>
      <w:r>
        <w:separator/>
      </w:r>
    </w:p>
  </w:footnote>
  <w:footnote w:type="continuationSeparator" w:id="0">
    <w:p w:rsidR="00894023" w:rsidRDefault="008940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023"/>
    <w:rsid w:val="008A6859"/>
    <w:rsid w:val="0093341F"/>
    <w:rsid w:val="009562E3"/>
    <w:rsid w:val="00986E9F"/>
    <w:rsid w:val="00AE3F44"/>
    <w:rsid w:val="00AE56A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568B"/>
  <w15:docId w15:val="{5F254853-1C98-451C-92C5-CEFF85AC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E56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531399">
      <w:bodyDiv w:val="1"/>
      <w:marLeft w:val="0"/>
      <w:marRight w:val="0"/>
      <w:marTop w:val="0"/>
      <w:marBottom w:val="0"/>
      <w:divBdr>
        <w:top w:val="none" w:sz="0" w:space="0" w:color="auto"/>
        <w:left w:val="none" w:sz="0" w:space="0" w:color="auto"/>
        <w:bottom w:val="none" w:sz="0" w:space="0" w:color="auto"/>
        <w:right w:val="none" w:sz="0" w:space="0" w:color="auto"/>
      </w:divBdr>
      <w:divsChild>
        <w:div w:id="115287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1714" w:rsidP="00A117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838E1EC4E64E9A8FE5A3DD7E358881"/>
        <w:category>
          <w:name w:val="General"/>
          <w:gallery w:val="placeholder"/>
        </w:category>
        <w:types>
          <w:type w:val="bbPlcHdr"/>
        </w:types>
        <w:behaviors>
          <w:behavior w:val="content"/>
        </w:behaviors>
        <w:guid w:val="{1825CFBD-29DF-4486-9162-038E921464F9}"/>
      </w:docPartPr>
      <w:docPartBody>
        <w:p w:rsidR="00000000" w:rsidRDefault="00F87635"/>
      </w:docPartBody>
    </w:docPart>
    <w:docPart>
      <w:docPartPr>
        <w:name w:val="8523C5DFE37740419A19542D551C21BE"/>
        <w:category>
          <w:name w:val="General"/>
          <w:gallery w:val="placeholder"/>
        </w:category>
        <w:types>
          <w:type w:val="bbPlcHdr"/>
        </w:types>
        <w:behaviors>
          <w:behavior w:val="content"/>
        </w:behaviors>
        <w:guid w:val="{F3367652-4212-4CAA-A82E-FD3BC605EFBE}"/>
      </w:docPartPr>
      <w:docPartBody>
        <w:p w:rsidR="00000000" w:rsidRDefault="00F87635"/>
      </w:docPartBody>
    </w:docPart>
    <w:docPart>
      <w:docPartPr>
        <w:name w:val="C62F2553DDD542328FB7F2D2740139CE"/>
        <w:category>
          <w:name w:val="General"/>
          <w:gallery w:val="placeholder"/>
        </w:category>
        <w:types>
          <w:type w:val="bbPlcHdr"/>
        </w:types>
        <w:behaviors>
          <w:behavior w:val="content"/>
        </w:behaviors>
        <w:guid w:val="{CAB2D1E7-9E99-4463-B68E-26AEDCB5C95A}"/>
      </w:docPartPr>
      <w:docPartBody>
        <w:p w:rsidR="00000000" w:rsidRDefault="00F87635"/>
      </w:docPartBody>
    </w:docPart>
    <w:docPart>
      <w:docPartPr>
        <w:name w:val="5333CE9971014550BF9FF5BFE0F97376"/>
        <w:category>
          <w:name w:val="General"/>
          <w:gallery w:val="placeholder"/>
        </w:category>
        <w:types>
          <w:type w:val="bbPlcHdr"/>
        </w:types>
        <w:behaviors>
          <w:behavior w:val="content"/>
        </w:behaviors>
        <w:guid w:val="{FCEF5BC2-0B4F-4F9D-8D99-2731B6F88485}"/>
      </w:docPartPr>
      <w:docPartBody>
        <w:p w:rsidR="00000000" w:rsidRDefault="00F87635"/>
      </w:docPartBody>
    </w:docPart>
    <w:docPart>
      <w:docPartPr>
        <w:name w:val="AD08864565BF4C73A2A2E9594ABC766D"/>
        <w:category>
          <w:name w:val="General"/>
          <w:gallery w:val="placeholder"/>
        </w:category>
        <w:types>
          <w:type w:val="bbPlcHdr"/>
        </w:types>
        <w:behaviors>
          <w:behavior w:val="content"/>
        </w:behaviors>
        <w:guid w:val="{0ACA1388-417A-4509-AEAF-85D910C9FE87}"/>
      </w:docPartPr>
      <w:docPartBody>
        <w:p w:rsidR="00000000" w:rsidRDefault="00F87635"/>
      </w:docPartBody>
    </w:docPart>
    <w:docPart>
      <w:docPartPr>
        <w:name w:val="4F48CD39CCC74A4AB5E1073B2BB0B4D1"/>
        <w:category>
          <w:name w:val="General"/>
          <w:gallery w:val="placeholder"/>
        </w:category>
        <w:types>
          <w:type w:val="bbPlcHdr"/>
        </w:types>
        <w:behaviors>
          <w:behavior w:val="content"/>
        </w:behaviors>
        <w:guid w:val="{387131C4-D5A2-4A3F-9FF0-CE3510203ED1}"/>
      </w:docPartPr>
      <w:docPartBody>
        <w:p w:rsidR="00000000" w:rsidRDefault="00F87635"/>
      </w:docPartBody>
    </w:docPart>
    <w:docPart>
      <w:docPartPr>
        <w:name w:val="7F09262814C8441D84975AD6DA002E22"/>
        <w:category>
          <w:name w:val="General"/>
          <w:gallery w:val="placeholder"/>
        </w:category>
        <w:types>
          <w:type w:val="bbPlcHdr"/>
        </w:types>
        <w:behaviors>
          <w:behavior w:val="content"/>
        </w:behaviors>
        <w:guid w:val="{A8C8D4C4-9A7F-4A7B-A575-3E6044E971DB}"/>
      </w:docPartPr>
      <w:docPartBody>
        <w:p w:rsidR="00000000" w:rsidRDefault="00F87635"/>
      </w:docPartBody>
    </w:docPart>
    <w:docPart>
      <w:docPartPr>
        <w:name w:val="CE11BB7C20C3487389AE06B64C6D09FB"/>
        <w:category>
          <w:name w:val="General"/>
          <w:gallery w:val="placeholder"/>
        </w:category>
        <w:types>
          <w:type w:val="bbPlcHdr"/>
        </w:types>
        <w:behaviors>
          <w:behavior w:val="content"/>
        </w:behaviors>
        <w:guid w:val="{2E15C626-D89D-4B78-A96E-4C4F5B977EC0}"/>
      </w:docPartPr>
      <w:docPartBody>
        <w:p w:rsidR="00000000" w:rsidRDefault="00F87635"/>
      </w:docPartBody>
    </w:docPart>
    <w:docPart>
      <w:docPartPr>
        <w:name w:val="2D7E87BC57AE42848BE6423F40A01BCA"/>
        <w:category>
          <w:name w:val="General"/>
          <w:gallery w:val="placeholder"/>
        </w:category>
        <w:types>
          <w:type w:val="bbPlcHdr"/>
        </w:types>
        <w:behaviors>
          <w:behavior w:val="content"/>
        </w:behaviors>
        <w:guid w:val="{7FAAC5A6-91B6-4285-8998-EA8881B112C1}"/>
      </w:docPartPr>
      <w:docPartBody>
        <w:p w:rsidR="00000000" w:rsidRDefault="00A11714" w:rsidP="00A11714">
          <w:pPr>
            <w:pStyle w:val="2D7E87BC57AE42848BE6423F40A01BCA"/>
          </w:pPr>
          <w:r w:rsidRPr="00A30DD1">
            <w:rPr>
              <w:rStyle w:val="PlaceholderText"/>
            </w:rPr>
            <w:t>Click here to enter a date.</w:t>
          </w:r>
        </w:p>
      </w:docPartBody>
    </w:docPart>
    <w:docPart>
      <w:docPartPr>
        <w:name w:val="CE43F55C5FFB43D6A13E8164C4A4A4BF"/>
        <w:category>
          <w:name w:val="General"/>
          <w:gallery w:val="placeholder"/>
        </w:category>
        <w:types>
          <w:type w:val="bbPlcHdr"/>
        </w:types>
        <w:behaviors>
          <w:behavior w:val="content"/>
        </w:behaviors>
        <w:guid w:val="{4A8875E1-0B48-43C5-9766-83CADE7E790D}"/>
      </w:docPartPr>
      <w:docPartBody>
        <w:p w:rsidR="00000000" w:rsidRDefault="00F87635"/>
      </w:docPartBody>
    </w:docPart>
    <w:docPart>
      <w:docPartPr>
        <w:name w:val="3DC12E262E0545A699A7B2B353473F1C"/>
        <w:category>
          <w:name w:val="General"/>
          <w:gallery w:val="placeholder"/>
        </w:category>
        <w:types>
          <w:type w:val="bbPlcHdr"/>
        </w:types>
        <w:behaviors>
          <w:behavior w:val="content"/>
        </w:behaviors>
        <w:guid w:val="{90A3C2E5-2DF1-4039-A066-A43C39EDDD2F}"/>
      </w:docPartPr>
      <w:docPartBody>
        <w:p w:rsidR="00000000" w:rsidRDefault="00F87635"/>
      </w:docPartBody>
    </w:docPart>
    <w:docPart>
      <w:docPartPr>
        <w:name w:val="0FF1ED5FB9404B2494603F8F2A15297C"/>
        <w:category>
          <w:name w:val="General"/>
          <w:gallery w:val="placeholder"/>
        </w:category>
        <w:types>
          <w:type w:val="bbPlcHdr"/>
        </w:types>
        <w:behaviors>
          <w:behavior w:val="content"/>
        </w:behaviors>
        <w:guid w:val="{A56DAC96-1901-4FF4-888F-831660BAB41F}"/>
      </w:docPartPr>
      <w:docPartBody>
        <w:p w:rsidR="00000000" w:rsidRDefault="00A11714" w:rsidP="00A11714">
          <w:pPr>
            <w:pStyle w:val="0FF1ED5FB9404B2494603F8F2A15297C"/>
          </w:pPr>
          <w:r>
            <w:rPr>
              <w:rFonts w:eastAsia="Times New Roman" w:cs="Times New Roman"/>
              <w:bCs/>
              <w:szCs w:val="24"/>
            </w:rPr>
            <w:t xml:space="preserve"> </w:t>
          </w:r>
        </w:p>
      </w:docPartBody>
    </w:docPart>
    <w:docPart>
      <w:docPartPr>
        <w:name w:val="4AC834E920AB48FD8B5CCDA2C6E540B9"/>
        <w:category>
          <w:name w:val="General"/>
          <w:gallery w:val="placeholder"/>
        </w:category>
        <w:types>
          <w:type w:val="bbPlcHdr"/>
        </w:types>
        <w:behaviors>
          <w:behavior w:val="content"/>
        </w:behaviors>
        <w:guid w:val="{97DE3A64-A002-41DE-B226-485E255A9581}"/>
      </w:docPartPr>
      <w:docPartBody>
        <w:p w:rsidR="00000000" w:rsidRDefault="00F87635"/>
      </w:docPartBody>
    </w:docPart>
    <w:docPart>
      <w:docPartPr>
        <w:name w:val="CE81F24CF96F497ABEDA957BC9EB4A17"/>
        <w:category>
          <w:name w:val="General"/>
          <w:gallery w:val="placeholder"/>
        </w:category>
        <w:types>
          <w:type w:val="bbPlcHdr"/>
        </w:types>
        <w:behaviors>
          <w:behavior w:val="content"/>
        </w:behaviors>
        <w:guid w:val="{546CF71E-257C-4342-9835-CE5E3B67A088}"/>
      </w:docPartPr>
      <w:docPartBody>
        <w:p w:rsidR="00000000" w:rsidRDefault="00F876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1714"/>
    <w:rsid w:val="00A54AD6"/>
    <w:rsid w:val="00A57564"/>
    <w:rsid w:val="00B252A4"/>
    <w:rsid w:val="00B5530B"/>
    <w:rsid w:val="00C129E8"/>
    <w:rsid w:val="00C968BA"/>
    <w:rsid w:val="00D63E87"/>
    <w:rsid w:val="00D705C9"/>
    <w:rsid w:val="00E11D0C"/>
    <w:rsid w:val="00E35A8C"/>
    <w:rsid w:val="00E65C8A"/>
    <w:rsid w:val="00F8763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1714"/>
    <w:rPr>
      <w:rFonts w:ascii="Times New Roman" w:hAnsi="Times New Roman"/>
      <w:sz w:val="24"/>
    </w:rPr>
  </w:style>
  <w:style w:type="paragraph" w:customStyle="1" w:styleId="487D89B4F8B34DB4967D41FE18F7F88D9">
    <w:name w:val="487D89B4F8B34DB4967D41FE18F7F88D9"/>
    <w:rsid w:val="00A11714"/>
    <w:rPr>
      <w:rFonts w:ascii="Times New Roman" w:hAnsi="Times New Roman"/>
      <w:sz w:val="24"/>
    </w:rPr>
  </w:style>
  <w:style w:type="paragraph" w:customStyle="1" w:styleId="AE2570ED5D764CD7AF9686706F550F4622">
    <w:name w:val="AE2570ED5D764CD7AF9686706F550F4622"/>
    <w:rsid w:val="00A11714"/>
    <w:pPr>
      <w:tabs>
        <w:tab w:val="center" w:pos="4680"/>
        <w:tab w:val="right" w:pos="9360"/>
      </w:tabs>
      <w:spacing w:after="0" w:line="240" w:lineRule="auto"/>
    </w:pPr>
    <w:rPr>
      <w:rFonts w:ascii="Times New Roman" w:hAnsi="Times New Roman"/>
      <w:sz w:val="24"/>
    </w:rPr>
  </w:style>
  <w:style w:type="paragraph" w:customStyle="1" w:styleId="2D7E87BC57AE42848BE6423F40A01BCA">
    <w:name w:val="2D7E87BC57AE42848BE6423F40A01BCA"/>
    <w:rsid w:val="00A11714"/>
    <w:pPr>
      <w:spacing w:after="160" w:line="259" w:lineRule="auto"/>
    </w:pPr>
  </w:style>
  <w:style w:type="paragraph" w:customStyle="1" w:styleId="0FF1ED5FB9404B2494603F8F2A15297C">
    <w:name w:val="0FF1ED5FB9404B2494603F8F2A15297C"/>
    <w:rsid w:val="00A117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EFB0A2-0018-4B80-952E-10EBB83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459</Words>
  <Characters>2621</Characters>
  <Application>Microsoft Office Word</Application>
  <DocSecurity>0</DocSecurity>
  <Lines>21</Lines>
  <Paragraphs>6</Paragraphs>
  <ScaleCrop>false</ScaleCrop>
  <Company>Texas Legislative Council</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2019-03-07T13:33:00Z</cp:lastPrinted>
  <dcterms:created xsi:type="dcterms:W3CDTF">2015-05-29T14:24:00Z</dcterms:created>
  <dcterms:modified xsi:type="dcterms:W3CDTF">2019-03-07T13:36:00Z</dcterms:modified>
</cp:coreProperties>
</file>

<file path=docProps/custom.xml><?xml version="1.0" encoding="utf-8"?>
<op:Properties xmlns:vt="http://schemas.openxmlformats.org/officeDocument/2006/docPropsVTypes" xmlns:op="http://schemas.openxmlformats.org/officeDocument/2006/custom-properties"/>
</file>