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CD" w:rsidRDefault="005A1E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B615E0DCF84D8684B8BB78FAC56988"/>
          </w:placeholder>
        </w:sdtPr>
        <w:sdtContent>
          <w:r w:rsidRPr="005C2A78">
            <w:rPr>
              <w:rFonts w:cs="Times New Roman"/>
              <w:b/>
              <w:szCs w:val="24"/>
              <w:u w:val="single"/>
            </w:rPr>
            <w:t>BILL ANALYSIS</w:t>
          </w:r>
        </w:sdtContent>
      </w:sdt>
    </w:p>
    <w:p w:rsidR="005A1ECD" w:rsidRPr="00585C31" w:rsidRDefault="005A1ECD" w:rsidP="000F1DF9">
      <w:pPr>
        <w:spacing w:after="0" w:line="240" w:lineRule="auto"/>
        <w:rPr>
          <w:rFonts w:cs="Times New Roman"/>
          <w:szCs w:val="24"/>
        </w:rPr>
      </w:pPr>
    </w:p>
    <w:p w:rsidR="005A1ECD" w:rsidRPr="00585C31" w:rsidRDefault="005A1E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1ECD" w:rsidTr="000F1DF9">
        <w:tc>
          <w:tcPr>
            <w:tcW w:w="2718" w:type="dxa"/>
          </w:tcPr>
          <w:p w:rsidR="005A1ECD" w:rsidRPr="005C2A78" w:rsidRDefault="005A1ECD" w:rsidP="006D756B">
            <w:pPr>
              <w:rPr>
                <w:rFonts w:cs="Times New Roman"/>
                <w:szCs w:val="24"/>
              </w:rPr>
            </w:pPr>
            <w:sdt>
              <w:sdtPr>
                <w:rPr>
                  <w:rFonts w:cs="Times New Roman"/>
                  <w:szCs w:val="24"/>
                </w:rPr>
                <w:alias w:val="Agency Title"/>
                <w:tag w:val="AgencyTitleContentControl"/>
                <w:id w:val="1920747753"/>
                <w:lock w:val="sdtContentLocked"/>
                <w:placeholder>
                  <w:docPart w:val="82F517A86FCA442B81C911A6FD8DC58A"/>
                </w:placeholder>
              </w:sdtPr>
              <w:sdtEndPr>
                <w:rPr>
                  <w:rFonts w:cstheme="minorBidi"/>
                  <w:szCs w:val="22"/>
                </w:rPr>
              </w:sdtEndPr>
              <w:sdtContent>
                <w:r>
                  <w:rPr>
                    <w:rFonts w:cs="Times New Roman"/>
                    <w:szCs w:val="24"/>
                  </w:rPr>
                  <w:t>Senate Research Center</w:t>
                </w:r>
              </w:sdtContent>
            </w:sdt>
          </w:p>
        </w:tc>
        <w:tc>
          <w:tcPr>
            <w:tcW w:w="6858" w:type="dxa"/>
          </w:tcPr>
          <w:p w:rsidR="005A1ECD" w:rsidRPr="00FF6471" w:rsidRDefault="005A1ECD" w:rsidP="000F1DF9">
            <w:pPr>
              <w:jc w:val="right"/>
              <w:rPr>
                <w:rFonts w:cs="Times New Roman"/>
                <w:szCs w:val="24"/>
              </w:rPr>
            </w:pPr>
            <w:sdt>
              <w:sdtPr>
                <w:rPr>
                  <w:rFonts w:cs="Times New Roman"/>
                  <w:szCs w:val="24"/>
                </w:rPr>
                <w:alias w:val="Bill Number"/>
                <w:tag w:val="BillNumberOne"/>
                <w:id w:val="-410784069"/>
                <w:lock w:val="sdtContentLocked"/>
                <w:placeholder>
                  <w:docPart w:val="9DD75B4A4EB447969EAAA4D3D123B5A8"/>
                </w:placeholder>
              </w:sdtPr>
              <w:sdtContent>
                <w:r>
                  <w:rPr>
                    <w:rFonts w:cs="Times New Roman"/>
                    <w:szCs w:val="24"/>
                  </w:rPr>
                  <w:t>S.B. 125</w:t>
                </w:r>
              </w:sdtContent>
            </w:sdt>
          </w:p>
        </w:tc>
      </w:tr>
      <w:tr w:rsidR="005A1ECD" w:rsidTr="000F1DF9">
        <w:sdt>
          <w:sdtPr>
            <w:rPr>
              <w:rFonts w:cs="Times New Roman"/>
              <w:szCs w:val="24"/>
            </w:rPr>
            <w:alias w:val="TLCNumber"/>
            <w:tag w:val="TLCNumber"/>
            <w:id w:val="-542600604"/>
            <w:lock w:val="sdtLocked"/>
            <w:placeholder>
              <w:docPart w:val="81939D7D6E0E4F39B01228E42076B1E4"/>
            </w:placeholder>
          </w:sdtPr>
          <w:sdtContent>
            <w:tc>
              <w:tcPr>
                <w:tcW w:w="2718" w:type="dxa"/>
              </w:tcPr>
              <w:p w:rsidR="005A1ECD" w:rsidRPr="000F1DF9" w:rsidRDefault="005A1ECD" w:rsidP="00C65088">
                <w:pPr>
                  <w:rPr>
                    <w:rFonts w:cs="Times New Roman"/>
                    <w:szCs w:val="24"/>
                  </w:rPr>
                </w:pPr>
                <w:r>
                  <w:rPr>
                    <w:rFonts w:cs="Times New Roman"/>
                    <w:szCs w:val="24"/>
                  </w:rPr>
                  <w:t>86R1524 PMO-D</w:t>
                </w:r>
              </w:p>
            </w:tc>
          </w:sdtContent>
        </w:sdt>
        <w:tc>
          <w:tcPr>
            <w:tcW w:w="6858" w:type="dxa"/>
          </w:tcPr>
          <w:p w:rsidR="005A1ECD" w:rsidRPr="005C2A78" w:rsidRDefault="005A1ECD" w:rsidP="006D756B">
            <w:pPr>
              <w:jc w:val="right"/>
              <w:rPr>
                <w:rFonts w:cs="Times New Roman"/>
                <w:szCs w:val="24"/>
              </w:rPr>
            </w:pPr>
            <w:sdt>
              <w:sdtPr>
                <w:rPr>
                  <w:rFonts w:cs="Times New Roman"/>
                  <w:szCs w:val="24"/>
                </w:rPr>
                <w:alias w:val="Author Label"/>
                <w:tag w:val="By"/>
                <w:id w:val="72399597"/>
                <w:lock w:val="sdtLocked"/>
                <w:placeholder>
                  <w:docPart w:val="AF7E87EBF2E84D7390CDB7B3B2A7CB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EB37801C344DF49FB546B1FBCE2581"/>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61D2495A48EC4FD2B553B68818042BC8"/>
                </w:placeholder>
                <w:showingPlcHdr/>
              </w:sdtPr>
              <w:sdtContent/>
            </w:sdt>
          </w:p>
        </w:tc>
      </w:tr>
      <w:tr w:rsidR="005A1ECD" w:rsidTr="000F1DF9">
        <w:tc>
          <w:tcPr>
            <w:tcW w:w="2718" w:type="dxa"/>
          </w:tcPr>
          <w:p w:rsidR="005A1ECD" w:rsidRPr="00BC7495" w:rsidRDefault="005A1ECD" w:rsidP="000F1DF9">
            <w:pPr>
              <w:rPr>
                <w:rFonts w:cs="Times New Roman"/>
                <w:szCs w:val="24"/>
              </w:rPr>
            </w:pPr>
          </w:p>
        </w:tc>
        <w:sdt>
          <w:sdtPr>
            <w:rPr>
              <w:rFonts w:cs="Times New Roman"/>
              <w:szCs w:val="24"/>
            </w:rPr>
            <w:alias w:val="Committee"/>
            <w:tag w:val="Committee"/>
            <w:id w:val="1914272295"/>
            <w:lock w:val="sdtContentLocked"/>
            <w:placeholder>
              <w:docPart w:val="8BB9EBCF456A48038CD01CE9E57AB7B8"/>
            </w:placeholder>
          </w:sdtPr>
          <w:sdtContent>
            <w:tc>
              <w:tcPr>
                <w:tcW w:w="6858" w:type="dxa"/>
              </w:tcPr>
              <w:p w:rsidR="005A1ECD" w:rsidRPr="00FF6471" w:rsidRDefault="005A1ECD" w:rsidP="000F1DF9">
                <w:pPr>
                  <w:jc w:val="right"/>
                  <w:rPr>
                    <w:rFonts w:cs="Times New Roman"/>
                    <w:szCs w:val="24"/>
                  </w:rPr>
                </w:pPr>
                <w:r>
                  <w:rPr>
                    <w:rFonts w:cs="Times New Roman"/>
                    <w:szCs w:val="24"/>
                  </w:rPr>
                  <w:t>Business &amp; Commerce</w:t>
                </w:r>
              </w:p>
            </w:tc>
          </w:sdtContent>
        </w:sdt>
      </w:tr>
      <w:tr w:rsidR="005A1ECD" w:rsidTr="000F1DF9">
        <w:tc>
          <w:tcPr>
            <w:tcW w:w="2718" w:type="dxa"/>
          </w:tcPr>
          <w:p w:rsidR="005A1ECD" w:rsidRPr="00BC7495" w:rsidRDefault="005A1ECD" w:rsidP="000F1DF9">
            <w:pPr>
              <w:rPr>
                <w:rFonts w:cs="Times New Roman"/>
                <w:szCs w:val="24"/>
              </w:rPr>
            </w:pPr>
          </w:p>
        </w:tc>
        <w:sdt>
          <w:sdtPr>
            <w:rPr>
              <w:rFonts w:cs="Times New Roman"/>
              <w:szCs w:val="24"/>
            </w:rPr>
            <w:alias w:val="Date"/>
            <w:tag w:val="DateContentControl"/>
            <w:id w:val="1178081906"/>
            <w:lock w:val="sdtLocked"/>
            <w:placeholder>
              <w:docPart w:val="5E30EEF9DBE54E079B67FC1FE9E21AB5"/>
            </w:placeholder>
            <w:date w:fullDate="2019-03-15T00:00:00Z">
              <w:dateFormat w:val="M/d/yyyy"/>
              <w:lid w:val="en-US"/>
              <w:storeMappedDataAs w:val="dateTime"/>
              <w:calendar w:val="gregorian"/>
            </w:date>
          </w:sdtPr>
          <w:sdtContent>
            <w:tc>
              <w:tcPr>
                <w:tcW w:w="6858" w:type="dxa"/>
              </w:tcPr>
              <w:p w:rsidR="005A1ECD" w:rsidRPr="00FF6471" w:rsidRDefault="005A1ECD" w:rsidP="005A1ECD">
                <w:pPr>
                  <w:jc w:val="right"/>
                  <w:rPr>
                    <w:rFonts w:cs="Times New Roman"/>
                    <w:szCs w:val="24"/>
                  </w:rPr>
                </w:pPr>
                <w:r>
                  <w:rPr>
                    <w:rFonts w:cs="Times New Roman"/>
                    <w:szCs w:val="24"/>
                  </w:rPr>
                  <w:t>3/15/2019</w:t>
                </w:r>
              </w:p>
            </w:tc>
          </w:sdtContent>
        </w:sdt>
      </w:tr>
      <w:tr w:rsidR="005A1ECD" w:rsidTr="000F1DF9">
        <w:tc>
          <w:tcPr>
            <w:tcW w:w="2718" w:type="dxa"/>
          </w:tcPr>
          <w:p w:rsidR="005A1ECD" w:rsidRPr="00BC7495" w:rsidRDefault="005A1ECD" w:rsidP="000F1DF9">
            <w:pPr>
              <w:rPr>
                <w:rFonts w:cs="Times New Roman"/>
                <w:szCs w:val="24"/>
              </w:rPr>
            </w:pPr>
          </w:p>
        </w:tc>
        <w:sdt>
          <w:sdtPr>
            <w:rPr>
              <w:rFonts w:cs="Times New Roman"/>
              <w:szCs w:val="24"/>
            </w:rPr>
            <w:alias w:val="BA Version"/>
            <w:tag w:val="BAVersion"/>
            <w:id w:val="-1685590809"/>
            <w:lock w:val="sdtContentLocked"/>
            <w:placeholder>
              <w:docPart w:val="4B6BE1A3FD6F467AB98C4EC4952E6B85"/>
            </w:placeholder>
          </w:sdtPr>
          <w:sdtContent>
            <w:tc>
              <w:tcPr>
                <w:tcW w:w="6858" w:type="dxa"/>
              </w:tcPr>
              <w:p w:rsidR="005A1ECD" w:rsidRPr="00FF6471" w:rsidRDefault="005A1ECD" w:rsidP="000F1DF9">
                <w:pPr>
                  <w:jc w:val="right"/>
                  <w:rPr>
                    <w:rFonts w:cs="Times New Roman"/>
                    <w:szCs w:val="24"/>
                  </w:rPr>
                </w:pPr>
                <w:r>
                  <w:rPr>
                    <w:rFonts w:cs="Times New Roman"/>
                    <w:szCs w:val="24"/>
                  </w:rPr>
                  <w:t>As Filed</w:t>
                </w:r>
              </w:p>
            </w:tc>
          </w:sdtContent>
        </w:sdt>
      </w:tr>
    </w:tbl>
    <w:p w:rsidR="005A1ECD" w:rsidRPr="00FF6471" w:rsidRDefault="005A1ECD" w:rsidP="000F1DF9">
      <w:pPr>
        <w:spacing w:after="0" w:line="240" w:lineRule="auto"/>
        <w:rPr>
          <w:rFonts w:cs="Times New Roman"/>
          <w:szCs w:val="24"/>
        </w:rPr>
      </w:pPr>
    </w:p>
    <w:p w:rsidR="005A1ECD" w:rsidRPr="00FF6471" w:rsidRDefault="005A1ECD" w:rsidP="000F1DF9">
      <w:pPr>
        <w:spacing w:after="0" w:line="240" w:lineRule="auto"/>
        <w:rPr>
          <w:rFonts w:cs="Times New Roman"/>
          <w:szCs w:val="24"/>
        </w:rPr>
      </w:pPr>
    </w:p>
    <w:p w:rsidR="005A1ECD" w:rsidRPr="00FF6471" w:rsidRDefault="005A1E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E1F486174049BCB4F5B4A312C44E48"/>
        </w:placeholder>
      </w:sdtPr>
      <w:sdtContent>
        <w:p w:rsidR="005A1ECD" w:rsidRDefault="005A1E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0445C434A864F4FAF1D3D774370CF1E"/>
        </w:placeholder>
      </w:sdtPr>
      <w:sdtEndPr/>
      <w:sdtContent>
        <w:p w:rsidR="005A1ECD" w:rsidRDefault="005A1ECD" w:rsidP="005A1ECD">
          <w:pPr>
            <w:pStyle w:val="NormalWeb"/>
            <w:spacing w:before="0" w:beforeAutospacing="0" w:after="0" w:afterAutospacing="0"/>
            <w:jc w:val="both"/>
            <w:divId w:val="1429885532"/>
            <w:rPr>
              <w:rFonts w:eastAsia="Times New Roman"/>
              <w:bCs/>
            </w:rPr>
          </w:pPr>
        </w:p>
        <w:p w:rsidR="005A1ECD" w:rsidRDefault="005A1ECD" w:rsidP="005A1ECD">
          <w:pPr>
            <w:pStyle w:val="NormalWeb"/>
            <w:spacing w:before="0" w:beforeAutospacing="0" w:after="0" w:afterAutospacing="0"/>
            <w:jc w:val="both"/>
            <w:divId w:val="1429885532"/>
            <w:rPr>
              <w:color w:val="000000"/>
            </w:rPr>
          </w:pPr>
          <w:r w:rsidRPr="005A1ECD">
            <w:rPr>
              <w:color w:val="000000"/>
            </w:rPr>
            <w:t>Parking is at a premium in many parts of Texas. This issue can be especially acute for rental properties. For this reason, many landlords seek to ensure adequate parking for their residents by issuing permitted assigned parking spaces.</w:t>
          </w:r>
        </w:p>
        <w:p w:rsidR="005A1ECD" w:rsidRPr="005A1ECD" w:rsidRDefault="005A1ECD" w:rsidP="005A1ECD">
          <w:pPr>
            <w:pStyle w:val="NormalWeb"/>
            <w:spacing w:before="0" w:beforeAutospacing="0" w:after="0" w:afterAutospacing="0"/>
            <w:jc w:val="both"/>
            <w:divId w:val="1429885532"/>
            <w:rPr>
              <w:color w:val="000000"/>
            </w:rPr>
          </w:pPr>
        </w:p>
        <w:p w:rsidR="005A1ECD" w:rsidRDefault="005A1ECD" w:rsidP="005A1ECD">
          <w:pPr>
            <w:pStyle w:val="NormalWeb"/>
            <w:spacing w:before="0" w:beforeAutospacing="0" w:after="0" w:afterAutospacing="0"/>
            <w:jc w:val="both"/>
            <w:divId w:val="1429885532"/>
            <w:rPr>
              <w:color w:val="000000"/>
            </w:rPr>
          </w:pPr>
          <w:r w:rsidRPr="005A1ECD">
            <w:rPr>
              <w:color w:val="000000"/>
            </w:rPr>
            <w:t>It is not uncommon for landlords and tenants to have differences during the duration of a lease. Some landlords may respond to a difference with a tenant by suspending or terminating a parking permit before the termination of the associated residential lease. A tenant's inability to park at their own residence can be an extreme hindrance to daily life, including maintaining employment.</w:t>
          </w:r>
        </w:p>
        <w:p w:rsidR="005A1ECD" w:rsidRPr="005A1ECD" w:rsidRDefault="005A1ECD" w:rsidP="005A1ECD">
          <w:pPr>
            <w:pStyle w:val="NormalWeb"/>
            <w:spacing w:before="0" w:beforeAutospacing="0" w:after="0" w:afterAutospacing="0"/>
            <w:jc w:val="both"/>
            <w:divId w:val="1429885532"/>
            <w:rPr>
              <w:color w:val="000000"/>
            </w:rPr>
          </w:pPr>
        </w:p>
        <w:p w:rsidR="005A1ECD" w:rsidRPr="005A1ECD" w:rsidRDefault="005A1ECD" w:rsidP="005A1ECD">
          <w:pPr>
            <w:pStyle w:val="NormalWeb"/>
            <w:spacing w:before="0" w:beforeAutospacing="0" w:after="0" w:afterAutospacing="0"/>
            <w:jc w:val="both"/>
            <w:divId w:val="1429885532"/>
            <w:rPr>
              <w:color w:val="000000"/>
            </w:rPr>
          </w:pPr>
          <w:r>
            <w:rPr>
              <w:color w:val="000000"/>
            </w:rPr>
            <w:t>S.B.</w:t>
          </w:r>
          <w:r w:rsidRPr="005A1ECD">
            <w:rPr>
              <w:color w:val="000000"/>
            </w:rPr>
            <w:t xml:space="preserve"> 125 provides that a parking permit issued to a tenant must be for the same term as the lease, and prohibits the landlord from suspending or terminating the permit until the termination of the lease.</w:t>
          </w:r>
        </w:p>
        <w:p w:rsidR="005A1ECD" w:rsidRPr="00D70925" w:rsidRDefault="005A1ECD" w:rsidP="005A1ECD">
          <w:pPr>
            <w:spacing w:after="0" w:line="240" w:lineRule="auto"/>
            <w:jc w:val="both"/>
            <w:rPr>
              <w:rFonts w:eastAsia="Times New Roman" w:cs="Times New Roman"/>
              <w:bCs/>
              <w:szCs w:val="24"/>
            </w:rPr>
          </w:pPr>
        </w:p>
      </w:sdtContent>
    </w:sdt>
    <w:p w:rsidR="005A1ECD" w:rsidRDefault="005A1E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125 </w:t>
      </w:r>
      <w:bookmarkStart w:id="1" w:name="AmendsCurrentLaw"/>
      <w:bookmarkEnd w:id="1"/>
      <w:r>
        <w:rPr>
          <w:rFonts w:cs="Times New Roman"/>
          <w:szCs w:val="24"/>
        </w:rPr>
        <w:t>amends current law relating to the term of a parking permit issued to a residential tenant by a landlord.</w:t>
      </w:r>
    </w:p>
    <w:p w:rsidR="005A1ECD" w:rsidRPr="00E06E33" w:rsidRDefault="005A1ECD" w:rsidP="000F1DF9">
      <w:pPr>
        <w:spacing w:after="0" w:line="240" w:lineRule="auto"/>
        <w:jc w:val="both"/>
        <w:rPr>
          <w:rFonts w:eastAsia="Times New Roman" w:cs="Times New Roman"/>
          <w:szCs w:val="24"/>
        </w:rPr>
      </w:pPr>
    </w:p>
    <w:p w:rsidR="005A1ECD" w:rsidRPr="005C2A78" w:rsidRDefault="005A1E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DE0A2279B24C2AAE9953F3929A59D2"/>
          </w:placeholder>
        </w:sdtPr>
        <w:sdtContent>
          <w:r>
            <w:rPr>
              <w:rFonts w:eastAsia="Times New Roman" w:cs="Times New Roman"/>
              <w:b/>
              <w:szCs w:val="24"/>
              <w:u w:val="single"/>
            </w:rPr>
            <w:t>RULEMAKING AUTHORITY</w:t>
          </w:r>
        </w:sdtContent>
      </w:sdt>
    </w:p>
    <w:p w:rsidR="005A1ECD" w:rsidRPr="006529C4" w:rsidRDefault="005A1ECD" w:rsidP="00774EC7">
      <w:pPr>
        <w:spacing w:after="0" w:line="240" w:lineRule="auto"/>
        <w:jc w:val="both"/>
        <w:rPr>
          <w:rFonts w:cs="Times New Roman"/>
          <w:szCs w:val="24"/>
        </w:rPr>
      </w:pPr>
    </w:p>
    <w:p w:rsidR="005A1ECD" w:rsidRPr="006529C4" w:rsidRDefault="005A1EC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1ECD" w:rsidRPr="006529C4" w:rsidRDefault="005A1ECD" w:rsidP="00774EC7">
      <w:pPr>
        <w:spacing w:after="0" w:line="240" w:lineRule="auto"/>
        <w:jc w:val="both"/>
        <w:rPr>
          <w:rFonts w:cs="Times New Roman"/>
          <w:szCs w:val="24"/>
        </w:rPr>
      </w:pPr>
    </w:p>
    <w:p w:rsidR="005A1ECD" w:rsidRPr="005C2A78" w:rsidRDefault="005A1E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A40CE885294EC1B693EA3DA7E80003"/>
          </w:placeholder>
        </w:sdtPr>
        <w:sdtContent>
          <w:r>
            <w:rPr>
              <w:rFonts w:eastAsia="Times New Roman" w:cs="Times New Roman"/>
              <w:b/>
              <w:szCs w:val="24"/>
              <w:u w:val="single"/>
            </w:rPr>
            <w:t>SECTION BY SECTION ANALYSIS</w:t>
          </w:r>
        </w:sdtContent>
      </w:sdt>
    </w:p>
    <w:p w:rsidR="005A1ECD" w:rsidRPr="005C2A78" w:rsidRDefault="005A1ECD" w:rsidP="000F1DF9">
      <w:pPr>
        <w:spacing w:after="0" w:line="240" w:lineRule="auto"/>
        <w:jc w:val="both"/>
        <w:rPr>
          <w:rFonts w:eastAsia="Times New Roman" w:cs="Times New Roman"/>
          <w:szCs w:val="24"/>
        </w:rPr>
      </w:pPr>
    </w:p>
    <w:p w:rsidR="005A1ECD" w:rsidRDefault="005A1ECD" w:rsidP="00A026B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92, Property Code, by adding Section 92.0132, as follows: </w:t>
      </w:r>
    </w:p>
    <w:p w:rsidR="005A1ECD" w:rsidRDefault="005A1ECD" w:rsidP="00A026B5">
      <w:pPr>
        <w:spacing w:after="0" w:line="240" w:lineRule="auto"/>
        <w:jc w:val="both"/>
        <w:rPr>
          <w:rFonts w:eastAsia="Times New Roman" w:cs="Times New Roman"/>
          <w:szCs w:val="24"/>
        </w:rPr>
      </w:pPr>
    </w:p>
    <w:p w:rsidR="005A1ECD" w:rsidRPr="00E06E33" w:rsidRDefault="005A1ECD" w:rsidP="00A026B5">
      <w:pPr>
        <w:spacing w:after="0" w:line="240" w:lineRule="auto"/>
        <w:ind w:left="720"/>
        <w:jc w:val="both"/>
        <w:rPr>
          <w:rFonts w:eastAsia="Times New Roman" w:cs="Times New Roman"/>
          <w:szCs w:val="24"/>
        </w:rPr>
      </w:pPr>
      <w:r>
        <w:rPr>
          <w:rFonts w:eastAsia="Times New Roman" w:cs="Times New Roman"/>
          <w:szCs w:val="24"/>
        </w:rPr>
        <w:t xml:space="preserve">Sec. 92.0132. TERM OF PARKING PERMIT. Requires a landlord who issues a parking permit to a tenant to issue the permit for a term that is coterminous with the tenant's lease term and prohibits the landlord from terminating or suspending the permit until the date the tenant's lease terminates.  </w:t>
      </w:r>
    </w:p>
    <w:p w:rsidR="005A1ECD" w:rsidRPr="005C2A78" w:rsidRDefault="005A1ECD" w:rsidP="00A026B5">
      <w:pPr>
        <w:spacing w:after="0" w:line="240" w:lineRule="auto"/>
        <w:jc w:val="both"/>
        <w:rPr>
          <w:rFonts w:eastAsia="Times New Roman" w:cs="Times New Roman"/>
          <w:szCs w:val="24"/>
        </w:rPr>
      </w:pPr>
    </w:p>
    <w:p w:rsidR="005A1ECD" w:rsidRPr="005C2A78" w:rsidRDefault="005A1ECD" w:rsidP="00A026B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5A1ECD" w:rsidRPr="005C2A78" w:rsidRDefault="005A1ECD" w:rsidP="00A026B5">
      <w:pPr>
        <w:spacing w:after="0" w:line="240" w:lineRule="auto"/>
        <w:jc w:val="both"/>
        <w:rPr>
          <w:rFonts w:eastAsia="Times New Roman" w:cs="Times New Roman"/>
          <w:szCs w:val="24"/>
        </w:rPr>
      </w:pPr>
    </w:p>
    <w:p w:rsidR="005A1ECD" w:rsidRPr="00C8671F" w:rsidRDefault="005A1ECD" w:rsidP="00A026B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5A1EC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29" w:rsidRDefault="00FB5829" w:rsidP="000F1DF9">
      <w:pPr>
        <w:spacing w:after="0" w:line="240" w:lineRule="auto"/>
      </w:pPr>
      <w:r>
        <w:separator/>
      </w:r>
    </w:p>
  </w:endnote>
  <w:endnote w:type="continuationSeparator" w:id="0">
    <w:p w:rsidR="00FB5829" w:rsidRDefault="00FB58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58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1EC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1ECD">
                <w:rPr>
                  <w:sz w:val="20"/>
                  <w:szCs w:val="20"/>
                </w:rPr>
                <w:t>S.B. 125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1EC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58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1E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1EC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29" w:rsidRDefault="00FB5829" w:rsidP="000F1DF9">
      <w:pPr>
        <w:spacing w:after="0" w:line="240" w:lineRule="auto"/>
      </w:pPr>
      <w:r>
        <w:separator/>
      </w:r>
    </w:p>
  </w:footnote>
  <w:footnote w:type="continuationSeparator" w:id="0">
    <w:p w:rsidR="00FB5829" w:rsidRDefault="00FB58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1ECD"/>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582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A0656"/>
  <w15:docId w15:val="{A4F359AB-D696-4BCA-B944-37B16670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1E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8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0394" w:rsidP="0034039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B615E0DCF84D8684B8BB78FAC56988"/>
        <w:category>
          <w:name w:val="General"/>
          <w:gallery w:val="placeholder"/>
        </w:category>
        <w:types>
          <w:type w:val="bbPlcHdr"/>
        </w:types>
        <w:behaviors>
          <w:behavior w:val="content"/>
        </w:behaviors>
        <w:guid w:val="{40458350-469B-4AFE-BC45-200120137E16}"/>
      </w:docPartPr>
      <w:docPartBody>
        <w:p w:rsidR="00000000" w:rsidRDefault="00F64F82"/>
      </w:docPartBody>
    </w:docPart>
    <w:docPart>
      <w:docPartPr>
        <w:name w:val="82F517A86FCA442B81C911A6FD8DC58A"/>
        <w:category>
          <w:name w:val="General"/>
          <w:gallery w:val="placeholder"/>
        </w:category>
        <w:types>
          <w:type w:val="bbPlcHdr"/>
        </w:types>
        <w:behaviors>
          <w:behavior w:val="content"/>
        </w:behaviors>
        <w:guid w:val="{11EC13FB-AA2B-4D1F-832C-7B7547B7B877}"/>
      </w:docPartPr>
      <w:docPartBody>
        <w:p w:rsidR="00000000" w:rsidRDefault="00F64F82"/>
      </w:docPartBody>
    </w:docPart>
    <w:docPart>
      <w:docPartPr>
        <w:name w:val="9DD75B4A4EB447969EAAA4D3D123B5A8"/>
        <w:category>
          <w:name w:val="General"/>
          <w:gallery w:val="placeholder"/>
        </w:category>
        <w:types>
          <w:type w:val="bbPlcHdr"/>
        </w:types>
        <w:behaviors>
          <w:behavior w:val="content"/>
        </w:behaviors>
        <w:guid w:val="{9746A6A2-60B7-46E8-A563-8CF8C95BDDE6}"/>
      </w:docPartPr>
      <w:docPartBody>
        <w:p w:rsidR="00000000" w:rsidRDefault="00F64F82"/>
      </w:docPartBody>
    </w:docPart>
    <w:docPart>
      <w:docPartPr>
        <w:name w:val="81939D7D6E0E4F39B01228E42076B1E4"/>
        <w:category>
          <w:name w:val="General"/>
          <w:gallery w:val="placeholder"/>
        </w:category>
        <w:types>
          <w:type w:val="bbPlcHdr"/>
        </w:types>
        <w:behaviors>
          <w:behavior w:val="content"/>
        </w:behaviors>
        <w:guid w:val="{AB7D03B5-05B8-48D2-A188-09FAABF9BBDC}"/>
      </w:docPartPr>
      <w:docPartBody>
        <w:p w:rsidR="00000000" w:rsidRDefault="00F64F82"/>
      </w:docPartBody>
    </w:docPart>
    <w:docPart>
      <w:docPartPr>
        <w:name w:val="AF7E87EBF2E84D7390CDB7B3B2A7CB86"/>
        <w:category>
          <w:name w:val="General"/>
          <w:gallery w:val="placeholder"/>
        </w:category>
        <w:types>
          <w:type w:val="bbPlcHdr"/>
        </w:types>
        <w:behaviors>
          <w:behavior w:val="content"/>
        </w:behaviors>
        <w:guid w:val="{E7D37213-0EC2-4D63-B9AD-55AD89679782}"/>
      </w:docPartPr>
      <w:docPartBody>
        <w:p w:rsidR="00000000" w:rsidRDefault="00F64F82"/>
      </w:docPartBody>
    </w:docPart>
    <w:docPart>
      <w:docPartPr>
        <w:name w:val="29EB37801C344DF49FB546B1FBCE2581"/>
        <w:category>
          <w:name w:val="General"/>
          <w:gallery w:val="placeholder"/>
        </w:category>
        <w:types>
          <w:type w:val="bbPlcHdr"/>
        </w:types>
        <w:behaviors>
          <w:behavior w:val="content"/>
        </w:behaviors>
        <w:guid w:val="{92604CC9-851C-4BF7-B417-825AFECD7E8B}"/>
      </w:docPartPr>
      <w:docPartBody>
        <w:p w:rsidR="00000000" w:rsidRDefault="00F64F82"/>
      </w:docPartBody>
    </w:docPart>
    <w:docPart>
      <w:docPartPr>
        <w:name w:val="61D2495A48EC4FD2B553B68818042BC8"/>
        <w:category>
          <w:name w:val="General"/>
          <w:gallery w:val="placeholder"/>
        </w:category>
        <w:types>
          <w:type w:val="bbPlcHdr"/>
        </w:types>
        <w:behaviors>
          <w:behavior w:val="content"/>
        </w:behaviors>
        <w:guid w:val="{B202E816-0DF4-4139-862C-8DF43675EC5B}"/>
      </w:docPartPr>
      <w:docPartBody>
        <w:p w:rsidR="00000000" w:rsidRDefault="00F64F82"/>
      </w:docPartBody>
    </w:docPart>
    <w:docPart>
      <w:docPartPr>
        <w:name w:val="8BB9EBCF456A48038CD01CE9E57AB7B8"/>
        <w:category>
          <w:name w:val="General"/>
          <w:gallery w:val="placeholder"/>
        </w:category>
        <w:types>
          <w:type w:val="bbPlcHdr"/>
        </w:types>
        <w:behaviors>
          <w:behavior w:val="content"/>
        </w:behaviors>
        <w:guid w:val="{44FD5DA6-9D15-4999-A8D7-410CDE080B8E}"/>
      </w:docPartPr>
      <w:docPartBody>
        <w:p w:rsidR="00000000" w:rsidRDefault="00F64F82"/>
      </w:docPartBody>
    </w:docPart>
    <w:docPart>
      <w:docPartPr>
        <w:name w:val="5E30EEF9DBE54E079B67FC1FE9E21AB5"/>
        <w:category>
          <w:name w:val="General"/>
          <w:gallery w:val="placeholder"/>
        </w:category>
        <w:types>
          <w:type w:val="bbPlcHdr"/>
        </w:types>
        <w:behaviors>
          <w:behavior w:val="content"/>
        </w:behaviors>
        <w:guid w:val="{3BFCD6B4-EA68-4276-91BD-AA0FD7D9AEA7}"/>
      </w:docPartPr>
      <w:docPartBody>
        <w:p w:rsidR="00000000" w:rsidRDefault="00340394" w:rsidP="00340394">
          <w:pPr>
            <w:pStyle w:val="5E30EEF9DBE54E079B67FC1FE9E21AB5"/>
          </w:pPr>
          <w:r w:rsidRPr="00A30DD1">
            <w:rPr>
              <w:rStyle w:val="PlaceholderText"/>
            </w:rPr>
            <w:t>Click here to enter a date.</w:t>
          </w:r>
        </w:p>
      </w:docPartBody>
    </w:docPart>
    <w:docPart>
      <w:docPartPr>
        <w:name w:val="4B6BE1A3FD6F467AB98C4EC4952E6B85"/>
        <w:category>
          <w:name w:val="General"/>
          <w:gallery w:val="placeholder"/>
        </w:category>
        <w:types>
          <w:type w:val="bbPlcHdr"/>
        </w:types>
        <w:behaviors>
          <w:behavior w:val="content"/>
        </w:behaviors>
        <w:guid w:val="{3A1B2EF3-A506-4AF7-A7E5-9D0112C6DA1C}"/>
      </w:docPartPr>
      <w:docPartBody>
        <w:p w:rsidR="00000000" w:rsidRDefault="00F64F82"/>
      </w:docPartBody>
    </w:docPart>
    <w:docPart>
      <w:docPartPr>
        <w:name w:val="AAE1F486174049BCB4F5B4A312C44E48"/>
        <w:category>
          <w:name w:val="General"/>
          <w:gallery w:val="placeholder"/>
        </w:category>
        <w:types>
          <w:type w:val="bbPlcHdr"/>
        </w:types>
        <w:behaviors>
          <w:behavior w:val="content"/>
        </w:behaviors>
        <w:guid w:val="{2B9F100F-AD10-480E-8231-863B36035437}"/>
      </w:docPartPr>
      <w:docPartBody>
        <w:p w:rsidR="00000000" w:rsidRDefault="00F64F82"/>
      </w:docPartBody>
    </w:docPart>
    <w:docPart>
      <w:docPartPr>
        <w:name w:val="C0445C434A864F4FAF1D3D774370CF1E"/>
        <w:category>
          <w:name w:val="General"/>
          <w:gallery w:val="placeholder"/>
        </w:category>
        <w:types>
          <w:type w:val="bbPlcHdr"/>
        </w:types>
        <w:behaviors>
          <w:behavior w:val="content"/>
        </w:behaviors>
        <w:guid w:val="{151B62E3-62DC-41ED-B482-CA9EB01CE5F6}"/>
      </w:docPartPr>
      <w:docPartBody>
        <w:p w:rsidR="00000000" w:rsidRDefault="00340394" w:rsidP="00340394">
          <w:pPr>
            <w:pStyle w:val="C0445C434A864F4FAF1D3D774370CF1E"/>
          </w:pPr>
          <w:r>
            <w:rPr>
              <w:rFonts w:eastAsia="Times New Roman" w:cs="Times New Roman"/>
              <w:bCs/>
              <w:szCs w:val="24"/>
            </w:rPr>
            <w:t xml:space="preserve"> </w:t>
          </w:r>
        </w:p>
      </w:docPartBody>
    </w:docPart>
    <w:docPart>
      <w:docPartPr>
        <w:name w:val="C1DE0A2279B24C2AAE9953F3929A59D2"/>
        <w:category>
          <w:name w:val="General"/>
          <w:gallery w:val="placeholder"/>
        </w:category>
        <w:types>
          <w:type w:val="bbPlcHdr"/>
        </w:types>
        <w:behaviors>
          <w:behavior w:val="content"/>
        </w:behaviors>
        <w:guid w:val="{35282369-6A3A-45C2-A22F-52CAA03AC865}"/>
      </w:docPartPr>
      <w:docPartBody>
        <w:p w:rsidR="00000000" w:rsidRDefault="00F64F82"/>
      </w:docPartBody>
    </w:docPart>
    <w:docPart>
      <w:docPartPr>
        <w:name w:val="65A40CE885294EC1B693EA3DA7E80003"/>
        <w:category>
          <w:name w:val="General"/>
          <w:gallery w:val="placeholder"/>
        </w:category>
        <w:types>
          <w:type w:val="bbPlcHdr"/>
        </w:types>
        <w:behaviors>
          <w:behavior w:val="content"/>
        </w:behaviors>
        <w:guid w:val="{EA31538C-94A0-42A5-8EC8-5B45AA1D90DD}"/>
      </w:docPartPr>
      <w:docPartBody>
        <w:p w:rsidR="00000000" w:rsidRDefault="00F64F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039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4F8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3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40394"/>
    <w:rPr>
      <w:rFonts w:ascii="Times New Roman" w:hAnsi="Times New Roman"/>
      <w:sz w:val="24"/>
    </w:rPr>
  </w:style>
  <w:style w:type="paragraph" w:customStyle="1" w:styleId="487D89B4F8B34DB4967D41FE18F7F88D9">
    <w:name w:val="487D89B4F8B34DB4967D41FE18F7F88D9"/>
    <w:rsid w:val="00340394"/>
    <w:rPr>
      <w:rFonts w:ascii="Times New Roman" w:hAnsi="Times New Roman"/>
      <w:sz w:val="24"/>
    </w:rPr>
  </w:style>
  <w:style w:type="paragraph" w:customStyle="1" w:styleId="AE2570ED5D764CD7AF9686706F550F4622">
    <w:name w:val="AE2570ED5D764CD7AF9686706F550F4622"/>
    <w:rsid w:val="00340394"/>
    <w:pPr>
      <w:tabs>
        <w:tab w:val="center" w:pos="4680"/>
        <w:tab w:val="right" w:pos="9360"/>
      </w:tabs>
      <w:spacing w:after="0" w:line="240" w:lineRule="auto"/>
    </w:pPr>
    <w:rPr>
      <w:rFonts w:ascii="Times New Roman" w:hAnsi="Times New Roman"/>
      <w:sz w:val="24"/>
    </w:rPr>
  </w:style>
  <w:style w:type="paragraph" w:customStyle="1" w:styleId="5E30EEF9DBE54E079B67FC1FE9E21AB5">
    <w:name w:val="5E30EEF9DBE54E079B67FC1FE9E21AB5"/>
    <w:rsid w:val="00340394"/>
    <w:pPr>
      <w:spacing w:after="160" w:line="259" w:lineRule="auto"/>
    </w:pPr>
  </w:style>
  <w:style w:type="paragraph" w:customStyle="1" w:styleId="C0445C434A864F4FAF1D3D774370CF1E">
    <w:name w:val="C0445C434A864F4FAF1D3D774370CF1E"/>
    <w:rsid w:val="003403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6DBEEA-5231-43CB-B53F-558EDED9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271</Words>
  <Characters>1547</Characters>
  <Application>Microsoft Office Word</Application>
  <DocSecurity>0</DocSecurity>
  <Lines>12</Lines>
  <Paragraphs>3</Paragraphs>
  <ScaleCrop>false</ScaleCrop>
  <Company>Texas Legislative Council</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2019-03-15T13:22:00Z</cp:lastPrinted>
  <dcterms:created xsi:type="dcterms:W3CDTF">2015-05-29T14:24:00Z</dcterms:created>
  <dcterms:modified xsi:type="dcterms:W3CDTF">2019-03-15T13:22:00Z</dcterms:modified>
</cp:coreProperties>
</file>

<file path=docProps/custom.xml><?xml version="1.0" encoding="utf-8"?>
<op:Properties xmlns:vt="http://schemas.openxmlformats.org/officeDocument/2006/docPropsVTypes" xmlns:op="http://schemas.openxmlformats.org/officeDocument/2006/custom-properties"/>
</file>