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835" w:rsidRDefault="0084283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2D3A5E9094A4DF0B3DB3A6065499617"/>
          </w:placeholder>
        </w:sdtPr>
        <w:sdtContent>
          <w:r w:rsidRPr="005C2A78">
            <w:rPr>
              <w:rFonts w:cs="Times New Roman"/>
              <w:b/>
              <w:szCs w:val="24"/>
              <w:u w:val="single"/>
            </w:rPr>
            <w:t>BILL ANALYSIS</w:t>
          </w:r>
        </w:sdtContent>
      </w:sdt>
    </w:p>
    <w:p w:rsidR="00842835" w:rsidRPr="00585C31" w:rsidRDefault="00842835" w:rsidP="000F1DF9">
      <w:pPr>
        <w:spacing w:after="0" w:line="240" w:lineRule="auto"/>
        <w:rPr>
          <w:rFonts w:cs="Times New Roman"/>
          <w:szCs w:val="24"/>
        </w:rPr>
      </w:pPr>
    </w:p>
    <w:p w:rsidR="00842835" w:rsidRPr="00585C31" w:rsidRDefault="0084283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2835" w:rsidTr="000F1DF9">
        <w:tc>
          <w:tcPr>
            <w:tcW w:w="2718" w:type="dxa"/>
          </w:tcPr>
          <w:p w:rsidR="00842835" w:rsidRPr="005C2A78" w:rsidRDefault="00842835" w:rsidP="006D756B">
            <w:pPr>
              <w:rPr>
                <w:rFonts w:cs="Times New Roman"/>
                <w:szCs w:val="24"/>
              </w:rPr>
            </w:pPr>
            <w:sdt>
              <w:sdtPr>
                <w:rPr>
                  <w:rFonts w:cs="Times New Roman"/>
                  <w:szCs w:val="24"/>
                </w:rPr>
                <w:alias w:val="Agency Title"/>
                <w:tag w:val="AgencyTitleContentControl"/>
                <w:id w:val="1920747753"/>
                <w:lock w:val="sdtContentLocked"/>
                <w:placeholder>
                  <w:docPart w:val="2BE9449900B74BCBAE0302A4C128FD8C"/>
                </w:placeholder>
              </w:sdtPr>
              <w:sdtEndPr>
                <w:rPr>
                  <w:rFonts w:cstheme="minorBidi"/>
                  <w:szCs w:val="22"/>
                </w:rPr>
              </w:sdtEndPr>
              <w:sdtContent>
                <w:r>
                  <w:rPr>
                    <w:rFonts w:cs="Times New Roman"/>
                    <w:szCs w:val="24"/>
                  </w:rPr>
                  <w:t>Senate Research Center</w:t>
                </w:r>
              </w:sdtContent>
            </w:sdt>
          </w:p>
        </w:tc>
        <w:tc>
          <w:tcPr>
            <w:tcW w:w="6858" w:type="dxa"/>
          </w:tcPr>
          <w:p w:rsidR="00842835" w:rsidRPr="00FF6471" w:rsidRDefault="00842835" w:rsidP="000F1DF9">
            <w:pPr>
              <w:jc w:val="right"/>
              <w:rPr>
                <w:rFonts w:cs="Times New Roman"/>
                <w:szCs w:val="24"/>
              </w:rPr>
            </w:pPr>
            <w:sdt>
              <w:sdtPr>
                <w:rPr>
                  <w:rFonts w:cs="Times New Roman"/>
                  <w:szCs w:val="24"/>
                </w:rPr>
                <w:alias w:val="Bill Number"/>
                <w:tag w:val="BillNumberOne"/>
                <w:id w:val="-410784069"/>
                <w:lock w:val="sdtContentLocked"/>
                <w:placeholder>
                  <w:docPart w:val="88542F9B820444B2A4394EB19E147378"/>
                </w:placeholder>
              </w:sdtPr>
              <w:sdtContent>
                <w:r>
                  <w:rPr>
                    <w:rFonts w:cs="Times New Roman"/>
                    <w:szCs w:val="24"/>
                  </w:rPr>
                  <w:t>S.B. 175</w:t>
                </w:r>
              </w:sdtContent>
            </w:sdt>
          </w:p>
        </w:tc>
      </w:tr>
      <w:tr w:rsidR="00842835" w:rsidTr="000F1DF9">
        <w:sdt>
          <w:sdtPr>
            <w:rPr>
              <w:rFonts w:cs="Times New Roman"/>
              <w:szCs w:val="24"/>
            </w:rPr>
            <w:alias w:val="TLCNumber"/>
            <w:tag w:val="TLCNumber"/>
            <w:id w:val="-542600604"/>
            <w:lock w:val="sdtLocked"/>
            <w:placeholder>
              <w:docPart w:val="34C23B404DA94D25BC6BE95E4673F58E"/>
            </w:placeholder>
          </w:sdtPr>
          <w:sdtContent>
            <w:tc>
              <w:tcPr>
                <w:tcW w:w="2718" w:type="dxa"/>
              </w:tcPr>
              <w:p w:rsidR="00842835" w:rsidRPr="000F1DF9" w:rsidRDefault="00842835" w:rsidP="00C65088">
                <w:pPr>
                  <w:rPr>
                    <w:rFonts w:cs="Times New Roman"/>
                    <w:szCs w:val="24"/>
                  </w:rPr>
                </w:pPr>
                <w:r>
                  <w:rPr>
                    <w:rFonts w:cs="Times New Roman"/>
                    <w:szCs w:val="24"/>
                  </w:rPr>
                  <w:t>86R1180 AJA-D</w:t>
                </w:r>
              </w:p>
            </w:tc>
          </w:sdtContent>
        </w:sdt>
        <w:tc>
          <w:tcPr>
            <w:tcW w:w="6858" w:type="dxa"/>
          </w:tcPr>
          <w:p w:rsidR="00842835" w:rsidRPr="005C2A78" w:rsidRDefault="00842835" w:rsidP="006D756B">
            <w:pPr>
              <w:jc w:val="right"/>
              <w:rPr>
                <w:rFonts w:cs="Times New Roman"/>
                <w:szCs w:val="24"/>
              </w:rPr>
            </w:pPr>
            <w:sdt>
              <w:sdtPr>
                <w:rPr>
                  <w:rFonts w:cs="Times New Roman"/>
                  <w:szCs w:val="24"/>
                </w:rPr>
                <w:alias w:val="Author Label"/>
                <w:tag w:val="By"/>
                <w:id w:val="72399597"/>
                <w:lock w:val="sdtLocked"/>
                <w:placeholder>
                  <w:docPart w:val="14E149D6758243F5931B2FA56A33DCE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5959630793E44D893A481FD0CB1DBE1"/>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05DF331661984DA2964603B97F18F1C3"/>
                </w:placeholder>
                <w:showingPlcHdr/>
              </w:sdtPr>
              <w:sdtContent/>
            </w:sdt>
          </w:p>
        </w:tc>
      </w:tr>
      <w:tr w:rsidR="00842835" w:rsidTr="000F1DF9">
        <w:tc>
          <w:tcPr>
            <w:tcW w:w="2718" w:type="dxa"/>
          </w:tcPr>
          <w:p w:rsidR="00842835" w:rsidRPr="00BC7495" w:rsidRDefault="00842835" w:rsidP="000F1DF9">
            <w:pPr>
              <w:rPr>
                <w:rFonts w:cs="Times New Roman"/>
                <w:szCs w:val="24"/>
              </w:rPr>
            </w:pPr>
          </w:p>
        </w:tc>
        <w:sdt>
          <w:sdtPr>
            <w:rPr>
              <w:rFonts w:cs="Times New Roman"/>
              <w:szCs w:val="24"/>
            </w:rPr>
            <w:alias w:val="Committee"/>
            <w:tag w:val="Committee"/>
            <w:id w:val="1914272295"/>
            <w:lock w:val="sdtContentLocked"/>
            <w:placeholder>
              <w:docPart w:val="4803049AE01A4EFDBBA063ABEB9E97C8"/>
            </w:placeholder>
          </w:sdtPr>
          <w:sdtContent>
            <w:tc>
              <w:tcPr>
                <w:tcW w:w="6858" w:type="dxa"/>
              </w:tcPr>
              <w:p w:rsidR="00842835" w:rsidRPr="00FF6471" w:rsidRDefault="00842835" w:rsidP="000F1DF9">
                <w:pPr>
                  <w:jc w:val="right"/>
                  <w:rPr>
                    <w:rFonts w:cs="Times New Roman"/>
                    <w:szCs w:val="24"/>
                  </w:rPr>
                </w:pPr>
                <w:r>
                  <w:rPr>
                    <w:rFonts w:cs="Times New Roman"/>
                    <w:szCs w:val="24"/>
                  </w:rPr>
                  <w:t>State Affairs</w:t>
                </w:r>
              </w:p>
            </w:tc>
          </w:sdtContent>
        </w:sdt>
      </w:tr>
      <w:tr w:rsidR="00842835" w:rsidTr="000F1DF9">
        <w:tc>
          <w:tcPr>
            <w:tcW w:w="2718" w:type="dxa"/>
          </w:tcPr>
          <w:p w:rsidR="00842835" w:rsidRPr="00BC7495" w:rsidRDefault="00842835" w:rsidP="000F1DF9">
            <w:pPr>
              <w:rPr>
                <w:rFonts w:cs="Times New Roman"/>
                <w:szCs w:val="24"/>
              </w:rPr>
            </w:pPr>
          </w:p>
        </w:tc>
        <w:sdt>
          <w:sdtPr>
            <w:rPr>
              <w:rFonts w:cs="Times New Roman"/>
              <w:szCs w:val="24"/>
            </w:rPr>
            <w:alias w:val="Date"/>
            <w:tag w:val="DateContentControl"/>
            <w:id w:val="1178081906"/>
            <w:lock w:val="sdtLocked"/>
            <w:placeholder>
              <w:docPart w:val="8B53968B9D664B05B31B763F2BE6B89E"/>
            </w:placeholder>
            <w:date w:fullDate="2019-02-19T00:00:00Z">
              <w:dateFormat w:val="M/d/yyyy"/>
              <w:lid w:val="en-US"/>
              <w:storeMappedDataAs w:val="dateTime"/>
              <w:calendar w:val="gregorian"/>
            </w:date>
          </w:sdtPr>
          <w:sdtContent>
            <w:tc>
              <w:tcPr>
                <w:tcW w:w="6858" w:type="dxa"/>
              </w:tcPr>
              <w:p w:rsidR="00842835" w:rsidRPr="00FF6471" w:rsidRDefault="00842835" w:rsidP="000F1DF9">
                <w:pPr>
                  <w:jc w:val="right"/>
                  <w:rPr>
                    <w:rFonts w:cs="Times New Roman"/>
                    <w:szCs w:val="24"/>
                  </w:rPr>
                </w:pPr>
                <w:r>
                  <w:rPr>
                    <w:rFonts w:cs="Times New Roman"/>
                    <w:szCs w:val="24"/>
                  </w:rPr>
                  <w:t>2/19/2019</w:t>
                </w:r>
              </w:p>
            </w:tc>
          </w:sdtContent>
        </w:sdt>
      </w:tr>
      <w:tr w:rsidR="00842835" w:rsidTr="000F1DF9">
        <w:tc>
          <w:tcPr>
            <w:tcW w:w="2718" w:type="dxa"/>
          </w:tcPr>
          <w:p w:rsidR="00842835" w:rsidRPr="00BC7495" w:rsidRDefault="00842835" w:rsidP="000F1DF9">
            <w:pPr>
              <w:rPr>
                <w:rFonts w:cs="Times New Roman"/>
                <w:szCs w:val="24"/>
              </w:rPr>
            </w:pPr>
          </w:p>
        </w:tc>
        <w:sdt>
          <w:sdtPr>
            <w:rPr>
              <w:rFonts w:cs="Times New Roman"/>
              <w:szCs w:val="24"/>
            </w:rPr>
            <w:alias w:val="BA Version"/>
            <w:tag w:val="BAVersion"/>
            <w:id w:val="-1685590809"/>
            <w:lock w:val="sdtContentLocked"/>
            <w:placeholder>
              <w:docPart w:val="E82E4F869DE546F0823E103A17D3647A"/>
            </w:placeholder>
          </w:sdtPr>
          <w:sdtContent>
            <w:tc>
              <w:tcPr>
                <w:tcW w:w="6858" w:type="dxa"/>
              </w:tcPr>
              <w:p w:rsidR="00842835" w:rsidRPr="00FF6471" w:rsidRDefault="00842835" w:rsidP="000F1DF9">
                <w:pPr>
                  <w:jc w:val="right"/>
                  <w:rPr>
                    <w:rFonts w:cs="Times New Roman"/>
                    <w:szCs w:val="24"/>
                  </w:rPr>
                </w:pPr>
                <w:r>
                  <w:rPr>
                    <w:rFonts w:cs="Times New Roman"/>
                    <w:szCs w:val="24"/>
                  </w:rPr>
                  <w:t>As Filed</w:t>
                </w:r>
              </w:p>
            </w:tc>
          </w:sdtContent>
        </w:sdt>
      </w:tr>
    </w:tbl>
    <w:p w:rsidR="00842835" w:rsidRPr="00FF6471" w:rsidRDefault="00842835" w:rsidP="000F1DF9">
      <w:pPr>
        <w:spacing w:after="0" w:line="240" w:lineRule="auto"/>
        <w:rPr>
          <w:rFonts w:cs="Times New Roman"/>
          <w:szCs w:val="24"/>
        </w:rPr>
      </w:pPr>
    </w:p>
    <w:p w:rsidR="00842835" w:rsidRPr="00FF6471" w:rsidRDefault="00842835" w:rsidP="000F1DF9">
      <w:pPr>
        <w:spacing w:after="0" w:line="240" w:lineRule="auto"/>
        <w:rPr>
          <w:rFonts w:cs="Times New Roman"/>
          <w:szCs w:val="24"/>
        </w:rPr>
      </w:pPr>
    </w:p>
    <w:p w:rsidR="00842835" w:rsidRPr="00FF6471" w:rsidRDefault="0084283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21C129E69C745FABAA16F2647A9C5BA"/>
        </w:placeholder>
      </w:sdtPr>
      <w:sdtContent>
        <w:p w:rsidR="00842835" w:rsidRDefault="0084283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8C51FEEFAC643BABA8711CEC592F108"/>
        </w:placeholder>
      </w:sdtPr>
      <w:sdtContent>
        <w:p w:rsidR="00842835" w:rsidRDefault="00842835" w:rsidP="003014D9">
          <w:pPr>
            <w:pStyle w:val="NormalWeb"/>
            <w:spacing w:before="0" w:beforeAutospacing="0" w:after="0" w:afterAutospacing="0"/>
            <w:jc w:val="both"/>
            <w:divId w:val="509562421"/>
            <w:rPr>
              <w:rFonts w:eastAsia="Times New Roman"/>
              <w:bCs/>
            </w:rPr>
          </w:pPr>
        </w:p>
        <w:p w:rsidR="00842835" w:rsidRPr="008774A5" w:rsidRDefault="00842835" w:rsidP="003014D9">
          <w:pPr>
            <w:pStyle w:val="NormalWeb"/>
            <w:spacing w:before="0" w:beforeAutospacing="0" w:after="0" w:afterAutospacing="0"/>
            <w:jc w:val="both"/>
            <w:divId w:val="509562421"/>
          </w:pPr>
          <w:r w:rsidRPr="008774A5">
            <w:t>S</w:t>
          </w:r>
          <w:r>
            <w:t>.</w:t>
          </w:r>
          <w:r w:rsidRPr="008774A5">
            <w:t>B</w:t>
          </w:r>
          <w:r>
            <w:t>.</w:t>
          </w:r>
          <w:r w:rsidRPr="008774A5">
            <w:t xml:space="preserve"> </w:t>
          </w:r>
          <w:r>
            <w:t>1812 from the 84th legislative s</w:t>
          </w:r>
          <w:r w:rsidRPr="008774A5">
            <w:t>ession created a continuous reporting process for entities granted eminent domain authority by the Texas Legislature. A reporting platform was developed and is administered by the comptroller</w:t>
          </w:r>
          <w:r>
            <w:t xml:space="preserve"> of public accounts of the State of Texas (comptroller)</w:t>
          </w:r>
          <w:r w:rsidRPr="008774A5">
            <w:t>, which facilitates registration on an annual basis to make reporting easy using modern database systems. The comptroller's eminent domain registry contains an entity's contact information, a listing of statutes on which the entity bases its eminent domain authority, and the county/counties where the entity operates and exercises its eminent domain authority, in addition to other categories of data. S</w:t>
          </w:r>
          <w:r>
            <w:t>.</w:t>
          </w:r>
          <w:r w:rsidRPr="008774A5">
            <w:t>B</w:t>
          </w:r>
          <w:r>
            <w:t>.</w:t>
          </w:r>
          <w:r w:rsidRPr="008774A5">
            <w:t xml:space="preserve"> 1812 also created a civil penalty of $1,000 for counties not in compliance.</w:t>
          </w:r>
        </w:p>
        <w:p w:rsidR="00842835" w:rsidRPr="008774A5" w:rsidRDefault="00842835" w:rsidP="003014D9">
          <w:pPr>
            <w:pStyle w:val="NormalWeb"/>
            <w:spacing w:before="0" w:beforeAutospacing="0" w:after="0" w:afterAutospacing="0"/>
            <w:jc w:val="both"/>
            <w:divId w:val="509562421"/>
          </w:pPr>
          <w:r w:rsidRPr="008774A5">
            <w:t> </w:t>
          </w:r>
        </w:p>
        <w:p w:rsidR="00842835" w:rsidRPr="008774A5" w:rsidRDefault="00842835" w:rsidP="003014D9">
          <w:pPr>
            <w:pStyle w:val="NormalWeb"/>
            <w:spacing w:before="0" w:beforeAutospacing="0" w:after="0" w:afterAutospacing="0"/>
            <w:jc w:val="both"/>
            <w:divId w:val="509562421"/>
          </w:pPr>
          <w:r w:rsidRPr="008774A5">
            <w:t>For many larger counties, the penalty is not so costly as to be a burden. However, in smaller counties, the penalty is significant in relation to the overall budget of the county. This bill would grant the comptroller discretion to penalize the county up to $1,000 for noncompliance, thereby giving the comptroller discretion over the fine and the amount of the fine based on circumstances and proportional to the size of the county.</w:t>
          </w:r>
        </w:p>
        <w:p w:rsidR="00842835" w:rsidRPr="008774A5" w:rsidRDefault="00842835" w:rsidP="003014D9">
          <w:pPr>
            <w:pStyle w:val="NormalWeb"/>
            <w:spacing w:before="0" w:beforeAutospacing="0" w:after="0" w:afterAutospacing="0"/>
            <w:jc w:val="both"/>
            <w:divId w:val="509562421"/>
          </w:pPr>
          <w:r w:rsidRPr="008774A5">
            <w:t> </w:t>
          </w:r>
        </w:p>
        <w:p w:rsidR="00842835" w:rsidRPr="008774A5" w:rsidRDefault="00842835" w:rsidP="003014D9">
          <w:pPr>
            <w:pStyle w:val="NormalWeb"/>
            <w:spacing w:before="0" w:beforeAutospacing="0" w:after="0" w:afterAutospacing="0"/>
            <w:jc w:val="both"/>
            <w:divId w:val="509562421"/>
          </w:pPr>
          <w:r w:rsidRPr="008774A5">
            <w:t>Last session, we filed S</w:t>
          </w:r>
          <w:r>
            <w:t>.</w:t>
          </w:r>
          <w:r w:rsidRPr="008774A5">
            <w:t>B</w:t>
          </w:r>
          <w:r>
            <w:t>.</w:t>
          </w:r>
          <w:r w:rsidRPr="008774A5">
            <w:t xml:space="preserve"> 379 with a committee substitute that deleted all reference to the fee in the first filed version of S</w:t>
          </w:r>
          <w:r>
            <w:t>.</w:t>
          </w:r>
          <w:r w:rsidRPr="008774A5">
            <w:t>B</w:t>
          </w:r>
          <w:r>
            <w:t>. 379 and addressed</w:t>
          </w:r>
          <w:r w:rsidRPr="008774A5">
            <w:t xml:space="preserve"> school districts located in a county with a population of less than 25,000. The committee substitute stated that if the school districts don't have changes to eminent domain authority, they don't need to file the report.</w:t>
          </w:r>
        </w:p>
        <w:p w:rsidR="00842835" w:rsidRPr="008774A5" w:rsidRDefault="00842835" w:rsidP="003014D9">
          <w:pPr>
            <w:pStyle w:val="NormalWeb"/>
            <w:spacing w:before="0" w:beforeAutospacing="0" w:after="0" w:afterAutospacing="0"/>
            <w:jc w:val="both"/>
            <w:divId w:val="509562421"/>
          </w:pPr>
          <w:r w:rsidRPr="008774A5">
            <w:t> </w:t>
          </w:r>
        </w:p>
        <w:p w:rsidR="00842835" w:rsidRPr="008774A5" w:rsidRDefault="00842835" w:rsidP="003014D9">
          <w:pPr>
            <w:pStyle w:val="NormalWeb"/>
            <w:spacing w:before="0" w:beforeAutospacing="0" w:after="0" w:afterAutospacing="0"/>
            <w:jc w:val="both"/>
            <w:divId w:val="509562421"/>
          </w:pPr>
          <w:r w:rsidRPr="008774A5">
            <w:t>S</w:t>
          </w:r>
          <w:r>
            <w:t>.</w:t>
          </w:r>
          <w:r w:rsidRPr="008774A5">
            <w:t>B</w:t>
          </w:r>
          <w:r>
            <w:t>.</w:t>
          </w:r>
          <w:r w:rsidRPr="008774A5">
            <w:t xml:space="preserve"> 175 is a refile of S</w:t>
          </w:r>
          <w:r>
            <w:t>.</w:t>
          </w:r>
          <w:r w:rsidRPr="008774A5">
            <w:t>B</w:t>
          </w:r>
          <w:r>
            <w:t>.</w:t>
          </w:r>
          <w:r w:rsidRPr="008774A5">
            <w:t xml:space="preserve"> 379 with the added committee substitute changes of el</w:t>
          </w:r>
          <w:r>
            <w:t>iminating the fee for the above-</w:t>
          </w:r>
          <w:r w:rsidRPr="008774A5">
            <w:t>mentioned populations. This bill would keep school districts from having to file unnecessary paperwork when there are no changes to their eminent domain reporting authority.</w:t>
          </w:r>
        </w:p>
        <w:p w:rsidR="00842835" w:rsidRPr="00D70925" w:rsidRDefault="00842835" w:rsidP="003014D9">
          <w:pPr>
            <w:spacing w:after="0" w:line="240" w:lineRule="auto"/>
            <w:jc w:val="both"/>
            <w:rPr>
              <w:rFonts w:eastAsia="Times New Roman" w:cs="Times New Roman"/>
              <w:bCs/>
              <w:szCs w:val="24"/>
            </w:rPr>
          </w:pPr>
        </w:p>
      </w:sdtContent>
    </w:sdt>
    <w:p w:rsidR="00842835" w:rsidRDefault="0084283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175 </w:t>
      </w:r>
      <w:bookmarkStart w:id="1" w:name="AmendsCurrentLaw"/>
      <w:bookmarkEnd w:id="1"/>
      <w:r>
        <w:rPr>
          <w:rFonts w:cs="Times New Roman"/>
          <w:szCs w:val="24"/>
        </w:rPr>
        <w:t>amends current law relating to eminent domain reporting requirements for certain entities.</w:t>
      </w:r>
    </w:p>
    <w:p w:rsidR="00842835" w:rsidRPr="004A1328" w:rsidRDefault="00842835" w:rsidP="000F1DF9">
      <w:pPr>
        <w:spacing w:after="0" w:line="240" w:lineRule="auto"/>
        <w:jc w:val="both"/>
        <w:rPr>
          <w:rFonts w:eastAsia="Times New Roman" w:cs="Times New Roman"/>
          <w:szCs w:val="24"/>
        </w:rPr>
      </w:pPr>
    </w:p>
    <w:p w:rsidR="00842835" w:rsidRPr="005C2A78" w:rsidRDefault="0084283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81093F6C2C423799615FD0BB1846D4"/>
          </w:placeholder>
        </w:sdtPr>
        <w:sdtContent>
          <w:r>
            <w:rPr>
              <w:rFonts w:eastAsia="Times New Roman" w:cs="Times New Roman"/>
              <w:b/>
              <w:szCs w:val="24"/>
              <w:u w:val="single"/>
            </w:rPr>
            <w:t>RULEMAKING AUTHORITY</w:t>
          </w:r>
        </w:sdtContent>
      </w:sdt>
    </w:p>
    <w:p w:rsidR="00842835" w:rsidRPr="006529C4" w:rsidRDefault="00842835" w:rsidP="00774EC7">
      <w:pPr>
        <w:spacing w:after="0" w:line="240" w:lineRule="auto"/>
        <w:jc w:val="both"/>
        <w:rPr>
          <w:rFonts w:cs="Times New Roman"/>
          <w:szCs w:val="24"/>
        </w:rPr>
      </w:pPr>
    </w:p>
    <w:p w:rsidR="00842835" w:rsidRPr="006529C4" w:rsidRDefault="0084283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42835" w:rsidRPr="006529C4" w:rsidRDefault="00842835" w:rsidP="00774EC7">
      <w:pPr>
        <w:spacing w:after="0" w:line="240" w:lineRule="auto"/>
        <w:jc w:val="both"/>
        <w:rPr>
          <w:rFonts w:cs="Times New Roman"/>
          <w:szCs w:val="24"/>
        </w:rPr>
      </w:pPr>
    </w:p>
    <w:p w:rsidR="00842835" w:rsidRPr="005C2A78" w:rsidRDefault="0084283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E3B6DC244B344169EC742EB1C8B93DD"/>
          </w:placeholder>
        </w:sdtPr>
        <w:sdtContent>
          <w:r>
            <w:rPr>
              <w:rFonts w:eastAsia="Times New Roman" w:cs="Times New Roman"/>
              <w:b/>
              <w:szCs w:val="24"/>
              <w:u w:val="single"/>
            </w:rPr>
            <w:t>SECTION BY SECTION ANALYSIS</w:t>
          </w:r>
        </w:sdtContent>
      </w:sdt>
    </w:p>
    <w:p w:rsidR="00842835" w:rsidRPr="005C2A78" w:rsidRDefault="00842835" w:rsidP="007C3ECF">
      <w:pPr>
        <w:spacing w:after="0" w:line="240" w:lineRule="auto"/>
        <w:jc w:val="both"/>
        <w:rPr>
          <w:rFonts w:eastAsia="Times New Roman" w:cs="Times New Roman"/>
          <w:szCs w:val="24"/>
        </w:rPr>
      </w:pPr>
    </w:p>
    <w:p w:rsidR="00842835" w:rsidRDefault="00842835" w:rsidP="007C3EC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2206.154, Government Code, by amending Subsection (a) and adding Subsection (b-1), as follows: </w:t>
      </w:r>
    </w:p>
    <w:p w:rsidR="00842835" w:rsidRDefault="00842835" w:rsidP="007C3ECF">
      <w:pPr>
        <w:spacing w:after="0" w:line="240" w:lineRule="auto"/>
        <w:jc w:val="both"/>
        <w:rPr>
          <w:rFonts w:eastAsia="Times New Roman" w:cs="Times New Roman"/>
          <w:szCs w:val="24"/>
        </w:rPr>
      </w:pPr>
    </w:p>
    <w:p w:rsidR="00842835" w:rsidRPr="008774A5" w:rsidRDefault="00842835" w:rsidP="008774A5">
      <w:pPr>
        <w:spacing w:after="0" w:line="240" w:lineRule="auto"/>
        <w:ind w:left="720"/>
        <w:jc w:val="both"/>
        <w:rPr>
          <w:rFonts w:eastAsia="Times New Roman" w:cs="Times New Roman"/>
          <w:szCs w:val="24"/>
        </w:rPr>
      </w:pPr>
      <w:r>
        <w:rPr>
          <w:rFonts w:eastAsia="Times New Roman" w:cs="Times New Roman"/>
          <w:szCs w:val="24"/>
        </w:rPr>
        <w:t xml:space="preserve">(a) </w:t>
      </w:r>
      <w:r w:rsidRPr="008774A5">
        <w:rPr>
          <w:rFonts w:eastAsia="Times New Roman" w:cs="Times New Roman"/>
          <w:szCs w:val="24"/>
        </w:rPr>
        <w:t xml:space="preserve">Creates an exception under Subsection (b-1) to the requirement of this subsection that certain entities submit </w:t>
      </w:r>
      <w:r>
        <w:rPr>
          <w:rFonts w:eastAsia="Times New Roman" w:cs="Times New Roman"/>
          <w:szCs w:val="24"/>
        </w:rPr>
        <w:t>a certain annual report to the comptroller of public a</w:t>
      </w:r>
      <w:r w:rsidRPr="008774A5">
        <w:rPr>
          <w:rFonts w:eastAsia="Times New Roman" w:cs="Times New Roman"/>
          <w:szCs w:val="24"/>
        </w:rPr>
        <w:t xml:space="preserve">ccounts of the State of Texas (comptroller). </w:t>
      </w:r>
    </w:p>
    <w:p w:rsidR="00842835" w:rsidRPr="004A1328" w:rsidRDefault="00842835" w:rsidP="007C3ECF">
      <w:pPr>
        <w:spacing w:after="0" w:line="240" w:lineRule="auto"/>
        <w:jc w:val="both"/>
        <w:rPr>
          <w:rFonts w:eastAsia="Times New Roman" w:cs="Times New Roman"/>
          <w:szCs w:val="24"/>
        </w:rPr>
      </w:pPr>
    </w:p>
    <w:p w:rsidR="00842835" w:rsidRPr="004A1328" w:rsidRDefault="00842835" w:rsidP="007C3ECF">
      <w:pPr>
        <w:spacing w:after="0" w:line="240" w:lineRule="auto"/>
        <w:ind w:left="720"/>
        <w:jc w:val="both"/>
        <w:rPr>
          <w:rFonts w:eastAsia="Times New Roman" w:cs="Times New Roman"/>
          <w:szCs w:val="24"/>
        </w:rPr>
      </w:pPr>
      <w:r>
        <w:rPr>
          <w:rFonts w:eastAsia="Times New Roman" w:cs="Times New Roman"/>
          <w:szCs w:val="24"/>
        </w:rPr>
        <w:t xml:space="preserve">(b-1) Provides that a public school district located in a county with a population of less than 25,000 is required to file an annual report under Subsection (a) only if the district's eminent domain authority information has changed from the information reported in the most recent report filed by the district under this section. Requires the district, not later than February 1 of the current annual reporting period, to confirm the accuracy of the information by electronically updating the district's previously filed report with the comptroller in the manner prescribed by the comptroller, if for the current annual reporting period the district's eminent domain authority information is the same as the information reflected for the district in the eminent domain database for the previous annual reporting period. </w:t>
      </w:r>
    </w:p>
    <w:p w:rsidR="00842835" w:rsidRPr="005C2A78" w:rsidRDefault="00842835" w:rsidP="007C3ECF">
      <w:pPr>
        <w:spacing w:after="0" w:line="240" w:lineRule="auto"/>
        <w:jc w:val="both"/>
        <w:rPr>
          <w:rFonts w:eastAsia="Times New Roman" w:cs="Times New Roman"/>
          <w:szCs w:val="24"/>
        </w:rPr>
      </w:pPr>
    </w:p>
    <w:p w:rsidR="00842835" w:rsidRPr="005C2A78" w:rsidRDefault="00842835" w:rsidP="007C3EC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 </w:t>
      </w:r>
    </w:p>
    <w:p w:rsidR="00842835" w:rsidRPr="00C8671F" w:rsidRDefault="00842835" w:rsidP="00774EC7">
      <w:pPr>
        <w:spacing w:after="0" w:line="240" w:lineRule="auto"/>
        <w:jc w:val="both"/>
        <w:rPr>
          <w:rFonts w:eastAsia="Times New Roman" w:cs="Times New Roman"/>
          <w:szCs w:val="24"/>
        </w:rPr>
      </w:pPr>
    </w:p>
    <w:sectPr w:rsidR="00842835"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3A9" w:rsidRDefault="005073A9" w:rsidP="000F1DF9">
      <w:pPr>
        <w:spacing w:after="0" w:line="240" w:lineRule="auto"/>
      </w:pPr>
      <w:r>
        <w:separator/>
      </w:r>
    </w:p>
  </w:endnote>
  <w:endnote w:type="continuationSeparator" w:id="0">
    <w:p w:rsidR="005073A9" w:rsidRDefault="005073A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073A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2835">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42835">
                <w:rPr>
                  <w:sz w:val="20"/>
                  <w:szCs w:val="20"/>
                </w:rPr>
                <w:t>S.B. 175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42835">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073A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4283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42835">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3A9" w:rsidRDefault="005073A9" w:rsidP="000F1DF9">
      <w:pPr>
        <w:spacing w:after="0" w:line="240" w:lineRule="auto"/>
      </w:pPr>
      <w:r>
        <w:separator/>
      </w:r>
    </w:p>
  </w:footnote>
  <w:footnote w:type="continuationSeparator" w:id="0">
    <w:p w:rsidR="005073A9" w:rsidRDefault="005073A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073A9"/>
    <w:rsid w:val="005320AA"/>
    <w:rsid w:val="00544B9F"/>
    <w:rsid w:val="00585C31"/>
    <w:rsid w:val="005A7918"/>
    <w:rsid w:val="005E0AC7"/>
    <w:rsid w:val="005F46D7"/>
    <w:rsid w:val="00605CA0"/>
    <w:rsid w:val="006529C4"/>
    <w:rsid w:val="006D756B"/>
    <w:rsid w:val="00774EC7"/>
    <w:rsid w:val="00833061"/>
    <w:rsid w:val="00842835"/>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A3571"/>
  <w15:docId w15:val="{F12C4A89-BEE6-4DCF-81F6-5219FD37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4283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46640" w:rsidP="00346640">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2D3A5E9094A4DF0B3DB3A6065499617"/>
        <w:category>
          <w:name w:val="General"/>
          <w:gallery w:val="placeholder"/>
        </w:category>
        <w:types>
          <w:type w:val="bbPlcHdr"/>
        </w:types>
        <w:behaviors>
          <w:behavior w:val="content"/>
        </w:behaviors>
        <w:guid w:val="{87F2A9FD-9FE4-44D4-B407-4CECF5FDDD87}"/>
      </w:docPartPr>
      <w:docPartBody>
        <w:p w:rsidR="00000000" w:rsidRDefault="0031592F"/>
      </w:docPartBody>
    </w:docPart>
    <w:docPart>
      <w:docPartPr>
        <w:name w:val="2BE9449900B74BCBAE0302A4C128FD8C"/>
        <w:category>
          <w:name w:val="General"/>
          <w:gallery w:val="placeholder"/>
        </w:category>
        <w:types>
          <w:type w:val="bbPlcHdr"/>
        </w:types>
        <w:behaviors>
          <w:behavior w:val="content"/>
        </w:behaviors>
        <w:guid w:val="{4ABEC8CE-A69F-43CC-A13A-0DBB513D4887}"/>
      </w:docPartPr>
      <w:docPartBody>
        <w:p w:rsidR="00000000" w:rsidRDefault="0031592F"/>
      </w:docPartBody>
    </w:docPart>
    <w:docPart>
      <w:docPartPr>
        <w:name w:val="88542F9B820444B2A4394EB19E147378"/>
        <w:category>
          <w:name w:val="General"/>
          <w:gallery w:val="placeholder"/>
        </w:category>
        <w:types>
          <w:type w:val="bbPlcHdr"/>
        </w:types>
        <w:behaviors>
          <w:behavior w:val="content"/>
        </w:behaviors>
        <w:guid w:val="{3B857DD0-1FA1-4C70-9129-AE1E2EDA8727}"/>
      </w:docPartPr>
      <w:docPartBody>
        <w:p w:rsidR="00000000" w:rsidRDefault="0031592F"/>
      </w:docPartBody>
    </w:docPart>
    <w:docPart>
      <w:docPartPr>
        <w:name w:val="34C23B404DA94D25BC6BE95E4673F58E"/>
        <w:category>
          <w:name w:val="General"/>
          <w:gallery w:val="placeholder"/>
        </w:category>
        <w:types>
          <w:type w:val="bbPlcHdr"/>
        </w:types>
        <w:behaviors>
          <w:behavior w:val="content"/>
        </w:behaviors>
        <w:guid w:val="{B121841F-5F48-4DDA-858E-41FC4912FF8A}"/>
      </w:docPartPr>
      <w:docPartBody>
        <w:p w:rsidR="00000000" w:rsidRDefault="0031592F"/>
      </w:docPartBody>
    </w:docPart>
    <w:docPart>
      <w:docPartPr>
        <w:name w:val="14E149D6758243F5931B2FA56A33DCE2"/>
        <w:category>
          <w:name w:val="General"/>
          <w:gallery w:val="placeholder"/>
        </w:category>
        <w:types>
          <w:type w:val="bbPlcHdr"/>
        </w:types>
        <w:behaviors>
          <w:behavior w:val="content"/>
        </w:behaviors>
        <w:guid w:val="{D252BF5C-AE2A-41A2-9864-7611D4411FDF}"/>
      </w:docPartPr>
      <w:docPartBody>
        <w:p w:rsidR="00000000" w:rsidRDefault="0031592F"/>
      </w:docPartBody>
    </w:docPart>
    <w:docPart>
      <w:docPartPr>
        <w:name w:val="05959630793E44D893A481FD0CB1DBE1"/>
        <w:category>
          <w:name w:val="General"/>
          <w:gallery w:val="placeholder"/>
        </w:category>
        <w:types>
          <w:type w:val="bbPlcHdr"/>
        </w:types>
        <w:behaviors>
          <w:behavior w:val="content"/>
        </w:behaviors>
        <w:guid w:val="{A22D639D-8BCD-49B4-8CAD-A01490FB60EA}"/>
      </w:docPartPr>
      <w:docPartBody>
        <w:p w:rsidR="00000000" w:rsidRDefault="0031592F"/>
      </w:docPartBody>
    </w:docPart>
    <w:docPart>
      <w:docPartPr>
        <w:name w:val="05DF331661984DA2964603B97F18F1C3"/>
        <w:category>
          <w:name w:val="General"/>
          <w:gallery w:val="placeholder"/>
        </w:category>
        <w:types>
          <w:type w:val="bbPlcHdr"/>
        </w:types>
        <w:behaviors>
          <w:behavior w:val="content"/>
        </w:behaviors>
        <w:guid w:val="{38CC5F30-1DB8-4B22-A6A2-9F3F8108A34C}"/>
      </w:docPartPr>
      <w:docPartBody>
        <w:p w:rsidR="00000000" w:rsidRDefault="0031592F"/>
      </w:docPartBody>
    </w:docPart>
    <w:docPart>
      <w:docPartPr>
        <w:name w:val="4803049AE01A4EFDBBA063ABEB9E97C8"/>
        <w:category>
          <w:name w:val="General"/>
          <w:gallery w:val="placeholder"/>
        </w:category>
        <w:types>
          <w:type w:val="bbPlcHdr"/>
        </w:types>
        <w:behaviors>
          <w:behavior w:val="content"/>
        </w:behaviors>
        <w:guid w:val="{05C612D0-464A-4485-91AC-4B3B03EC1C8D}"/>
      </w:docPartPr>
      <w:docPartBody>
        <w:p w:rsidR="00000000" w:rsidRDefault="0031592F"/>
      </w:docPartBody>
    </w:docPart>
    <w:docPart>
      <w:docPartPr>
        <w:name w:val="8B53968B9D664B05B31B763F2BE6B89E"/>
        <w:category>
          <w:name w:val="General"/>
          <w:gallery w:val="placeholder"/>
        </w:category>
        <w:types>
          <w:type w:val="bbPlcHdr"/>
        </w:types>
        <w:behaviors>
          <w:behavior w:val="content"/>
        </w:behaviors>
        <w:guid w:val="{1791D2F5-59F8-4CE3-9EC8-0743FEB17836}"/>
      </w:docPartPr>
      <w:docPartBody>
        <w:p w:rsidR="00000000" w:rsidRDefault="00346640" w:rsidP="00346640">
          <w:pPr>
            <w:pStyle w:val="8B53968B9D664B05B31B763F2BE6B89E"/>
          </w:pPr>
          <w:r w:rsidRPr="00A30DD1">
            <w:rPr>
              <w:rStyle w:val="PlaceholderText"/>
            </w:rPr>
            <w:t>Click here to enter a date.</w:t>
          </w:r>
        </w:p>
      </w:docPartBody>
    </w:docPart>
    <w:docPart>
      <w:docPartPr>
        <w:name w:val="E82E4F869DE546F0823E103A17D3647A"/>
        <w:category>
          <w:name w:val="General"/>
          <w:gallery w:val="placeholder"/>
        </w:category>
        <w:types>
          <w:type w:val="bbPlcHdr"/>
        </w:types>
        <w:behaviors>
          <w:behavior w:val="content"/>
        </w:behaviors>
        <w:guid w:val="{8E1009C2-0AF8-448A-9001-F8E2B2B3B974}"/>
      </w:docPartPr>
      <w:docPartBody>
        <w:p w:rsidR="00000000" w:rsidRDefault="0031592F"/>
      </w:docPartBody>
    </w:docPart>
    <w:docPart>
      <w:docPartPr>
        <w:name w:val="121C129E69C745FABAA16F2647A9C5BA"/>
        <w:category>
          <w:name w:val="General"/>
          <w:gallery w:val="placeholder"/>
        </w:category>
        <w:types>
          <w:type w:val="bbPlcHdr"/>
        </w:types>
        <w:behaviors>
          <w:behavior w:val="content"/>
        </w:behaviors>
        <w:guid w:val="{48FA1CB7-565C-4B7C-B93A-A35CB1B12458}"/>
      </w:docPartPr>
      <w:docPartBody>
        <w:p w:rsidR="00000000" w:rsidRDefault="0031592F"/>
      </w:docPartBody>
    </w:docPart>
    <w:docPart>
      <w:docPartPr>
        <w:name w:val="D8C51FEEFAC643BABA8711CEC592F108"/>
        <w:category>
          <w:name w:val="General"/>
          <w:gallery w:val="placeholder"/>
        </w:category>
        <w:types>
          <w:type w:val="bbPlcHdr"/>
        </w:types>
        <w:behaviors>
          <w:behavior w:val="content"/>
        </w:behaviors>
        <w:guid w:val="{9BEAC681-1EDC-4373-A916-0E6F26FC2108}"/>
      </w:docPartPr>
      <w:docPartBody>
        <w:p w:rsidR="00000000" w:rsidRDefault="00346640" w:rsidP="00346640">
          <w:pPr>
            <w:pStyle w:val="D8C51FEEFAC643BABA8711CEC592F108"/>
          </w:pPr>
          <w:r>
            <w:rPr>
              <w:rFonts w:eastAsia="Times New Roman" w:cs="Times New Roman"/>
              <w:bCs/>
              <w:szCs w:val="24"/>
            </w:rPr>
            <w:t xml:space="preserve"> </w:t>
          </w:r>
        </w:p>
      </w:docPartBody>
    </w:docPart>
    <w:docPart>
      <w:docPartPr>
        <w:name w:val="A181093F6C2C423799615FD0BB1846D4"/>
        <w:category>
          <w:name w:val="General"/>
          <w:gallery w:val="placeholder"/>
        </w:category>
        <w:types>
          <w:type w:val="bbPlcHdr"/>
        </w:types>
        <w:behaviors>
          <w:behavior w:val="content"/>
        </w:behaviors>
        <w:guid w:val="{6E73CA4C-4089-4DE8-AAE4-778BB3F5CE13}"/>
      </w:docPartPr>
      <w:docPartBody>
        <w:p w:rsidR="00000000" w:rsidRDefault="0031592F"/>
      </w:docPartBody>
    </w:docPart>
    <w:docPart>
      <w:docPartPr>
        <w:name w:val="AE3B6DC244B344169EC742EB1C8B93DD"/>
        <w:category>
          <w:name w:val="General"/>
          <w:gallery w:val="placeholder"/>
        </w:category>
        <w:types>
          <w:type w:val="bbPlcHdr"/>
        </w:types>
        <w:behaviors>
          <w:behavior w:val="content"/>
        </w:behaviors>
        <w:guid w:val="{5A6191D7-251C-4BC3-84CE-44AA6FA82B63}"/>
      </w:docPartPr>
      <w:docPartBody>
        <w:p w:rsidR="00000000" w:rsidRDefault="003159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1592F"/>
    <w:rsid w:val="0032359E"/>
    <w:rsid w:val="00330290"/>
    <w:rsid w:val="0034664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64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46640"/>
    <w:rPr>
      <w:rFonts w:ascii="Times New Roman" w:hAnsi="Times New Roman"/>
      <w:sz w:val="24"/>
    </w:rPr>
  </w:style>
  <w:style w:type="paragraph" w:customStyle="1" w:styleId="487D89B4F8B34DB4967D41FE18F7F88D9">
    <w:name w:val="487D89B4F8B34DB4967D41FE18F7F88D9"/>
    <w:rsid w:val="00346640"/>
    <w:rPr>
      <w:rFonts w:ascii="Times New Roman" w:hAnsi="Times New Roman"/>
      <w:sz w:val="24"/>
    </w:rPr>
  </w:style>
  <w:style w:type="paragraph" w:customStyle="1" w:styleId="AE2570ED5D764CD7AF9686706F550F4622">
    <w:name w:val="AE2570ED5D764CD7AF9686706F550F4622"/>
    <w:rsid w:val="00346640"/>
    <w:pPr>
      <w:tabs>
        <w:tab w:val="center" w:pos="4680"/>
        <w:tab w:val="right" w:pos="9360"/>
      </w:tabs>
      <w:spacing w:after="0" w:line="240" w:lineRule="auto"/>
    </w:pPr>
    <w:rPr>
      <w:rFonts w:ascii="Times New Roman" w:hAnsi="Times New Roman"/>
      <w:sz w:val="24"/>
    </w:rPr>
  </w:style>
  <w:style w:type="paragraph" w:customStyle="1" w:styleId="8B53968B9D664B05B31B763F2BE6B89E">
    <w:name w:val="8B53968B9D664B05B31B763F2BE6B89E"/>
    <w:rsid w:val="00346640"/>
    <w:pPr>
      <w:spacing w:after="160" w:line="259" w:lineRule="auto"/>
    </w:pPr>
  </w:style>
  <w:style w:type="paragraph" w:customStyle="1" w:styleId="D8C51FEEFAC643BABA8711CEC592F108">
    <w:name w:val="D8C51FEEFAC643BABA8711CEC592F108"/>
    <w:rsid w:val="003466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484024E-1D79-407E-99FE-3EDD2A7F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529</Words>
  <Characters>3016</Characters>
  <Application>Microsoft Office Word</Application>
  <DocSecurity>0</DocSecurity>
  <Lines>25</Lines>
  <Paragraphs>7</Paragraphs>
  <ScaleCrop>false</ScaleCrop>
  <Company>Texas Legislative Council</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Bailey Castleberry</cp:lastModifiedBy>
  <cp:revision>155</cp:revision>
  <dcterms:created xsi:type="dcterms:W3CDTF">2015-05-29T14:24:00Z</dcterms:created>
  <dcterms:modified xsi:type="dcterms:W3CDTF">2019-02-19T22:18:00Z</dcterms:modified>
</cp:coreProperties>
</file>

<file path=docProps/custom.xml><?xml version="1.0" encoding="utf-8"?>
<op:Properties xmlns:vt="http://schemas.openxmlformats.org/officeDocument/2006/docPropsVTypes" xmlns:op="http://schemas.openxmlformats.org/officeDocument/2006/custom-properties"/>
</file>