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5F6" w:rsidRDefault="004455F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1A1D995DA084F0BADB9617354EBD5DE"/>
          </w:placeholder>
        </w:sdtPr>
        <w:sdtContent>
          <w:r w:rsidRPr="005C2A78">
            <w:rPr>
              <w:rFonts w:cs="Times New Roman"/>
              <w:b/>
              <w:szCs w:val="24"/>
              <w:u w:val="single"/>
            </w:rPr>
            <w:t>BILL ANALYSIS</w:t>
          </w:r>
        </w:sdtContent>
      </w:sdt>
    </w:p>
    <w:p w:rsidR="004455F6" w:rsidRPr="00585C31" w:rsidRDefault="004455F6" w:rsidP="000F1DF9">
      <w:pPr>
        <w:spacing w:after="0" w:line="240" w:lineRule="auto"/>
        <w:rPr>
          <w:rFonts w:cs="Times New Roman"/>
          <w:szCs w:val="24"/>
        </w:rPr>
      </w:pPr>
    </w:p>
    <w:p w:rsidR="004455F6" w:rsidRPr="00585C31" w:rsidRDefault="004455F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455F6" w:rsidTr="000F1DF9">
        <w:tc>
          <w:tcPr>
            <w:tcW w:w="2718" w:type="dxa"/>
          </w:tcPr>
          <w:p w:rsidR="004455F6" w:rsidRPr="005C2A78" w:rsidRDefault="004455F6" w:rsidP="006D756B">
            <w:pPr>
              <w:rPr>
                <w:rFonts w:cs="Times New Roman"/>
                <w:szCs w:val="24"/>
              </w:rPr>
            </w:pPr>
            <w:sdt>
              <w:sdtPr>
                <w:rPr>
                  <w:rFonts w:cs="Times New Roman"/>
                  <w:szCs w:val="24"/>
                </w:rPr>
                <w:alias w:val="Agency Title"/>
                <w:tag w:val="AgencyTitleContentControl"/>
                <w:id w:val="1920747753"/>
                <w:lock w:val="sdtContentLocked"/>
                <w:placeholder>
                  <w:docPart w:val="3B87D514C4714DFF9D32AC81CCA05A6A"/>
                </w:placeholder>
              </w:sdtPr>
              <w:sdtEndPr>
                <w:rPr>
                  <w:rFonts w:cstheme="minorBidi"/>
                  <w:szCs w:val="22"/>
                </w:rPr>
              </w:sdtEndPr>
              <w:sdtContent>
                <w:r>
                  <w:rPr>
                    <w:rFonts w:cs="Times New Roman"/>
                    <w:szCs w:val="24"/>
                  </w:rPr>
                  <w:t>Senate Research Center</w:t>
                </w:r>
              </w:sdtContent>
            </w:sdt>
          </w:p>
        </w:tc>
        <w:tc>
          <w:tcPr>
            <w:tcW w:w="6858" w:type="dxa"/>
          </w:tcPr>
          <w:p w:rsidR="004455F6" w:rsidRPr="00FF6471" w:rsidRDefault="004455F6" w:rsidP="000F1DF9">
            <w:pPr>
              <w:jc w:val="right"/>
              <w:rPr>
                <w:rFonts w:cs="Times New Roman"/>
                <w:szCs w:val="24"/>
              </w:rPr>
            </w:pPr>
            <w:sdt>
              <w:sdtPr>
                <w:rPr>
                  <w:rFonts w:cs="Times New Roman"/>
                  <w:szCs w:val="24"/>
                </w:rPr>
                <w:alias w:val="Bill Number"/>
                <w:tag w:val="BillNumberOne"/>
                <w:id w:val="-410784069"/>
                <w:lock w:val="sdtContentLocked"/>
                <w:placeholder>
                  <w:docPart w:val="94A0EDBDE6D24D1794D08FA344C7EE21"/>
                </w:placeholder>
              </w:sdtPr>
              <w:sdtContent>
                <w:r>
                  <w:rPr>
                    <w:rFonts w:cs="Times New Roman"/>
                    <w:szCs w:val="24"/>
                  </w:rPr>
                  <w:t>S.B. 193</w:t>
                </w:r>
              </w:sdtContent>
            </w:sdt>
          </w:p>
        </w:tc>
      </w:tr>
      <w:tr w:rsidR="004455F6" w:rsidTr="000F1DF9">
        <w:sdt>
          <w:sdtPr>
            <w:rPr>
              <w:rFonts w:cs="Times New Roman"/>
              <w:szCs w:val="24"/>
            </w:rPr>
            <w:alias w:val="TLCNumber"/>
            <w:tag w:val="TLCNumber"/>
            <w:id w:val="-542600604"/>
            <w:lock w:val="sdtLocked"/>
            <w:placeholder>
              <w:docPart w:val="3A2928F834AF4A5F9D2627327A1D42DC"/>
            </w:placeholder>
          </w:sdtPr>
          <w:sdtContent>
            <w:tc>
              <w:tcPr>
                <w:tcW w:w="2718" w:type="dxa"/>
              </w:tcPr>
              <w:p w:rsidR="004455F6" w:rsidRPr="000F1DF9" w:rsidRDefault="004455F6" w:rsidP="00C65088">
                <w:pPr>
                  <w:rPr>
                    <w:rFonts w:cs="Times New Roman"/>
                    <w:szCs w:val="24"/>
                  </w:rPr>
                </w:pPr>
                <w:r>
                  <w:rPr>
                    <w:rFonts w:cs="Times New Roman"/>
                    <w:szCs w:val="24"/>
                  </w:rPr>
                  <w:t>86R1277 TSS-D</w:t>
                </w:r>
              </w:p>
            </w:tc>
          </w:sdtContent>
        </w:sdt>
        <w:tc>
          <w:tcPr>
            <w:tcW w:w="6858" w:type="dxa"/>
          </w:tcPr>
          <w:p w:rsidR="004455F6" w:rsidRPr="005C2A78" w:rsidRDefault="004455F6" w:rsidP="006D756B">
            <w:pPr>
              <w:jc w:val="right"/>
              <w:rPr>
                <w:rFonts w:cs="Times New Roman"/>
                <w:szCs w:val="24"/>
              </w:rPr>
            </w:pPr>
            <w:sdt>
              <w:sdtPr>
                <w:rPr>
                  <w:rFonts w:cs="Times New Roman"/>
                  <w:szCs w:val="24"/>
                </w:rPr>
                <w:alias w:val="Author Label"/>
                <w:tag w:val="By"/>
                <w:id w:val="72399597"/>
                <w:lock w:val="sdtLocked"/>
                <w:placeholder>
                  <w:docPart w:val="C07478531162488A92C76560F4282BF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A8656632744445F8947F003EDFE2E76"/>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EAD894BD42DA4596A787DCE0AF5D217C"/>
                </w:placeholder>
                <w:showingPlcHdr/>
              </w:sdtPr>
              <w:sdtContent/>
            </w:sdt>
          </w:p>
        </w:tc>
      </w:tr>
      <w:tr w:rsidR="004455F6" w:rsidTr="000F1DF9">
        <w:tc>
          <w:tcPr>
            <w:tcW w:w="2718" w:type="dxa"/>
          </w:tcPr>
          <w:p w:rsidR="004455F6" w:rsidRPr="00BC7495" w:rsidRDefault="004455F6" w:rsidP="000F1DF9">
            <w:pPr>
              <w:rPr>
                <w:rFonts w:cs="Times New Roman"/>
                <w:szCs w:val="24"/>
              </w:rPr>
            </w:pPr>
          </w:p>
        </w:tc>
        <w:sdt>
          <w:sdtPr>
            <w:rPr>
              <w:rFonts w:cs="Times New Roman"/>
              <w:szCs w:val="24"/>
            </w:rPr>
            <w:alias w:val="Committee"/>
            <w:tag w:val="Committee"/>
            <w:id w:val="1914272295"/>
            <w:lock w:val="sdtContentLocked"/>
            <w:placeholder>
              <w:docPart w:val="6771EBA3C9444747BAA87F177135478D"/>
            </w:placeholder>
          </w:sdtPr>
          <w:sdtContent>
            <w:tc>
              <w:tcPr>
                <w:tcW w:w="6858" w:type="dxa"/>
              </w:tcPr>
              <w:p w:rsidR="004455F6" w:rsidRPr="00FF6471" w:rsidRDefault="004455F6" w:rsidP="000F1DF9">
                <w:pPr>
                  <w:jc w:val="right"/>
                  <w:rPr>
                    <w:rFonts w:cs="Times New Roman"/>
                    <w:szCs w:val="24"/>
                  </w:rPr>
                </w:pPr>
                <w:r>
                  <w:rPr>
                    <w:rFonts w:cs="Times New Roman"/>
                    <w:szCs w:val="24"/>
                  </w:rPr>
                  <w:t>State Affairs</w:t>
                </w:r>
              </w:p>
            </w:tc>
          </w:sdtContent>
        </w:sdt>
      </w:tr>
      <w:tr w:rsidR="004455F6" w:rsidTr="000F1DF9">
        <w:tc>
          <w:tcPr>
            <w:tcW w:w="2718" w:type="dxa"/>
          </w:tcPr>
          <w:p w:rsidR="004455F6" w:rsidRPr="00BC7495" w:rsidRDefault="004455F6" w:rsidP="000F1DF9">
            <w:pPr>
              <w:rPr>
                <w:rFonts w:cs="Times New Roman"/>
                <w:szCs w:val="24"/>
              </w:rPr>
            </w:pPr>
          </w:p>
        </w:tc>
        <w:sdt>
          <w:sdtPr>
            <w:rPr>
              <w:rFonts w:cs="Times New Roman"/>
              <w:szCs w:val="24"/>
            </w:rPr>
            <w:alias w:val="Date"/>
            <w:tag w:val="DateContentControl"/>
            <w:id w:val="1178081906"/>
            <w:lock w:val="sdtLocked"/>
            <w:placeholder>
              <w:docPart w:val="210876BD96AF4ACEAA6EB07C7C05AA07"/>
            </w:placeholder>
            <w:date w:fullDate="2019-03-21T00:00:00Z">
              <w:dateFormat w:val="M/d/yyyy"/>
              <w:lid w:val="en-US"/>
              <w:storeMappedDataAs w:val="dateTime"/>
              <w:calendar w:val="gregorian"/>
            </w:date>
          </w:sdtPr>
          <w:sdtContent>
            <w:tc>
              <w:tcPr>
                <w:tcW w:w="6858" w:type="dxa"/>
              </w:tcPr>
              <w:p w:rsidR="004455F6" w:rsidRPr="00FF6471" w:rsidRDefault="004455F6" w:rsidP="000F1DF9">
                <w:pPr>
                  <w:jc w:val="right"/>
                  <w:rPr>
                    <w:rFonts w:cs="Times New Roman"/>
                    <w:szCs w:val="24"/>
                  </w:rPr>
                </w:pPr>
                <w:r>
                  <w:rPr>
                    <w:rFonts w:cs="Times New Roman"/>
                    <w:szCs w:val="24"/>
                  </w:rPr>
                  <w:t>3/21/2019</w:t>
                </w:r>
              </w:p>
            </w:tc>
          </w:sdtContent>
        </w:sdt>
      </w:tr>
      <w:tr w:rsidR="004455F6" w:rsidTr="000F1DF9">
        <w:tc>
          <w:tcPr>
            <w:tcW w:w="2718" w:type="dxa"/>
          </w:tcPr>
          <w:p w:rsidR="004455F6" w:rsidRPr="00BC7495" w:rsidRDefault="004455F6" w:rsidP="000F1DF9">
            <w:pPr>
              <w:rPr>
                <w:rFonts w:cs="Times New Roman"/>
                <w:szCs w:val="24"/>
              </w:rPr>
            </w:pPr>
          </w:p>
        </w:tc>
        <w:sdt>
          <w:sdtPr>
            <w:rPr>
              <w:rFonts w:cs="Times New Roman"/>
              <w:szCs w:val="24"/>
            </w:rPr>
            <w:alias w:val="BA Version"/>
            <w:tag w:val="BAVersion"/>
            <w:id w:val="-1685590809"/>
            <w:lock w:val="sdtContentLocked"/>
            <w:placeholder>
              <w:docPart w:val="DBE872C35E9D461498D57EE775D977B6"/>
            </w:placeholder>
          </w:sdtPr>
          <w:sdtContent>
            <w:tc>
              <w:tcPr>
                <w:tcW w:w="6858" w:type="dxa"/>
              </w:tcPr>
              <w:p w:rsidR="004455F6" w:rsidRPr="00FF6471" w:rsidRDefault="004455F6" w:rsidP="000F1DF9">
                <w:pPr>
                  <w:jc w:val="right"/>
                  <w:rPr>
                    <w:rFonts w:cs="Times New Roman"/>
                    <w:szCs w:val="24"/>
                  </w:rPr>
                </w:pPr>
                <w:r>
                  <w:rPr>
                    <w:rFonts w:cs="Times New Roman"/>
                    <w:szCs w:val="24"/>
                  </w:rPr>
                  <w:t>As Filed</w:t>
                </w:r>
              </w:p>
            </w:tc>
          </w:sdtContent>
        </w:sdt>
      </w:tr>
    </w:tbl>
    <w:p w:rsidR="004455F6" w:rsidRPr="00FF6471" w:rsidRDefault="004455F6" w:rsidP="000F1DF9">
      <w:pPr>
        <w:spacing w:after="0" w:line="240" w:lineRule="auto"/>
        <w:rPr>
          <w:rFonts w:cs="Times New Roman"/>
          <w:szCs w:val="24"/>
        </w:rPr>
      </w:pPr>
    </w:p>
    <w:p w:rsidR="004455F6" w:rsidRPr="00FF6471" w:rsidRDefault="004455F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08BA2D89B7644ECA6096ADBC216CCCC"/>
        </w:placeholder>
      </w:sdtPr>
      <w:sdtContent>
        <w:p w:rsidR="004455F6" w:rsidRDefault="004455F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D120FFDB9B24F62ACBA999E2799DFDA"/>
        </w:placeholder>
      </w:sdtPr>
      <w:sdtContent>
        <w:p w:rsidR="004455F6" w:rsidRDefault="004455F6" w:rsidP="00016365">
          <w:pPr>
            <w:pStyle w:val="NormalWeb"/>
            <w:spacing w:before="0" w:beforeAutospacing="0" w:after="0" w:afterAutospacing="0"/>
            <w:jc w:val="both"/>
            <w:divId w:val="1989548784"/>
            <w:rPr>
              <w:rFonts w:eastAsia="Times New Roman"/>
              <w:bCs/>
            </w:rPr>
          </w:pPr>
        </w:p>
        <w:p w:rsidR="004455F6" w:rsidRPr="00F80202" w:rsidRDefault="004455F6" w:rsidP="00016365">
          <w:pPr>
            <w:pStyle w:val="NormalWeb"/>
            <w:spacing w:before="0" w:beforeAutospacing="0" w:after="0" w:afterAutospacing="0"/>
            <w:jc w:val="both"/>
            <w:divId w:val="1989548784"/>
          </w:pPr>
          <w:r w:rsidRPr="00F80202">
            <w:t xml:space="preserve">H.B. </w:t>
          </w:r>
          <w:r>
            <w:t>1009, passed by the 83rd L</w:t>
          </w:r>
          <w:r w:rsidRPr="00F80202">
            <w:t>egislature, allows public school districts and open enrollment charter schools to app</w:t>
          </w:r>
          <w:r>
            <w:t>oint school marshals. The 84th L</w:t>
          </w:r>
          <w:r w:rsidRPr="00F80202">
            <w:t>egislature passed S.B. 386 to include public two year junior colleges in the list of institutions that can appoint school marshals. The 85th legislature passed H.B. 867, which allows private schools to appoint school marshals.</w:t>
          </w:r>
        </w:p>
        <w:p w:rsidR="004455F6" w:rsidRPr="00F80202" w:rsidRDefault="004455F6" w:rsidP="00016365">
          <w:pPr>
            <w:pStyle w:val="NormalWeb"/>
            <w:spacing w:before="0" w:beforeAutospacing="0" w:after="0" w:afterAutospacing="0"/>
            <w:jc w:val="both"/>
            <w:divId w:val="1989548784"/>
          </w:pPr>
          <w:r w:rsidRPr="00F80202">
            <w:t> </w:t>
          </w:r>
        </w:p>
        <w:p w:rsidR="004455F6" w:rsidRPr="00F80202" w:rsidRDefault="004455F6" w:rsidP="00016365">
          <w:pPr>
            <w:pStyle w:val="NormalWeb"/>
            <w:spacing w:before="0" w:beforeAutospacing="0" w:after="0" w:afterAutospacing="0"/>
            <w:jc w:val="both"/>
            <w:divId w:val="1989548784"/>
          </w:pPr>
          <w:r w:rsidRPr="00F80202">
            <w:t>The sole purpose of a school marshal is to prevent the act of murder or serious bodily injury on school premises, and act only as defined by the writ</w:t>
          </w:r>
          <w:r>
            <w:t>ten regulations adopted by the school board/governing b</w:t>
          </w:r>
          <w:r w:rsidRPr="00F80202">
            <w:t>ody.</w:t>
          </w:r>
        </w:p>
        <w:p w:rsidR="004455F6" w:rsidRPr="00F80202" w:rsidRDefault="004455F6" w:rsidP="00016365">
          <w:pPr>
            <w:pStyle w:val="NormalWeb"/>
            <w:spacing w:before="0" w:beforeAutospacing="0" w:after="0" w:afterAutospacing="0"/>
            <w:jc w:val="both"/>
            <w:divId w:val="1989548784"/>
          </w:pPr>
          <w:r w:rsidRPr="00F80202">
            <w:t> </w:t>
          </w:r>
        </w:p>
        <w:p w:rsidR="004455F6" w:rsidRPr="00F80202" w:rsidRDefault="004455F6" w:rsidP="00016365">
          <w:pPr>
            <w:pStyle w:val="NormalWeb"/>
            <w:spacing w:before="0" w:beforeAutospacing="0" w:after="0" w:afterAutospacing="0"/>
            <w:jc w:val="both"/>
            <w:divId w:val="1989548784"/>
          </w:pPr>
          <w:r w:rsidRPr="00F80202">
            <w:t>The idea of S.B. 193 is to aid school marshals with the costs of renewing, modifying, or seeking a duplicate license to carry a handgun for the purpose of being a school marshal.</w:t>
          </w:r>
        </w:p>
        <w:p w:rsidR="004455F6" w:rsidRPr="00F80202" w:rsidRDefault="004455F6" w:rsidP="00016365">
          <w:pPr>
            <w:pStyle w:val="NormalWeb"/>
            <w:spacing w:before="0" w:beforeAutospacing="0" w:after="0" w:afterAutospacing="0"/>
            <w:jc w:val="both"/>
            <w:divId w:val="1989548784"/>
          </w:pPr>
          <w:r w:rsidRPr="00F80202">
            <w:t> </w:t>
          </w:r>
        </w:p>
        <w:p w:rsidR="004455F6" w:rsidRPr="00F80202" w:rsidRDefault="004455F6" w:rsidP="00016365">
          <w:pPr>
            <w:pStyle w:val="NormalWeb"/>
            <w:spacing w:before="0" w:beforeAutospacing="0" w:after="0" w:afterAutospacing="0"/>
            <w:jc w:val="both"/>
            <w:divId w:val="1989548784"/>
          </w:pPr>
          <w:r w:rsidRPr="00F80202">
            <w:t>This bill amends Chapter 411, Subchapter H of the Government Code to add Section 411.1954 to waive certain fees for school marshals. The bill requires that the department waive any fee required for the issuance of a duplicate, modified, or renewed license if the applicant for the license is already a valid school marshal and has gone through the administrative process to become one. The bill requires that the applicant submit the application, proof of active status as a school marshal, and their current valid licensure to carry.</w:t>
          </w:r>
        </w:p>
        <w:p w:rsidR="004455F6" w:rsidRPr="00D70925" w:rsidRDefault="004455F6" w:rsidP="00016365">
          <w:pPr>
            <w:spacing w:after="0" w:line="240" w:lineRule="auto"/>
            <w:jc w:val="both"/>
            <w:rPr>
              <w:rFonts w:eastAsia="Times New Roman" w:cs="Times New Roman"/>
              <w:bCs/>
              <w:szCs w:val="24"/>
            </w:rPr>
          </w:pPr>
        </w:p>
      </w:sdtContent>
    </w:sdt>
    <w:p w:rsidR="004455F6" w:rsidRDefault="004455F6" w:rsidP="00E616CA">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193 </w:t>
      </w:r>
      <w:bookmarkStart w:id="1" w:name="AmendsCurrentLaw"/>
      <w:bookmarkEnd w:id="1"/>
      <w:r>
        <w:rPr>
          <w:rFonts w:cs="Times New Roman"/>
          <w:szCs w:val="24"/>
        </w:rPr>
        <w:t>amends current law relating to waiving the fee for the issuance of a duplicate, modified, or renewed license to carry a handgun for school marshals.</w:t>
      </w:r>
    </w:p>
    <w:p w:rsidR="004455F6" w:rsidRPr="00D62617" w:rsidRDefault="004455F6" w:rsidP="00E616CA">
      <w:pPr>
        <w:spacing w:after="0" w:line="240" w:lineRule="auto"/>
        <w:jc w:val="both"/>
        <w:rPr>
          <w:rFonts w:eastAsia="Times New Roman" w:cs="Times New Roman"/>
          <w:szCs w:val="24"/>
        </w:rPr>
      </w:pPr>
    </w:p>
    <w:p w:rsidR="004455F6" w:rsidRPr="005C2A78" w:rsidRDefault="004455F6" w:rsidP="00E616CA">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0C7F43CBFC942A08FECCDF880E2B99C"/>
          </w:placeholder>
        </w:sdtPr>
        <w:sdtContent>
          <w:r>
            <w:rPr>
              <w:rFonts w:eastAsia="Times New Roman" w:cs="Times New Roman"/>
              <w:b/>
              <w:szCs w:val="24"/>
              <w:u w:val="single"/>
            </w:rPr>
            <w:t>RULEMAKING AUTHORITY</w:t>
          </w:r>
        </w:sdtContent>
      </w:sdt>
    </w:p>
    <w:p w:rsidR="004455F6" w:rsidRPr="006529C4" w:rsidRDefault="004455F6" w:rsidP="00E616CA">
      <w:pPr>
        <w:spacing w:after="0" w:line="240" w:lineRule="auto"/>
        <w:jc w:val="both"/>
        <w:rPr>
          <w:rFonts w:cs="Times New Roman"/>
          <w:szCs w:val="24"/>
        </w:rPr>
      </w:pPr>
    </w:p>
    <w:p w:rsidR="004455F6" w:rsidRPr="006529C4" w:rsidRDefault="004455F6" w:rsidP="00E616CA">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455F6" w:rsidRPr="006529C4" w:rsidRDefault="004455F6" w:rsidP="00E616CA">
      <w:pPr>
        <w:spacing w:after="0" w:line="240" w:lineRule="auto"/>
        <w:jc w:val="both"/>
        <w:rPr>
          <w:rFonts w:cs="Times New Roman"/>
          <w:szCs w:val="24"/>
        </w:rPr>
      </w:pPr>
    </w:p>
    <w:p w:rsidR="004455F6" w:rsidRPr="005C2A78" w:rsidRDefault="004455F6" w:rsidP="00E616CA">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264990B67894E2BB0FE0F7FB071482B"/>
          </w:placeholder>
        </w:sdtPr>
        <w:sdtContent>
          <w:r>
            <w:rPr>
              <w:rFonts w:eastAsia="Times New Roman" w:cs="Times New Roman"/>
              <w:b/>
              <w:szCs w:val="24"/>
              <w:u w:val="single"/>
            </w:rPr>
            <w:t>SECTION BY SECTION ANALYSIS</w:t>
          </w:r>
        </w:sdtContent>
      </w:sdt>
    </w:p>
    <w:p w:rsidR="004455F6" w:rsidRPr="005C2A78" w:rsidRDefault="004455F6" w:rsidP="00E616CA">
      <w:pPr>
        <w:spacing w:after="0" w:line="240" w:lineRule="auto"/>
        <w:jc w:val="both"/>
        <w:rPr>
          <w:rFonts w:eastAsia="Times New Roman" w:cs="Times New Roman"/>
          <w:szCs w:val="24"/>
        </w:rPr>
      </w:pPr>
    </w:p>
    <w:p w:rsidR="004455F6" w:rsidRDefault="004455F6" w:rsidP="00E616C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H, Chapter 411, Government Code, by adding Section 411.1954, as follows:</w:t>
      </w:r>
    </w:p>
    <w:p w:rsidR="004455F6" w:rsidRDefault="004455F6" w:rsidP="00E616CA">
      <w:pPr>
        <w:spacing w:after="0" w:line="240" w:lineRule="auto"/>
        <w:ind w:left="720"/>
        <w:jc w:val="both"/>
        <w:rPr>
          <w:rFonts w:eastAsia="Times New Roman" w:cs="Times New Roman"/>
          <w:szCs w:val="24"/>
        </w:rPr>
      </w:pPr>
    </w:p>
    <w:p w:rsidR="004455F6" w:rsidRDefault="004455F6" w:rsidP="00E616CA">
      <w:pPr>
        <w:spacing w:after="0" w:line="240" w:lineRule="auto"/>
        <w:ind w:left="720"/>
        <w:jc w:val="both"/>
        <w:rPr>
          <w:rFonts w:eastAsia="Times New Roman" w:cs="Times New Roman"/>
          <w:szCs w:val="24"/>
        </w:rPr>
      </w:pPr>
      <w:r>
        <w:rPr>
          <w:rFonts w:eastAsia="Times New Roman" w:cs="Times New Roman"/>
          <w:szCs w:val="24"/>
        </w:rPr>
        <w:t xml:space="preserve">Sec. 411.1954. WAIVER OF CERTAIN FEES FOR SCHOOL MARSHALS. (a) Requires the Department of Public Safety of the State of Texas, notwithstanding any other provision of this subchapter (License to Carry a Handgun), to waive any fee required for the issuance of a duplicate, modified, or renewed license under this subchapter if the applicant for the license is currently appointed as a school marshal under Section 37.0811 (School Marshals: Public Schools), 37.0813 (School Marshals: Private Schools), or 51.220 (Public Junior College School Marshals), Education Code. </w:t>
      </w:r>
    </w:p>
    <w:p w:rsidR="004455F6" w:rsidRDefault="004455F6" w:rsidP="00E616CA">
      <w:pPr>
        <w:spacing w:after="0" w:line="240" w:lineRule="auto"/>
        <w:ind w:left="720"/>
        <w:jc w:val="both"/>
        <w:rPr>
          <w:rFonts w:eastAsia="Times New Roman" w:cs="Times New Roman"/>
          <w:szCs w:val="24"/>
        </w:rPr>
      </w:pPr>
    </w:p>
    <w:p w:rsidR="004455F6" w:rsidRPr="005C2A78" w:rsidRDefault="004455F6" w:rsidP="00E616CA">
      <w:pPr>
        <w:spacing w:after="0" w:line="240" w:lineRule="auto"/>
        <w:ind w:left="1440"/>
        <w:jc w:val="both"/>
        <w:rPr>
          <w:rFonts w:eastAsia="Times New Roman" w:cs="Times New Roman"/>
          <w:szCs w:val="24"/>
        </w:rPr>
      </w:pPr>
      <w:r>
        <w:rPr>
          <w:rFonts w:eastAsia="Times New Roman" w:cs="Times New Roman"/>
          <w:szCs w:val="24"/>
        </w:rPr>
        <w:t>(b) Requires the applicant to submit with the application proof of active status as a school marshal and current licensure under Section 1701.260 (Training For Holders of License to Carry a Handgun; Certification of Eligibility For Appointment a</w:t>
      </w:r>
      <w:r w:rsidRPr="00D62617">
        <w:rPr>
          <w:rFonts w:eastAsia="Times New Roman" w:cs="Times New Roman"/>
          <w:szCs w:val="24"/>
        </w:rPr>
        <w:t>s School Marshal</w:t>
      </w:r>
      <w:r>
        <w:rPr>
          <w:rFonts w:eastAsia="Times New Roman" w:cs="Times New Roman"/>
          <w:szCs w:val="24"/>
        </w:rPr>
        <w:t xml:space="preserve">), Occupations Code. </w:t>
      </w:r>
    </w:p>
    <w:p w:rsidR="004455F6" w:rsidRPr="005C2A78" w:rsidRDefault="004455F6" w:rsidP="00E616CA">
      <w:pPr>
        <w:spacing w:after="0" w:line="240" w:lineRule="auto"/>
        <w:jc w:val="both"/>
        <w:rPr>
          <w:rFonts w:eastAsia="Times New Roman" w:cs="Times New Roman"/>
          <w:szCs w:val="24"/>
        </w:rPr>
      </w:pPr>
    </w:p>
    <w:p w:rsidR="004455F6" w:rsidRDefault="004455F6" w:rsidP="00E616C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w:t>
      </w:r>
    </w:p>
    <w:p w:rsidR="004455F6" w:rsidRDefault="004455F6" w:rsidP="00E616CA">
      <w:pPr>
        <w:spacing w:after="0" w:line="240" w:lineRule="auto"/>
        <w:jc w:val="both"/>
        <w:rPr>
          <w:rFonts w:eastAsia="Times New Roman" w:cs="Times New Roman"/>
          <w:szCs w:val="24"/>
        </w:rPr>
      </w:pPr>
    </w:p>
    <w:p w:rsidR="004455F6" w:rsidRPr="005C2A78" w:rsidRDefault="004455F6" w:rsidP="00E616CA">
      <w:pPr>
        <w:spacing w:after="0" w:line="240" w:lineRule="auto"/>
        <w:jc w:val="both"/>
        <w:rPr>
          <w:rFonts w:eastAsia="Times New Roman" w:cs="Times New Roman"/>
          <w:szCs w:val="24"/>
        </w:rPr>
      </w:pPr>
    </w:p>
    <w:p w:rsidR="004455F6" w:rsidRPr="005C2A78" w:rsidRDefault="004455F6" w:rsidP="00E616CA">
      <w:pPr>
        <w:spacing w:after="0" w:line="240" w:lineRule="auto"/>
        <w:jc w:val="both"/>
        <w:rPr>
          <w:rFonts w:eastAsia="Times New Roman" w:cs="Times New Roman"/>
          <w:szCs w:val="24"/>
        </w:rPr>
      </w:pPr>
    </w:p>
    <w:p w:rsidR="004455F6" w:rsidRPr="00C8671F" w:rsidRDefault="004455F6" w:rsidP="00E616C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4455F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B02" w:rsidRDefault="00FD7B02" w:rsidP="000F1DF9">
      <w:pPr>
        <w:spacing w:after="0" w:line="240" w:lineRule="auto"/>
      </w:pPr>
      <w:r>
        <w:separator/>
      </w:r>
    </w:p>
  </w:endnote>
  <w:endnote w:type="continuationSeparator" w:id="0">
    <w:p w:rsidR="00FD7B02" w:rsidRDefault="00FD7B0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D7B0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455F6">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455F6">
                <w:rPr>
                  <w:sz w:val="20"/>
                  <w:szCs w:val="20"/>
                </w:rPr>
                <w:t>S.B. 193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455F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D7B0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455F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455F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B02" w:rsidRDefault="00FD7B02" w:rsidP="000F1DF9">
      <w:pPr>
        <w:spacing w:after="0" w:line="240" w:lineRule="auto"/>
      </w:pPr>
      <w:r>
        <w:separator/>
      </w:r>
    </w:p>
  </w:footnote>
  <w:footnote w:type="continuationSeparator" w:id="0">
    <w:p w:rsidR="00FD7B02" w:rsidRDefault="00FD7B0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455F6"/>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D7B02"/>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6BED46-5A7F-430B-9932-E7C741EB4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455F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54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9027B" w:rsidP="00C9027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1A1D995DA084F0BADB9617354EBD5DE"/>
        <w:category>
          <w:name w:val="General"/>
          <w:gallery w:val="placeholder"/>
        </w:category>
        <w:types>
          <w:type w:val="bbPlcHdr"/>
        </w:types>
        <w:behaviors>
          <w:behavior w:val="content"/>
        </w:behaviors>
        <w:guid w:val="{4C72E982-B7B6-4FC7-BD86-C5127C99FCA7}"/>
      </w:docPartPr>
      <w:docPartBody>
        <w:p w:rsidR="00000000" w:rsidRDefault="00C82220"/>
      </w:docPartBody>
    </w:docPart>
    <w:docPart>
      <w:docPartPr>
        <w:name w:val="3B87D514C4714DFF9D32AC81CCA05A6A"/>
        <w:category>
          <w:name w:val="General"/>
          <w:gallery w:val="placeholder"/>
        </w:category>
        <w:types>
          <w:type w:val="bbPlcHdr"/>
        </w:types>
        <w:behaviors>
          <w:behavior w:val="content"/>
        </w:behaviors>
        <w:guid w:val="{E04A2EA0-DA9C-4F6F-97BE-4C4FF319BD90}"/>
      </w:docPartPr>
      <w:docPartBody>
        <w:p w:rsidR="00000000" w:rsidRDefault="00C82220"/>
      </w:docPartBody>
    </w:docPart>
    <w:docPart>
      <w:docPartPr>
        <w:name w:val="94A0EDBDE6D24D1794D08FA344C7EE21"/>
        <w:category>
          <w:name w:val="General"/>
          <w:gallery w:val="placeholder"/>
        </w:category>
        <w:types>
          <w:type w:val="bbPlcHdr"/>
        </w:types>
        <w:behaviors>
          <w:behavior w:val="content"/>
        </w:behaviors>
        <w:guid w:val="{967790BF-FBCF-426D-99BD-C243BBDF8A9B}"/>
      </w:docPartPr>
      <w:docPartBody>
        <w:p w:rsidR="00000000" w:rsidRDefault="00C82220"/>
      </w:docPartBody>
    </w:docPart>
    <w:docPart>
      <w:docPartPr>
        <w:name w:val="3A2928F834AF4A5F9D2627327A1D42DC"/>
        <w:category>
          <w:name w:val="General"/>
          <w:gallery w:val="placeholder"/>
        </w:category>
        <w:types>
          <w:type w:val="bbPlcHdr"/>
        </w:types>
        <w:behaviors>
          <w:behavior w:val="content"/>
        </w:behaviors>
        <w:guid w:val="{0547470B-408E-489E-8344-9E143B02BC49}"/>
      </w:docPartPr>
      <w:docPartBody>
        <w:p w:rsidR="00000000" w:rsidRDefault="00C82220"/>
      </w:docPartBody>
    </w:docPart>
    <w:docPart>
      <w:docPartPr>
        <w:name w:val="C07478531162488A92C76560F4282BFB"/>
        <w:category>
          <w:name w:val="General"/>
          <w:gallery w:val="placeholder"/>
        </w:category>
        <w:types>
          <w:type w:val="bbPlcHdr"/>
        </w:types>
        <w:behaviors>
          <w:behavior w:val="content"/>
        </w:behaviors>
        <w:guid w:val="{A94718CF-B5E0-4A1C-A280-2E86E121E974}"/>
      </w:docPartPr>
      <w:docPartBody>
        <w:p w:rsidR="00000000" w:rsidRDefault="00C82220"/>
      </w:docPartBody>
    </w:docPart>
    <w:docPart>
      <w:docPartPr>
        <w:name w:val="9A8656632744445F8947F003EDFE2E76"/>
        <w:category>
          <w:name w:val="General"/>
          <w:gallery w:val="placeholder"/>
        </w:category>
        <w:types>
          <w:type w:val="bbPlcHdr"/>
        </w:types>
        <w:behaviors>
          <w:behavior w:val="content"/>
        </w:behaviors>
        <w:guid w:val="{93DE92D0-CA47-4509-A55A-1B0497A95A1C}"/>
      </w:docPartPr>
      <w:docPartBody>
        <w:p w:rsidR="00000000" w:rsidRDefault="00C82220"/>
      </w:docPartBody>
    </w:docPart>
    <w:docPart>
      <w:docPartPr>
        <w:name w:val="EAD894BD42DA4596A787DCE0AF5D217C"/>
        <w:category>
          <w:name w:val="General"/>
          <w:gallery w:val="placeholder"/>
        </w:category>
        <w:types>
          <w:type w:val="bbPlcHdr"/>
        </w:types>
        <w:behaviors>
          <w:behavior w:val="content"/>
        </w:behaviors>
        <w:guid w:val="{DB2971F9-4CD8-466D-B31C-B66F976CB30D}"/>
      </w:docPartPr>
      <w:docPartBody>
        <w:p w:rsidR="00000000" w:rsidRDefault="00C82220"/>
      </w:docPartBody>
    </w:docPart>
    <w:docPart>
      <w:docPartPr>
        <w:name w:val="6771EBA3C9444747BAA87F177135478D"/>
        <w:category>
          <w:name w:val="General"/>
          <w:gallery w:val="placeholder"/>
        </w:category>
        <w:types>
          <w:type w:val="bbPlcHdr"/>
        </w:types>
        <w:behaviors>
          <w:behavior w:val="content"/>
        </w:behaviors>
        <w:guid w:val="{22B36AAF-D872-4891-B0F3-C73EC4287FFF}"/>
      </w:docPartPr>
      <w:docPartBody>
        <w:p w:rsidR="00000000" w:rsidRDefault="00C82220"/>
      </w:docPartBody>
    </w:docPart>
    <w:docPart>
      <w:docPartPr>
        <w:name w:val="210876BD96AF4ACEAA6EB07C7C05AA07"/>
        <w:category>
          <w:name w:val="General"/>
          <w:gallery w:val="placeholder"/>
        </w:category>
        <w:types>
          <w:type w:val="bbPlcHdr"/>
        </w:types>
        <w:behaviors>
          <w:behavior w:val="content"/>
        </w:behaviors>
        <w:guid w:val="{E6BE23D4-44B4-4CCC-8A62-B2F707E2674F}"/>
      </w:docPartPr>
      <w:docPartBody>
        <w:p w:rsidR="00000000" w:rsidRDefault="00C9027B" w:rsidP="00C9027B">
          <w:pPr>
            <w:pStyle w:val="210876BD96AF4ACEAA6EB07C7C05AA07"/>
          </w:pPr>
          <w:r w:rsidRPr="00A30DD1">
            <w:rPr>
              <w:rStyle w:val="PlaceholderText"/>
            </w:rPr>
            <w:t>Click here to enter a date.</w:t>
          </w:r>
        </w:p>
      </w:docPartBody>
    </w:docPart>
    <w:docPart>
      <w:docPartPr>
        <w:name w:val="DBE872C35E9D461498D57EE775D977B6"/>
        <w:category>
          <w:name w:val="General"/>
          <w:gallery w:val="placeholder"/>
        </w:category>
        <w:types>
          <w:type w:val="bbPlcHdr"/>
        </w:types>
        <w:behaviors>
          <w:behavior w:val="content"/>
        </w:behaviors>
        <w:guid w:val="{2878AD6C-2C0B-4B7D-B932-AF0BA1A8FBC0}"/>
      </w:docPartPr>
      <w:docPartBody>
        <w:p w:rsidR="00000000" w:rsidRDefault="00C82220"/>
      </w:docPartBody>
    </w:docPart>
    <w:docPart>
      <w:docPartPr>
        <w:name w:val="108BA2D89B7644ECA6096ADBC216CCCC"/>
        <w:category>
          <w:name w:val="General"/>
          <w:gallery w:val="placeholder"/>
        </w:category>
        <w:types>
          <w:type w:val="bbPlcHdr"/>
        </w:types>
        <w:behaviors>
          <w:behavior w:val="content"/>
        </w:behaviors>
        <w:guid w:val="{555B4A0E-15E4-4533-8273-D7AE0B05A891}"/>
      </w:docPartPr>
      <w:docPartBody>
        <w:p w:rsidR="00000000" w:rsidRDefault="00C82220"/>
      </w:docPartBody>
    </w:docPart>
    <w:docPart>
      <w:docPartPr>
        <w:name w:val="8D120FFDB9B24F62ACBA999E2799DFDA"/>
        <w:category>
          <w:name w:val="General"/>
          <w:gallery w:val="placeholder"/>
        </w:category>
        <w:types>
          <w:type w:val="bbPlcHdr"/>
        </w:types>
        <w:behaviors>
          <w:behavior w:val="content"/>
        </w:behaviors>
        <w:guid w:val="{DF73B4F2-2AA7-487C-97BC-54683CF14F33}"/>
      </w:docPartPr>
      <w:docPartBody>
        <w:p w:rsidR="00000000" w:rsidRDefault="00C9027B" w:rsidP="00C9027B">
          <w:pPr>
            <w:pStyle w:val="8D120FFDB9B24F62ACBA999E2799DFDA"/>
          </w:pPr>
          <w:r>
            <w:rPr>
              <w:rFonts w:eastAsia="Times New Roman" w:cs="Times New Roman"/>
              <w:bCs/>
              <w:szCs w:val="24"/>
            </w:rPr>
            <w:t xml:space="preserve"> </w:t>
          </w:r>
        </w:p>
      </w:docPartBody>
    </w:docPart>
    <w:docPart>
      <w:docPartPr>
        <w:name w:val="50C7F43CBFC942A08FECCDF880E2B99C"/>
        <w:category>
          <w:name w:val="General"/>
          <w:gallery w:val="placeholder"/>
        </w:category>
        <w:types>
          <w:type w:val="bbPlcHdr"/>
        </w:types>
        <w:behaviors>
          <w:behavior w:val="content"/>
        </w:behaviors>
        <w:guid w:val="{7BFCE009-9AC9-4CA0-AAFA-CEA00838B9AE}"/>
      </w:docPartPr>
      <w:docPartBody>
        <w:p w:rsidR="00000000" w:rsidRDefault="00C82220"/>
      </w:docPartBody>
    </w:docPart>
    <w:docPart>
      <w:docPartPr>
        <w:name w:val="7264990B67894E2BB0FE0F7FB071482B"/>
        <w:category>
          <w:name w:val="General"/>
          <w:gallery w:val="placeholder"/>
        </w:category>
        <w:types>
          <w:type w:val="bbPlcHdr"/>
        </w:types>
        <w:behaviors>
          <w:behavior w:val="content"/>
        </w:behaviors>
        <w:guid w:val="{3D5288F5-B2D2-46E7-B484-2F3D5B87303D}"/>
      </w:docPartPr>
      <w:docPartBody>
        <w:p w:rsidR="00000000" w:rsidRDefault="00C8222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82220"/>
    <w:rsid w:val="00C9027B"/>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27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9027B"/>
    <w:rPr>
      <w:rFonts w:ascii="Times New Roman" w:hAnsi="Times New Roman"/>
      <w:sz w:val="24"/>
    </w:rPr>
  </w:style>
  <w:style w:type="paragraph" w:customStyle="1" w:styleId="487D89B4F8B34DB4967D41FE18F7F88D9">
    <w:name w:val="487D89B4F8B34DB4967D41FE18F7F88D9"/>
    <w:rsid w:val="00C9027B"/>
    <w:rPr>
      <w:rFonts w:ascii="Times New Roman" w:hAnsi="Times New Roman"/>
      <w:sz w:val="24"/>
    </w:rPr>
  </w:style>
  <w:style w:type="paragraph" w:customStyle="1" w:styleId="AE2570ED5D764CD7AF9686706F550F4622">
    <w:name w:val="AE2570ED5D764CD7AF9686706F550F4622"/>
    <w:rsid w:val="00C9027B"/>
    <w:pPr>
      <w:tabs>
        <w:tab w:val="center" w:pos="4680"/>
        <w:tab w:val="right" w:pos="9360"/>
      </w:tabs>
      <w:spacing w:after="0" w:line="240" w:lineRule="auto"/>
    </w:pPr>
    <w:rPr>
      <w:rFonts w:ascii="Times New Roman" w:hAnsi="Times New Roman"/>
      <w:sz w:val="24"/>
    </w:rPr>
  </w:style>
  <w:style w:type="paragraph" w:customStyle="1" w:styleId="210876BD96AF4ACEAA6EB07C7C05AA07">
    <w:name w:val="210876BD96AF4ACEAA6EB07C7C05AA07"/>
    <w:rsid w:val="00C9027B"/>
    <w:pPr>
      <w:spacing w:after="160" w:line="259" w:lineRule="auto"/>
    </w:pPr>
  </w:style>
  <w:style w:type="paragraph" w:customStyle="1" w:styleId="8D120FFDB9B24F62ACBA999E2799DFDA">
    <w:name w:val="8D120FFDB9B24F62ACBA999E2799DFDA"/>
    <w:rsid w:val="00C9027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4B45EA7-F8B6-4047-B5C1-C4FFCC42F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431</Words>
  <Characters>2458</Characters>
  <Application>Microsoft Office Word</Application>
  <DocSecurity>0</DocSecurity>
  <Lines>20</Lines>
  <Paragraphs>5</Paragraphs>
  <ScaleCrop>false</ScaleCrop>
  <Company>Texas Legislative Council</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2019-03-21T21:37:00Z</dcterms:modified>
</cp:coreProperties>
</file>

<file path=docProps/custom.xml><?xml version="1.0" encoding="utf-8"?>
<op:Properties xmlns:vt="http://schemas.openxmlformats.org/officeDocument/2006/docPropsVTypes" xmlns:op="http://schemas.openxmlformats.org/officeDocument/2006/custom-properties"/>
</file>