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41F25" w:rsidTr="00345119">
        <w:tc>
          <w:tcPr>
            <w:tcW w:w="9576" w:type="dxa"/>
            <w:noWrap/>
          </w:tcPr>
          <w:p w:rsidR="008423E4" w:rsidRPr="0022177D" w:rsidRDefault="00D54C8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54C82" w:rsidP="008423E4">
      <w:pPr>
        <w:jc w:val="center"/>
      </w:pPr>
    </w:p>
    <w:p w:rsidR="008423E4" w:rsidRPr="00B31F0E" w:rsidRDefault="00D54C82" w:rsidP="008423E4"/>
    <w:p w:rsidR="008423E4" w:rsidRPr="00742794" w:rsidRDefault="00D54C8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41F25" w:rsidTr="00345119">
        <w:tc>
          <w:tcPr>
            <w:tcW w:w="9576" w:type="dxa"/>
          </w:tcPr>
          <w:p w:rsidR="008423E4" w:rsidRPr="00861995" w:rsidRDefault="00D54C82" w:rsidP="00345119">
            <w:pPr>
              <w:jc w:val="right"/>
            </w:pPr>
            <w:r>
              <w:t>S.B. 196</w:t>
            </w:r>
          </w:p>
        </w:tc>
      </w:tr>
      <w:tr w:rsidR="00D41F25" w:rsidTr="00345119">
        <w:tc>
          <w:tcPr>
            <w:tcW w:w="9576" w:type="dxa"/>
          </w:tcPr>
          <w:p w:rsidR="008423E4" w:rsidRPr="00861995" w:rsidRDefault="00D54C82" w:rsidP="00D11A00">
            <w:pPr>
              <w:jc w:val="right"/>
            </w:pPr>
            <w:r>
              <w:t xml:space="preserve">By: </w:t>
            </w:r>
            <w:r>
              <w:t>Campbell</w:t>
            </w:r>
          </w:p>
        </w:tc>
      </w:tr>
      <w:tr w:rsidR="00D41F25" w:rsidTr="00345119">
        <w:tc>
          <w:tcPr>
            <w:tcW w:w="9576" w:type="dxa"/>
          </w:tcPr>
          <w:p w:rsidR="008423E4" w:rsidRPr="00861995" w:rsidRDefault="00D54C82" w:rsidP="00345119">
            <w:pPr>
              <w:jc w:val="right"/>
            </w:pPr>
            <w:r>
              <w:t>Ways &amp; Means</w:t>
            </w:r>
          </w:p>
        </w:tc>
      </w:tr>
      <w:tr w:rsidR="00D41F25" w:rsidTr="00345119">
        <w:tc>
          <w:tcPr>
            <w:tcW w:w="9576" w:type="dxa"/>
          </w:tcPr>
          <w:p w:rsidR="008423E4" w:rsidRDefault="00D54C8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54C82" w:rsidP="008423E4">
      <w:pPr>
        <w:tabs>
          <w:tab w:val="right" w:pos="9360"/>
        </w:tabs>
      </w:pPr>
    </w:p>
    <w:p w:rsidR="008423E4" w:rsidRDefault="00D54C82" w:rsidP="008423E4"/>
    <w:p w:rsidR="008423E4" w:rsidRDefault="00D54C8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41F25" w:rsidTr="00345119">
        <w:tc>
          <w:tcPr>
            <w:tcW w:w="9576" w:type="dxa"/>
          </w:tcPr>
          <w:p w:rsidR="008423E4" w:rsidRPr="00A8133F" w:rsidRDefault="00D54C82" w:rsidP="0086569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54C82" w:rsidP="00865697"/>
          <w:p w:rsidR="008423E4" w:rsidRDefault="00D54C82" w:rsidP="00865697">
            <w:pPr>
              <w:pStyle w:val="Header"/>
              <w:jc w:val="both"/>
            </w:pPr>
            <w:r>
              <w:t>Calls have been made to expand the property tax exemption for the surviving spouses of veterans who are killed in service to their country</w:t>
            </w:r>
            <w:r>
              <w:t>.</w:t>
            </w:r>
            <w:r>
              <w:t xml:space="preserve"> </w:t>
            </w:r>
            <w:r w:rsidRPr="000F18EC">
              <w:t>S.B. 196</w:t>
            </w:r>
            <w:r>
              <w:t xml:space="preserve"> </w:t>
            </w:r>
            <w:r>
              <w:t xml:space="preserve">seeks to </w:t>
            </w:r>
            <w:r>
              <w:t xml:space="preserve">answer those calls </w:t>
            </w:r>
            <w:r>
              <w:t xml:space="preserve">by </w:t>
            </w:r>
            <w:r>
              <w:t>provid</w:t>
            </w:r>
            <w:r>
              <w:t>ing</w:t>
            </w:r>
            <w:r>
              <w:t xml:space="preserve"> surviving spouses of service members who were fatally injured in the line of duty the same property tax exemption afforded to the surviving spouses of </w:t>
            </w:r>
            <w:r>
              <w:t>certain other</w:t>
            </w:r>
            <w:r>
              <w:t xml:space="preserve"> veterans.</w:t>
            </w:r>
          </w:p>
          <w:p w:rsidR="008423E4" w:rsidRPr="00E26B13" w:rsidRDefault="00D54C82" w:rsidP="00865697">
            <w:pPr>
              <w:rPr>
                <w:b/>
              </w:rPr>
            </w:pPr>
          </w:p>
        </w:tc>
      </w:tr>
      <w:tr w:rsidR="00D41F25" w:rsidTr="00345119">
        <w:tc>
          <w:tcPr>
            <w:tcW w:w="9576" w:type="dxa"/>
          </w:tcPr>
          <w:p w:rsidR="0017725B" w:rsidRDefault="00D54C82" w:rsidP="008656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54C82" w:rsidP="00865697">
            <w:pPr>
              <w:rPr>
                <w:b/>
                <w:u w:val="single"/>
              </w:rPr>
            </w:pPr>
          </w:p>
          <w:p w:rsidR="00C71CAE" w:rsidRPr="00C71CAE" w:rsidRDefault="00D54C82" w:rsidP="00865697">
            <w:pPr>
              <w:jc w:val="both"/>
            </w:pPr>
            <w:r>
              <w:t>It i</w:t>
            </w:r>
            <w:r>
              <w:t>s the committee's opinion that this bill does not expressly create a criminal offense, increase the punishment for an existing criminal offense or category of offenses, or change the eligibility of a person for community supervision, parole, or mandatory s</w:t>
            </w:r>
            <w:r>
              <w:t>upervision.</w:t>
            </w:r>
          </w:p>
          <w:p w:rsidR="0017725B" w:rsidRPr="0017725B" w:rsidRDefault="00D54C82" w:rsidP="00865697">
            <w:pPr>
              <w:rPr>
                <w:b/>
                <w:u w:val="single"/>
              </w:rPr>
            </w:pPr>
          </w:p>
        </w:tc>
      </w:tr>
      <w:tr w:rsidR="00D41F25" w:rsidTr="00345119">
        <w:tc>
          <w:tcPr>
            <w:tcW w:w="9576" w:type="dxa"/>
          </w:tcPr>
          <w:p w:rsidR="008423E4" w:rsidRPr="00A8133F" w:rsidRDefault="00D54C82" w:rsidP="0086569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54C82" w:rsidP="00865697"/>
          <w:p w:rsidR="00C71CAE" w:rsidRDefault="00D54C82" w:rsidP="008656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54C82" w:rsidP="00865697">
            <w:pPr>
              <w:rPr>
                <w:b/>
              </w:rPr>
            </w:pPr>
          </w:p>
        </w:tc>
      </w:tr>
      <w:tr w:rsidR="00D41F25" w:rsidTr="00345119">
        <w:tc>
          <w:tcPr>
            <w:tcW w:w="9576" w:type="dxa"/>
          </w:tcPr>
          <w:p w:rsidR="008423E4" w:rsidRPr="000F18EC" w:rsidRDefault="00D54C82" w:rsidP="0086569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65697" w:rsidRDefault="00D54C82" w:rsidP="008656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0F18EC">
              <w:t>S.B. 196</w:t>
            </w:r>
            <w:r>
              <w:t xml:space="preserve"> </w:t>
            </w:r>
            <w:r>
              <w:t xml:space="preserve">amends the Tax Code to change from </w:t>
            </w:r>
            <w:r>
              <w:t xml:space="preserve">the </w:t>
            </w:r>
            <w:r>
              <w:t>surviving spouse of a member of the U.S. armed service</w:t>
            </w:r>
            <w:r>
              <w:t xml:space="preserve">s who is killed in action to </w:t>
            </w:r>
            <w:r>
              <w:t xml:space="preserve">the </w:t>
            </w:r>
            <w:r>
              <w:t xml:space="preserve">surviving spouse of a member of the U.S. armed services who is killed or fatally injured in the line of duty the </w:t>
            </w:r>
            <w:r>
              <w:t>designation under</w:t>
            </w:r>
            <w:r>
              <w:t xml:space="preserve"> which </w:t>
            </w:r>
            <w:r>
              <w:t xml:space="preserve">such a surviving spouse </w:t>
            </w:r>
            <w:r>
              <w:t>is e</w:t>
            </w:r>
            <w:r>
              <w:t>ntitled to an ex</w:t>
            </w:r>
            <w:r>
              <w:t>emption from</w:t>
            </w:r>
            <w:r>
              <w:t xml:space="preserve"> taxation of the total appraised value of </w:t>
            </w:r>
            <w:r>
              <w:t xml:space="preserve">the surviving spouse's homestead if the surviving spouse has not remarried since the death of the member of the </w:t>
            </w:r>
            <w:r>
              <w:t xml:space="preserve">U.S. </w:t>
            </w:r>
            <w:r>
              <w:t xml:space="preserve">armed services.  </w:t>
            </w:r>
          </w:p>
          <w:p w:rsidR="008423E4" w:rsidRPr="00835628" w:rsidRDefault="00D54C82" w:rsidP="0086569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 xml:space="preserve">   </w:t>
            </w:r>
          </w:p>
        </w:tc>
      </w:tr>
      <w:tr w:rsidR="00D41F25" w:rsidTr="00345119">
        <w:tc>
          <w:tcPr>
            <w:tcW w:w="9576" w:type="dxa"/>
          </w:tcPr>
          <w:p w:rsidR="008423E4" w:rsidRPr="00A8133F" w:rsidRDefault="00D54C82" w:rsidP="0086569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54C82" w:rsidP="00865697"/>
          <w:p w:rsidR="008423E4" w:rsidRPr="00C71CAE" w:rsidRDefault="00D54C82" w:rsidP="008656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January 1, 2020, if the const</w:t>
            </w:r>
            <w:r>
              <w:t xml:space="preserve">itutional amendment </w:t>
            </w:r>
            <w:r w:rsidRPr="00C71CAE">
              <w:t>authorizing the legislature to prov</w:t>
            </w:r>
            <w:r>
              <w:t>ide for an exemption from property</w:t>
            </w:r>
            <w:r w:rsidRPr="00C71CAE">
              <w:t xml:space="preserve"> taxation of all or part of the market value of the residence homestead of the surviving spouse of a member of the armed services of the United States who is killed or</w:t>
            </w:r>
            <w:r w:rsidRPr="00C71CAE">
              <w:t xml:space="preserve"> fatally injured in the line of duty is approved by the voters.</w:t>
            </w:r>
          </w:p>
          <w:p w:rsidR="008423E4" w:rsidRPr="00233FDB" w:rsidRDefault="00D54C82" w:rsidP="00865697">
            <w:pPr>
              <w:rPr>
                <w:b/>
              </w:rPr>
            </w:pPr>
          </w:p>
        </w:tc>
      </w:tr>
    </w:tbl>
    <w:p w:rsidR="008423E4" w:rsidRPr="00BE0E75" w:rsidRDefault="00D54C8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54C82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54C82">
      <w:r>
        <w:separator/>
      </w:r>
    </w:p>
  </w:endnote>
  <w:endnote w:type="continuationSeparator" w:id="0">
    <w:p w:rsidR="00000000" w:rsidRDefault="00D5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4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41F25" w:rsidTr="009C1E9A">
      <w:trPr>
        <w:cantSplit/>
      </w:trPr>
      <w:tc>
        <w:tcPr>
          <w:tcW w:w="0" w:type="pct"/>
        </w:tcPr>
        <w:p w:rsidR="00137D90" w:rsidRDefault="00D54C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54C8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54C8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54C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54C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41F25" w:rsidTr="009C1E9A">
      <w:trPr>
        <w:cantSplit/>
      </w:trPr>
      <w:tc>
        <w:tcPr>
          <w:tcW w:w="0" w:type="pct"/>
        </w:tcPr>
        <w:p w:rsidR="00EC379B" w:rsidRDefault="00D54C8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54C8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33573</w:t>
          </w:r>
        </w:p>
      </w:tc>
      <w:tc>
        <w:tcPr>
          <w:tcW w:w="2453" w:type="pct"/>
        </w:tcPr>
        <w:p w:rsidR="00EC379B" w:rsidRDefault="00D54C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19.133.230</w:t>
          </w:r>
          <w:r>
            <w:fldChar w:fldCharType="end"/>
          </w:r>
        </w:p>
      </w:tc>
    </w:tr>
    <w:tr w:rsidR="00D41F25" w:rsidTr="009C1E9A">
      <w:trPr>
        <w:cantSplit/>
      </w:trPr>
      <w:tc>
        <w:tcPr>
          <w:tcW w:w="0" w:type="pct"/>
        </w:tcPr>
        <w:p w:rsidR="00EC379B" w:rsidRDefault="00D54C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54C8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54C82" w:rsidP="006D504F">
          <w:pPr>
            <w:pStyle w:val="Footer"/>
            <w:rPr>
              <w:rStyle w:val="PageNumber"/>
            </w:rPr>
          </w:pPr>
        </w:p>
        <w:p w:rsidR="00EC379B" w:rsidRDefault="00D54C8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41F2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54C8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54C8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54C8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4C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54C82">
      <w:r>
        <w:separator/>
      </w:r>
    </w:p>
  </w:footnote>
  <w:footnote w:type="continuationSeparator" w:id="0">
    <w:p w:rsidR="00000000" w:rsidRDefault="00D54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4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4C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54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25"/>
    <w:rsid w:val="00D41F25"/>
    <w:rsid w:val="00D5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586FBA-CEAE-4258-9208-483BA90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B5B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5B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5B1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5B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5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1520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HB00275 (Committee Report (Unamended))</vt:lpstr>
    </vt:vector>
  </TitlesOfParts>
  <Company>State of Texas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33573</dc:subject>
  <dc:creator>State of Texas</dc:creator>
  <dc:description>SB 196 by Campbell-(H)Ways &amp; Means</dc:description>
  <cp:lastModifiedBy>Scotty Wimberley</cp:lastModifiedBy>
  <cp:revision>2</cp:revision>
  <cp:lastPrinted>2003-11-26T17:21:00Z</cp:lastPrinted>
  <dcterms:created xsi:type="dcterms:W3CDTF">2019-05-14T20:44:00Z</dcterms:created>
  <dcterms:modified xsi:type="dcterms:W3CDTF">2019-05-14T20:44:00Z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19.133.230</vt:lpwstr>
  </property>
</Properties>
</file>