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9B1" w:rsidRDefault="000C69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7A0B9AB1B14B6DB0AEF3C2061DD58B"/>
          </w:placeholder>
        </w:sdtPr>
        <w:sdtContent>
          <w:r w:rsidRPr="005C2A78">
            <w:rPr>
              <w:rFonts w:cs="Times New Roman"/>
              <w:b/>
              <w:szCs w:val="24"/>
              <w:u w:val="single"/>
            </w:rPr>
            <w:t>BILL ANALYSIS</w:t>
          </w:r>
        </w:sdtContent>
      </w:sdt>
    </w:p>
    <w:p w:rsidR="000C69B1" w:rsidRPr="00585C31" w:rsidRDefault="000C69B1" w:rsidP="000F1DF9">
      <w:pPr>
        <w:spacing w:after="0" w:line="240" w:lineRule="auto"/>
        <w:rPr>
          <w:rFonts w:cs="Times New Roman"/>
          <w:szCs w:val="24"/>
        </w:rPr>
      </w:pPr>
    </w:p>
    <w:p w:rsidR="000C69B1" w:rsidRPr="00585C31" w:rsidRDefault="000C69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69B1" w:rsidTr="000F1DF9">
        <w:tc>
          <w:tcPr>
            <w:tcW w:w="2718" w:type="dxa"/>
          </w:tcPr>
          <w:p w:rsidR="000C69B1" w:rsidRPr="005C2A78" w:rsidRDefault="000C69B1" w:rsidP="006D756B">
            <w:pPr>
              <w:rPr>
                <w:rFonts w:cs="Times New Roman"/>
                <w:szCs w:val="24"/>
              </w:rPr>
            </w:pPr>
            <w:sdt>
              <w:sdtPr>
                <w:rPr>
                  <w:rFonts w:cs="Times New Roman"/>
                  <w:szCs w:val="24"/>
                </w:rPr>
                <w:alias w:val="Agency Title"/>
                <w:tag w:val="AgencyTitleContentControl"/>
                <w:id w:val="1920747753"/>
                <w:lock w:val="sdtContentLocked"/>
                <w:placeholder>
                  <w:docPart w:val="9B76C373A93C4592B907B1EABAD7D832"/>
                </w:placeholder>
              </w:sdtPr>
              <w:sdtEndPr>
                <w:rPr>
                  <w:rFonts w:cstheme="minorBidi"/>
                  <w:szCs w:val="22"/>
                </w:rPr>
              </w:sdtEndPr>
              <w:sdtContent>
                <w:r>
                  <w:rPr>
                    <w:rFonts w:cs="Times New Roman"/>
                    <w:szCs w:val="24"/>
                  </w:rPr>
                  <w:t>Senate Research Center</w:t>
                </w:r>
              </w:sdtContent>
            </w:sdt>
          </w:p>
        </w:tc>
        <w:tc>
          <w:tcPr>
            <w:tcW w:w="6858" w:type="dxa"/>
          </w:tcPr>
          <w:p w:rsidR="000C69B1" w:rsidRPr="00FF6471" w:rsidRDefault="000C69B1" w:rsidP="000F1DF9">
            <w:pPr>
              <w:jc w:val="right"/>
              <w:rPr>
                <w:rFonts w:cs="Times New Roman"/>
                <w:szCs w:val="24"/>
              </w:rPr>
            </w:pPr>
            <w:sdt>
              <w:sdtPr>
                <w:rPr>
                  <w:rFonts w:cs="Times New Roman"/>
                  <w:szCs w:val="24"/>
                </w:rPr>
                <w:alias w:val="Bill Number"/>
                <w:tag w:val="BillNumberOne"/>
                <w:id w:val="-410784069"/>
                <w:lock w:val="sdtContentLocked"/>
                <w:placeholder>
                  <w:docPart w:val="8ED330EF484E4EF4AAC889AFC11BE672"/>
                </w:placeholder>
              </w:sdtPr>
              <w:sdtContent>
                <w:r>
                  <w:rPr>
                    <w:rFonts w:cs="Times New Roman"/>
                    <w:szCs w:val="24"/>
                  </w:rPr>
                  <w:t>S.B. 281</w:t>
                </w:r>
              </w:sdtContent>
            </w:sdt>
          </w:p>
        </w:tc>
      </w:tr>
      <w:tr w:rsidR="000C69B1" w:rsidTr="000F1DF9">
        <w:sdt>
          <w:sdtPr>
            <w:rPr>
              <w:rFonts w:cs="Times New Roman"/>
              <w:szCs w:val="24"/>
            </w:rPr>
            <w:alias w:val="TLCNumber"/>
            <w:tag w:val="TLCNumber"/>
            <w:id w:val="-542600604"/>
            <w:lock w:val="sdtLocked"/>
            <w:placeholder>
              <w:docPart w:val="2514DD8FD84A4D99B797D550EAC6A107"/>
            </w:placeholder>
            <w:showingPlcHdr/>
          </w:sdtPr>
          <w:sdtContent>
            <w:tc>
              <w:tcPr>
                <w:tcW w:w="2718" w:type="dxa"/>
              </w:tcPr>
              <w:p w:rsidR="000C69B1" w:rsidRPr="000F1DF9" w:rsidRDefault="000C69B1" w:rsidP="00C65088">
                <w:pPr>
                  <w:rPr>
                    <w:rFonts w:cs="Times New Roman"/>
                    <w:szCs w:val="24"/>
                  </w:rPr>
                </w:pPr>
              </w:p>
            </w:tc>
          </w:sdtContent>
        </w:sdt>
        <w:tc>
          <w:tcPr>
            <w:tcW w:w="6858" w:type="dxa"/>
          </w:tcPr>
          <w:p w:rsidR="000C69B1" w:rsidRPr="005C2A78" w:rsidRDefault="000C69B1" w:rsidP="006D756B">
            <w:pPr>
              <w:jc w:val="right"/>
              <w:rPr>
                <w:rFonts w:cs="Times New Roman"/>
                <w:szCs w:val="24"/>
              </w:rPr>
            </w:pPr>
            <w:sdt>
              <w:sdtPr>
                <w:rPr>
                  <w:rFonts w:cs="Times New Roman"/>
                  <w:szCs w:val="24"/>
                </w:rPr>
                <w:alias w:val="Author Label"/>
                <w:tag w:val="By"/>
                <w:id w:val="72399597"/>
                <w:lock w:val="sdtLocked"/>
                <w:placeholder>
                  <w:docPart w:val="36C0038E72DA45F9930B9C00F8816C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9F45803536418E9A315A97B2CF23B6"/>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78E9DF7EC8DD4D8DA4E258C9D06731E4"/>
                </w:placeholder>
                <w:showingPlcHdr/>
              </w:sdtPr>
              <w:sdtContent/>
            </w:sdt>
          </w:p>
        </w:tc>
      </w:tr>
      <w:tr w:rsidR="000C69B1" w:rsidTr="000F1DF9">
        <w:tc>
          <w:tcPr>
            <w:tcW w:w="2718" w:type="dxa"/>
          </w:tcPr>
          <w:p w:rsidR="000C69B1" w:rsidRPr="00BC7495" w:rsidRDefault="000C69B1" w:rsidP="000F1DF9">
            <w:pPr>
              <w:rPr>
                <w:rFonts w:cs="Times New Roman"/>
                <w:szCs w:val="24"/>
              </w:rPr>
            </w:pPr>
          </w:p>
        </w:tc>
        <w:sdt>
          <w:sdtPr>
            <w:rPr>
              <w:rFonts w:cs="Times New Roman"/>
              <w:szCs w:val="24"/>
            </w:rPr>
            <w:alias w:val="Committee"/>
            <w:tag w:val="Committee"/>
            <w:id w:val="1914272295"/>
            <w:lock w:val="sdtContentLocked"/>
            <w:placeholder>
              <w:docPart w:val="F9C717C75ED14CB490036BE95B2652F0"/>
            </w:placeholder>
          </w:sdtPr>
          <w:sdtContent>
            <w:tc>
              <w:tcPr>
                <w:tcW w:w="6858" w:type="dxa"/>
              </w:tcPr>
              <w:p w:rsidR="000C69B1" w:rsidRPr="00FF6471" w:rsidRDefault="000C69B1" w:rsidP="000F1DF9">
                <w:pPr>
                  <w:jc w:val="right"/>
                  <w:rPr>
                    <w:rFonts w:cs="Times New Roman"/>
                    <w:szCs w:val="24"/>
                  </w:rPr>
                </w:pPr>
                <w:r>
                  <w:rPr>
                    <w:rFonts w:cs="Times New Roman"/>
                    <w:szCs w:val="24"/>
                  </w:rPr>
                  <w:t>Administration</w:t>
                </w:r>
              </w:p>
            </w:tc>
          </w:sdtContent>
        </w:sdt>
      </w:tr>
      <w:tr w:rsidR="000C69B1" w:rsidTr="000F1DF9">
        <w:tc>
          <w:tcPr>
            <w:tcW w:w="2718" w:type="dxa"/>
          </w:tcPr>
          <w:p w:rsidR="000C69B1" w:rsidRPr="00BC7495" w:rsidRDefault="000C69B1" w:rsidP="000F1DF9">
            <w:pPr>
              <w:rPr>
                <w:rFonts w:cs="Times New Roman"/>
                <w:szCs w:val="24"/>
              </w:rPr>
            </w:pPr>
          </w:p>
        </w:tc>
        <w:sdt>
          <w:sdtPr>
            <w:rPr>
              <w:rFonts w:cs="Times New Roman"/>
              <w:szCs w:val="24"/>
            </w:rPr>
            <w:alias w:val="Date"/>
            <w:tag w:val="DateContentControl"/>
            <w:id w:val="1178081906"/>
            <w:lock w:val="sdtLocked"/>
            <w:placeholder>
              <w:docPart w:val="02CD1E9194CB491BBCEA9545A00E9B62"/>
            </w:placeholder>
            <w:date w:fullDate="2019-05-24T00:00:00Z">
              <w:dateFormat w:val="M/d/yyyy"/>
              <w:lid w:val="en-US"/>
              <w:storeMappedDataAs w:val="dateTime"/>
              <w:calendar w:val="gregorian"/>
            </w:date>
          </w:sdtPr>
          <w:sdtContent>
            <w:tc>
              <w:tcPr>
                <w:tcW w:w="6858" w:type="dxa"/>
              </w:tcPr>
              <w:p w:rsidR="000C69B1" w:rsidRPr="00FF6471" w:rsidRDefault="000C69B1" w:rsidP="000F1DF9">
                <w:pPr>
                  <w:jc w:val="right"/>
                  <w:rPr>
                    <w:rFonts w:cs="Times New Roman"/>
                    <w:szCs w:val="24"/>
                  </w:rPr>
                </w:pPr>
                <w:r>
                  <w:rPr>
                    <w:rFonts w:cs="Times New Roman"/>
                    <w:szCs w:val="24"/>
                  </w:rPr>
                  <w:t>5/24/2019</w:t>
                </w:r>
              </w:p>
            </w:tc>
          </w:sdtContent>
        </w:sdt>
      </w:tr>
      <w:tr w:rsidR="000C69B1" w:rsidTr="000F1DF9">
        <w:tc>
          <w:tcPr>
            <w:tcW w:w="2718" w:type="dxa"/>
          </w:tcPr>
          <w:p w:rsidR="000C69B1" w:rsidRPr="00BC7495" w:rsidRDefault="000C69B1" w:rsidP="000F1DF9">
            <w:pPr>
              <w:rPr>
                <w:rFonts w:cs="Times New Roman"/>
                <w:szCs w:val="24"/>
              </w:rPr>
            </w:pPr>
          </w:p>
        </w:tc>
        <w:sdt>
          <w:sdtPr>
            <w:rPr>
              <w:rFonts w:cs="Times New Roman"/>
              <w:szCs w:val="24"/>
            </w:rPr>
            <w:alias w:val="BA Version"/>
            <w:tag w:val="BAVersion"/>
            <w:id w:val="-1685590809"/>
            <w:lock w:val="sdtContentLocked"/>
            <w:placeholder>
              <w:docPart w:val="9D70A4F029CD49648A7DBB69E3C74C13"/>
            </w:placeholder>
          </w:sdtPr>
          <w:sdtContent>
            <w:tc>
              <w:tcPr>
                <w:tcW w:w="6858" w:type="dxa"/>
              </w:tcPr>
              <w:p w:rsidR="000C69B1" w:rsidRPr="00FF6471" w:rsidRDefault="000C69B1" w:rsidP="000F1DF9">
                <w:pPr>
                  <w:jc w:val="right"/>
                  <w:rPr>
                    <w:rFonts w:cs="Times New Roman"/>
                    <w:szCs w:val="24"/>
                  </w:rPr>
                </w:pPr>
                <w:r>
                  <w:rPr>
                    <w:rFonts w:cs="Times New Roman"/>
                    <w:szCs w:val="24"/>
                  </w:rPr>
                  <w:t>Enrolled</w:t>
                </w:r>
              </w:p>
            </w:tc>
          </w:sdtContent>
        </w:sdt>
      </w:tr>
    </w:tbl>
    <w:p w:rsidR="000C69B1" w:rsidRPr="00FF6471" w:rsidRDefault="000C69B1" w:rsidP="000F1DF9">
      <w:pPr>
        <w:spacing w:after="0" w:line="240" w:lineRule="auto"/>
        <w:rPr>
          <w:rFonts w:cs="Times New Roman"/>
          <w:szCs w:val="24"/>
        </w:rPr>
      </w:pPr>
    </w:p>
    <w:p w:rsidR="000C69B1" w:rsidRPr="00FF6471" w:rsidRDefault="000C69B1" w:rsidP="000F1DF9">
      <w:pPr>
        <w:spacing w:after="0" w:line="240" w:lineRule="auto"/>
        <w:rPr>
          <w:rFonts w:cs="Times New Roman"/>
          <w:szCs w:val="24"/>
        </w:rPr>
      </w:pPr>
    </w:p>
    <w:p w:rsidR="000C69B1" w:rsidRPr="00FF6471" w:rsidRDefault="000C69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AFE8C560F34A099D95D98AC7D3D55D"/>
        </w:placeholder>
      </w:sdtPr>
      <w:sdtContent>
        <w:p w:rsidR="000C69B1" w:rsidRDefault="000C69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157518EB7ED4976B7D2C8CBB54D6FA2"/>
        </w:placeholder>
      </w:sdtPr>
      <w:sdtContent>
        <w:p w:rsidR="000C69B1" w:rsidRDefault="000C69B1" w:rsidP="00E30A57">
          <w:pPr>
            <w:pStyle w:val="NormalWeb"/>
            <w:spacing w:before="0" w:beforeAutospacing="0" w:after="0" w:afterAutospacing="0"/>
            <w:jc w:val="both"/>
            <w:divId w:val="819931824"/>
            <w:rPr>
              <w:rFonts w:eastAsia="Times New Roman"/>
              <w:bCs/>
            </w:rPr>
          </w:pPr>
        </w:p>
        <w:p w:rsidR="000C69B1" w:rsidRPr="008320EE" w:rsidRDefault="000C69B1" w:rsidP="00E30A57">
          <w:pPr>
            <w:pStyle w:val="NormalWeb"/>
            <w:spacing w:before="0" w:beforeAutospacing="0" w:after="0" w:afterAutospacing="0"/>
            <w:jc w:val="both"/>
            <w:divId w:val="819931824"/>
          </w:pPr>
          <w:r w:rsidRPr="008320EE">
            <w:t>Terms that use the word "impaired," such as "hearing impaired" or "auditory impairment," imply that persons who are deaf inherently are diminished and perpetuate stereotypes that such persons are less competent and capable. What's more, the use of such terms is incompatible with existing law that requires the use of person-first, respectful language.</w:t>
          </w:r>
        </w:p>
        <w:p w:rsidR="000C69B1" w:rsidRPr="008320EE" w:rsidRDefault="000C69B1" w:rsidP="00E30A57">
          <w:pPr>
            <w:pStyle w:val="NormalWeb"/>
            <w:spacing w:before="0" w:beforeAutospacing="0" w:after="0" w:afterAutospacing="0"/>
            <w:jc w:val="both"/>
            <w:divId w:val="819931824"/>
          </w:pPr>
          <w:r w:rsidRPr="008320EE">
            <w:t> </w:t>
          </w:r>
        </w:p>
        <w:p w:rsidR="000C69B1" w:rsidRPr="008320EE" w:rsidRDefault="000C69B1" w:rsidP="00E30A57">
          <w:pPr>
            <w:pStyle w:val="NormalWeb"/>
            <w:spacing w:before="0" w:beforeAutospacing="0" w:after="0" w:afterAutospacing="0"/>
            <w:jc w:val="both"/>
            <w:divId w:val="819931824"/>
          </w:pPr>
          <w:r w:rsidRPr="008320EE">
            <w:t>S.B. 281 directs the legislature and the Texas Legislative Council to avoid using the terms "hearing impaired," "hearing loss," "auditory impairment," and "speech impaired," when drafting future legislation and to replace such terms with specific alternatives as necessary when amending existing statutes. This will ensure that persons who are deaf or hard of hearing are respectfully referenced in Texas statutes. (Original Author's/Sponsor's Statement of Intent)</w:t>
          </w:r>
        </w:p>
        <w:p w:rsidR="000C69B1" w:rsidRPr="00D70925" w:rsidRDefault="000C69B1" w:rsidP="00E30A57">
          <w:pPr>
            <w:spacing w:after="0" w:line="240" w:lineRule="auto"/>
            <w:jc w:val="both"/>
            <w:rPr>
              <w:rFonts w:eastAsia="Times New Roman" w:cs="Times New Roman"/>
              <w:bCs/>
              <w:szCs w:val="24"/>
            </w:rPr>
          </w:pPr>
        </w:p>
      </w:sdtContent>
    </w:sdt>
    <w:p w:rsidR="000C69B1" w:rsidRDefault="000C69B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281 </w:t>
      </w:r>
      <w:bookmarkStart w:id="1" w:name="AmendsCurrentLaw"/>
      <w:bookmarkEnd w:id="1"/>
      <w:r>
        <w:rPr>
          <w:rFonts w:cs="Times New Roman"/>
          <w:szCs w:val="24"/>
        </w:rPr>
        <w:t>amends current law r</w:t>
      </w:r>
      <w:r w:rsidRPr="008320EE">
        <w:rPr>
          <w:rFonts w:cs="Times New Roman"/>
          <w:szCs w:val="24"/>
        </w:rPr>
        <w:t>elating to the use of certain language regarding a person who is deaf or hard of hearing in statutes or resolutions.</w:t>
      </w:r>
    </w:p>
    <w:p w:rsidR="000C69B1" w:rsidRPr="008320EE" w:rsidRDefault="000C69B1" w:rsidP="000F1DF9">
      <w:pPr>
        <w:spacing w:after="0" w:line="240" w:lineRule="auto"/>
        <w:jc w:val="both"/>
        <w:rPr>
          <w:rFonts w:eastAsia="Times New Roman" w:cs="Times New Roman"/>
          <w:szCs w:val="24"/>
        </w:rPr>
      </w:pPr>
    </w:p>
    <w:p w:rsidR="000C69B1" w:rsidRPr="005C2A78" w:rsidRDefault="000C69B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A712494AF894ABBAF1E9C277468895B"/>
          </w:placeholder>
        </w:sdtPr>
        <w:sdtContent>
          <w:r>
            <w:rPr>
              <w:rFonts w:eastAsia="Times New Roman" w:cs="Times New Roman"/>
              <w:b/>
              <w:szCs w:val="24"/>
              <w:u w:val="single"/>
            </w:rPr>
            <w:t>RULEMAKING AUTHORITY</w:t>
          </w:r>
        </w:sdtContent>
      </w:sdt>
    </w:p>
    <w:p w:rsidR="000C69B1" w:rsidRPr="006529C4" w:rsidRDefault="000C69B1" w:rsidP="00774EC7">
      <w:pPr>
        <w:spacing w:after="0" w:line="240" w:lineRule="auto"/>
        <w:jc w:val="both"/>
        <w:rPr>
          <w:rFonts w:cs="Times New Roman"/>
          <w:szCs w:val="24"/>
        </w:rPr>
      </w:pPr>
    </w:p>
    <w:p w:rsidR="000C69B1" w:rsidRPr="006529C4" w:rsidRDefault="000C69B1" w:rsidP="008320E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C69B1" w:rsidRPr="006529C4" w:rsidRDefault="000C69B1" w:rsidP="008320EE">
      <w:pPr>
        <w:spacing w:after="0" w:line="240" w:lineRule="auto"/>
        <w:jc w:val="both"/>
        <w:rPr>
          <w:rFonts w:cs="Times New Roman"/>
          <w:szCs w:val="24"/>
        </w:rPr>
      </w:pPr>
    </w:p>
    <w:p w:rsidR="000C69B1" w:rsidRPr="005C2A78" w:rsidRDefault="000C69B1" w:rsidP="000C69B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62B0B686994A5C9372816EC74197AF"/>
          </w:placeholder>
        </w:sdtPr>
        <w:sdtContent>
          <w:r>
            <w:rPr>
              <w:rFonts w:eastAsia="Times New Roman" w:cs="Times New Roman"/>
              <w:b/>
              <w:szCs w:val="24"/>
              <w:u w:val="single"/>
            </w:rPr>
            <w:t>SECTION BY SECTION ANALYSIS</w:t>
          </w:r>
        </w:sdtContent>
      </w:sdt>
    </w:p>
    <w:p w:rsidR="000C69B1" w:rsidRPr="005C2A78" w:rsidRDefault="000C69B1" w:rsidP="000C69B1">
      <w:pPr>
        <w:spacing w:after="0" w:line="240" w:lineRule="auto"/>
        <w:jc w:val="both"/>
        <w:rPr>
          <w:rFonts w:eastAsia="Times New Roman" w:cs="Times New Roman"/>
          <w:szCs w:val="24"/>
        </w:rPr>
      </w:pPr>
    </w:p>
    <w:p w:rsidR="000C69B1" w:rsidRPr="005C2A78" w:rsidRDefault="000C69B1" w:rsidP="000C69B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392.002, Government Code, by adding Subsection (b-1) to provide that in addition to the terms and phrases listed in Subsection (a), the legislature and the Texas Legislative Council (TLC) are directed to avoid using in any new statute or resolution "hearing impaired," "auditory impairment," and "speech impaired" in reference to a deaf or hard of hearing person, and the legislature and TLC are directed to replace, when enacting or revising a statute or resolution, those phrases with "deaf" or "hard of hearing," as appropriate. </w:t>
      </w:r>
    </w:p>
    <w:p w:rsidR="000C69B1" w:rsidRPr="005C2A78" w:rsidRDefault="000C69B1" w:rsidP="000C69B1">
      <w:pPr>
        <w:spacing w:after="0" w:line="240" w:lineRule="auto"/>
        <w:jc w:val="both"/>
        <w:rPr>
          <w:rFonts w:eastAsia="Times New Roman" w:cs="Times New Roman"/>
          <w:szCs w:val="24"/>
        </w:rPr>
      </w:pPr>
    </w:p>
    <w:p w:rsidR="000C69B1" w:rsidRPr="00C8671F" w:rsidRDefault="000C69B1" w:rsidP="000C69B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0C69B1" w:rsidRPr="00C8671F" w:rsidRDefault="000C69B1" w:rsidP="000C69B1">
      <w:pPr>
        <w:spacing w:after="0" w:line="240" w:lineRule="auto"/>
        <w:jc w:val="both"/>
        <w:rPr>
          <w:rFonts w:eastAsia="Times New Roman" w:cs="Times New Roman"/>
          <w:szCs w:val="24"/>
        </w:rPr>
      </w:pPr>
    </w:p>
    <w:sectPr w:rsidR="000C69B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735" w:rsidRDefault="00961735" w:rsidP="000F1DF9">
      <w:pPr>
        <w:spacing w:after="0" w:line="240" w:lineRule="auto"/>
      </w:pPr>
      <w:r>
        <w:separator/>
      </w:r>
    </w:p>
  </w:endnote>
  <w:endnote w:type="continuationSeparator" w:id="0">
    <w:p w:rsidR="00961735" w:rsidRDefault="009617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617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69B1">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C69B1">
                <w:rPr>
                  <w:sz w:val="20"/>
                  <w:szCs w:val="20"/>
                </w:rPr>
                <w:t>S.B. 281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C69B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617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69B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69B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735" w:rsidRDefault="00961735" w:rsidP="000F1DF9">
      <w:pPr>
        <w:spacing w:after="0" w:line="240" w:lineRule="auto"/>
      </w:pPr>
      <w:r>
        <w:separator/>
      </w:r>
    </w:p>
  </w:footnote>
  <w:footnote w:type="continuationSeparator" w:id="0">
    <w:p w:rsidR="00961735" w:rsidRDefault="0096173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69B1"/>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61735"/>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E7D49F-21D6-4D03-8249-80C54E5E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69B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3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6611F" w:rsidP="00B6611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7A0B9AB1B14B6DB0AEF3C2061DD58B"/>
        <w:category>
          <w:name w:val="General"/>
          <w:gallery w:val="placeholder"/>
        </w:category>
        <w:types>
          <w:type w:val="bbPlcHdr"/>
        </w:types>
        <w:behaviors>
          <w:behavior w:val="content"/>
        </w:behaviors>
        <w:guid w:val="{F58308F3-95B1-4B06-857B-695D3C27975B}"/>
      </w:docPartPr>
      <w:docPartBody>
        <w:p w:rsidR="00000000" w:rsidRDefault="0043227F"/>
      </w:docPartBody>
    </w:docPart>
    <w:docPart>
      <w:docPartPr>
        <w:name w:val="9B76C373A93C4592B907B1EABAD7D832"/>
        <w:category>
          <w:name w:val="General"/>
          <w:gallery w:val="placeholder"/>
        </w:category>
        <w:types>
          <w:type w:val="bbPlcHdr"/>
        </w:types>
        <w:behaviors>
          <w:behavior w:val="content"/>
        </w:behaviors>
        <w:guid w:val="{9B6A65BB-E5BE-4FBD-B763-BD1BCA6B7CE8}"/>
      </w:docPartPr>
      <w:docPartBody>
        <w:p w:rsidR="00000000" w:rsidRDefault="0043227F"/>
      </w:docPartBody>
    </w:docPart>
    <w:docPart>
      <w:docPartPr>
        <w:name w:val="8ED330EF484E4EF4AAC889AFC11BE672"/>
        <w:category>
          <w:name w:val="General"/>
          <w:gallery w:val="placeholder"/>
        </w:category>
        <w:types>
          <w:type w:val="bbPlcHdr"/>
        </w:types>
        <w:behaviors>
          <w:behavior w:val="content"/>
        </w:behaviors>
        <w:guid w:val="{7866A030-A7D5-478D-9845-EC76579ABB8A}"/>
      </w:docPartPr>
      <w:docPartBody>
        <w:p w:rsidR="00000000" w:rsidRDefault="0043227F"/>
      </w:docPartBody>
    </w:docPart>
    <w:docPart>
      <w:docPartPr>
        <w:name w:val="2514DD8FD84A4D99B797D550EAC6A107"/>
        <w:category>
          <w:name w:val="General"/>
          <w:gallery w:val="placeholder"/>
        </w:category>
        <w:types>
          <w:type w:val="bbPlcHdr"/>
        </w:types>
        <w:behaviors>
          <w:behavior w:val="content"/>
        </w:behaviors>
        <w:guid w:val="{2254A78B-3DFB-400B-96AE-D97409029305}"/>
      </w:docPartPr>
      <w:docPartBody>
        <w:p w:rsidR="00000000" w:rsidRDefault="0043227F"/>
      </w:docPartBody>
    </w:docPart>
    <w:docPart>
      <w:docPartPr>
        <w:name w:val="36C0038E72DA45F9930B9C00F8816CC1"/>
        <w:category>
          <w:name w:val="General"/>
          <w:gallery w:val="placeholder"/>
        </w:category>
        <w:types>
          <w:type w:val="bbPlcHdr"/>
        </w:types>
        <w:behaviors>
          <w:behavior w:val="content"/>
        </w:behaviors>
        <w:guid w:val="{8DA8BE91-C96D-42D5-8447-92996784984E}"/>
      </w:docPartPr>
      <w:docPartBody>
        <w:p w:rsidR="00000000" w:rsidRDefault="0043227F"/>
      </w:docPartBody>
    </w:docPart>
    <w:docPart>
      <w:docPartPr>
        <w:name w:val="749F45803536418E9A315A97B2CF23B6"/>
        <w:category>
          <w:name w:val="General"/>
          <w:gallery w:val="placeholder"/>
        </w:category>
        <w:types>
          <w:type w:val="bbPlcHdr"/>
        </w:types>
        <w:behaviors>
          <w:behavior w:val="content"/>
        </w:behaviors>
        <w:guid w:val="{B9512652-25A3-42F8-B1F5-A3795E5DC2DB}"/>
      </w:docPartPr>
      <w:docPartBody>
        <w:p w:rsidR="00000000" w:rsidRDefault="0043227F"/>
      </w:docPartBody>
    </w:docPart>
    <w:docPart>
      <w:docPartPr>
        <w:name w:val="78E9DF7EC8DD4D8DA4E258C9D06731E4"/>
        <w:category>
          <w:name w:val="General"/>
          <w:gallery w:val="placeholder"/>
        </w:category>
        <w:types>
          <w:type w:val="bbPlcHdr"/>
        </w:types>
        <w:behaviors>
          <w:behavior w:val="content"/>
        </w:behaviors>
        <w:guid w:val="{DEA8D1B0-3882-470C-A511-8920AE37FB2D}"/>
      </w:docPartPr>
      <w:docPartBody>
        <w:p w:rsidR="00000000" w:rsidRDefault="0043227F"/>
      </w:docPartBody>
    </w:docPart>
    <w:docPart>
      <w:docPartPr>
        <w:name w:val="F9C717C75ED14CB490036BE95B2652F0"/>
        <w:category>
          <w:name w:val="General"/>
          <w:gallery w:val="placeholder"/>
        </w:category>
        <w:types>
          <w:type w:val="bbPlcHdr"/>
        </w:types>
        <w:behaviors>
          <w:behavior w:val="content"/>
        </w:behaviors>
        <w:guid w:val="{45FBE890-7425-4790-BAEF-A10D371B0AAD}"/>
      </w:docPartPr>
      <w:docPartBody>
        <w:p w:rsidR="00000000" w:rsidRDefault="0043227F"/>
      </w:docPartBody>
    </w:docPart>
    <w:docPart>
      <w:docPartPr>
        <w:name w:val="02CD1E9194CB491BBCEA9545A00E9B62"/>
        <w:category>
          <w:name w:val="General"/>
          <w:gallery w:val="placeholder"/>
        </w:category>
        <w:types>
          <w:type w:val="bbPlcHdr"/>
        </w:types>
        <w:behaviors>
          <w:behavior w:val="content"/>
        </w:behaviors>
        <w:guid w:val="{5B3B4F08-73E3-4D63-BBA0-34C50ADED92F}"/>
      </w:docPartPr>
      <w:docPartBody>
        <w:p w:rsidR="00000000" w:rsidRDefault="00B6611F" w:rsidP="00B6611F">
          <w:pPr>
            <w:pStyle w:val="02CD1E9194CB491BBCEA9545A00E9B62"/>
          </w:pPr>
          <w:r w:rsidRPr="00A30DD1">
            <w:rPr>
              <w:rStyle w:val="PlaceholderText"/>
            </w:rPr>
            <w:t>Click here to enter a date.</w:t>
          </w:r>
        </w:p>
      </w:docPartBody>
    </w:docPart>
    <w:docPart>
      <w:docPartPr>
        <w:name w:val="9D70A4F029CD49648A7DBB69E3C74C13"/>
        <w:category>
          <w:name w:val="General"/>
          <w:gallery w:val="placeholder"/>
        </w:category>
        <w:types>
          <w:type w:val="bbPlcHdr"/>
        </w:types>
        <w:behaviors>
          <w:behavior w:val="content"/>
        </w:behaviors>
        <w:guid w:val="{AAA845E3-0697-4046-A4E3-AF7701C4508D}"/>
      </w:docPartPr>
      <w:docPartBody>
        <w:p w:rsidR="00000000" w:rsidRDefault="0043227F"/>
      </w:docPartBody>
    </w:docPart>
    <w:docPart>
      <w:docPartPr>
        <w:name w:val="4DAFE8C560F34A099D95D98AC7D3D55D"/>
        <w:category>
          <w:name w:val="General"/>
          <w:gallery w:val="placeholder"/>
        </w:category>
        <w:types>
          <w:type w:val="bbPlcHdr"/>
        </w:types>
        <w:behaviors>
          <w:behavior w:val="content"/>
        </w:behaviors>
        <w:guid w:val="{F9212EAF-2E2B-401D-8240-1FF0EA0B1612}"/>
      </w:docPartPr>
      <w:docPartBody>
        <w:p w:rsidR="00000000" w:rsidRDefault="0043227F"/>
      </w:docPartBody>
    </w:docPart>
    <w:docPart>
      <w:docPartPr>
        <w:name w:val="C157518EB7ED4976B7D2C8CBB54D6FA2"/>
        <w:category>
          <w:name w:val="General"/>
          <w:gallery w:val="placeholder"/>
        </w:category>
        <w:types>
          <w:type w:val="bbPlcHdr"/>
        </w:types>
        <w:behaviors>
          <w:behavior w:val="content"/>
        </w:behaviors>
        <w:guid w:val="{D0CD9E82-1C0F-4995-947B-2255CAF72101}"/>
      </w:docPartPr>
      <w:docPartBody>
        <w:p w:rsidR="00000000" w:rsidRDefault="00B6611F" w:rsidP="00B6611F">
          <w:pPr>
            <w:pStyle w:val="C157518EB7ED4976B7D2C8CBB54D6FA2"/>
          </w:pPr>
          <w:r>
            <w:rPr>
              <w:rFonts w:eastAsia="Times New Roman" w:cs="Times New Roman"/>
              <w:bCs/>
              <w:szCs w:val="24"/>
            </w:rPr>
            <w:t xml:space="preserve"> </w:t>
          </w:r>
        </w:p>
      </w:docPartBody>
    </w:docPart>
    <w:docPart>
      <w:docPartPr>
        <w:name w:val="FA712494AF894ABBAF1E9C277468895B"/>
        <w:category>
          <w:name w:val="General"/>
          <w:gallery w:val="placeholder"/>
        </w:category>
        <w:types>
          <w:type w:val="bbPlcHdr"/>
        </w:types>
        <w:behaviors>
          <w:behavior w:val="content"/>
        </w:behaviors>
        <w:guid w:val="{9780104C-61C6-460E-AA00-48519949A1A1}"/>
      </w:docPartPr>
      <w:docPartBody>
        <w:p w:rsidR="00000000" w:rsidRDefault="0043227F"/>
      </w:docPartBody>
    </w:docPart>
    <w:docPart>
      <w:docPartPr>
        <w:name w:val="8962B0B686994A5C9372816EC74197AF"/>
        <w:category>
          <w:name w:val="General"/>
          <w:gallery w:val="placeholder"/>
        </w:category>
        <w:types>
          <w:type w:val="bbPlcHdr"/>
        </w:types>
        <w:behaviors>
          <w:behavior w:val="content"/>
        </w:behaviors>
        <w:guid w:val="{F229AF02-188D-4A53-8CFF-DBA82BD04FB0}"/>
      </w:docPartPr>
      <w:docPartBody>
        <w:p w:rsidR="00000000" w:rsidRDefault="004322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3227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611F"/>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1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6611F"/>
    <w:rPr>
      <w:rFonts w:ascii="Times New Roman" w:hAnsi="Times New Roman"/>
      <w:sz w:val="24"/>
    </w:rPr>
  </w:style>
  <w:style w:type="paragraph" w:customStyle="1" w:styleId="487D89B4F8B34DB4967D41FE18F7F88D9">
    <w:name w:val="487D89B4F8B34DB4967D41FE18F7F88D9"/>
    <w:rsid w:val="00B6611F"/>
    <w:rPr>
      <w:rFonts w:ascii="Times New Roman" w:hAnsi="Times New Roman"/>
      <w:sz w:val="24"/>
    </w:rPr>
  </w:style>
  <w:style w:type="paragraph" w:customStyle="1" w:styleId="AE2570ED5D764CD7AF9686706F550F4622">
    <w:name w:val="AE2570ED5D764CD7AF9686706F550F4622"/>
    <w:rsid w:val="00B6611F"/>
    <w:pPr>
      <w:tabs>
        <w:tab w:val="center" w:pos="4680"/>
        <w:tab w:val="right" w:pos="9360"/>
      </w:tabs>
      <w:spacing w:after="0" w:line="240" w:lineRule="auto"/>
    </w:pPr>
    <w:rPr>
      <w:rFonts w:ascii="Times New Roman" w:hAnsi="Times New Roman"/>
      <w:sz w:val="24"/>
    </w:rPr>
  </w:style>
  <w:style w:type="paragraph" w:customStyle="1" w:styleId="02CD1E9194CB491BBCEA9545A00E9B62">
    <w:name w:val="02CD1E9194CB491BBCEA9545A00E9B62"/>
    <w:rsid w:val="00B6611F"/>
    <w:pPr>
      <w:spacing w:after="160" w:line="259" w:lineRule="auto"/>
    </w:pPr>
  </w:style>
  <w:style w:type="paragraph" w:customStyle="1" w:styleId="C157518EB7ED4976B7D2C8CBB54D6FA2">
    <w:name w:val="C157518EB7ED4976B7D2C8CBB54D6FA2"/>
    <w:rsid w:val="00B661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35C2052-0C00-494C-B35D-55EFBE32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286</Words>
  <Characters>1635</Characters>
  <Application>Microsoft Office Word</Application>
  <DocSecurity>0</DocSecurity>
  <Lines>13</Lines>
  <Paragraphs>3</Paragraphs>
  <ScaleCrop>false</ScaleCrop>
  <Company>Texas Legislative Council</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2019-05-24T20:48:00Z</cp:lastPrinted>
  <dcterms:created xsi:type="dcterms:W3CDTF">2015-05-29T14:24:00Z</dcterms:created>
  <dcterms:modified xsi:type="dcterms:W3CDTF">2019-05-24T20:48:00Z</dcterms:modified>
</cp:coreProperties>
</file>

<file path=docProps/custom.xml><?xml version="1.0" encoding="utf-8"?>
<op:Properties xmlns:vt="http://schemas.openxmlformats.org/officeDocument/2006/docPropsVTypes" xmlns:op="http://schemas.openxmlformats.org/officeDocument/2006/custom-properties"/>
</file>