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67" w:rsidRDefault="0075776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0C55E08DCEE4B648D24E4DB6DFB68D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57767" w:rsidRPr="00585C31" w:rsidRDefault="00757767" w:rsidP="000F1DF9">
      <w:pPr>
        <w:spacing w:after="0" w:line="240" w:lineRule="auto"/>
        <w:rPr>
          <w:rFonts w:cs="Times New Roman"/>
          <w:szCs w:val="24"/>
        </w:rPr>
      </w:pPr>
    </w:p>
    <w:p w:rsidR="00757767" w:rsidRPr="00585C31" w:rsidRDefault="0075776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57767" w:rsidTr="000F1DF9">
        <w:tc>
          <w:tcPr>
            <w:tcW w:w="2718" w:type="dxa"/>
          </w:tcPr>
          <w:p w:rsidR="00757767" w:rsidRPr="005C2A78" w:rsidRDefault="0075776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C1CF012B50141F7AE95A8B6D1E536E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57767" w:rsidRPr="00FF6471" w:rsidRDefault="0075776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34B14B6D1E44048A46C224573AD33B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317</w:t>
                </w:r>
              </w:sdtContent>
            </w:sdt>
          </w:p>
        </w:tc>
      </w:tr>
      <w:tr w:rsidR="0075776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8FA200013C9438D8CFEA224E21589ED"/>
            </w:placeholder>
          </w:sdtPr>
          <w:sdtContent>
            <w:tc>
              <w:tcPr>
                <w:tcW w:w="2718" w:type="dxa"/>
              </w:tcPr>
              <w:p w:rsidR="00757767" w:rsidRPr="000F1DF9" w:rsidRDefault="0075776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86R5352 SLB-D</w:t>
                </w:r>
              </w:p>
            </w:tc>
          </w:sdtContent>
        </w:sdt>
        <w:tc>
          <w:tcPr>
            <w:tcW w:w="6858" w:type="dxa"/>
          </w:tcPr>
          <w:p w:rsidR="00757767" w:rsidRPr="005C2A78" w:rsidRDefault="0075776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5F06570E6D94ED18551E2E98B3340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0859688F426447C9FA8B0F777CA35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181B672C8C94659B5CCD992C37C40CE"/>
                </w:placeholder>
                <w:showingPlcHdr/>
              </w:sdtPr>
              <w:sdtContent/>
            </w:sdt>
          </w:p>
        </w:tc>
      </w:tr>
      <w:tr w:rsidR="00757767" w:rsidTr="000F1DF9">
        <w:tc>
          <w:tcPr>
            <w:tcW w:w="2718" w:type="dxa"/>
          </w:tcPr>
          <w:p w:rsidR="00757767" w:rsidRPr="00BC7495" w:rsidRDefault="007577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E14483258CF4DE6BFC7D54A03CCAD8B"/>
            </w:placeholder>
          </w:sdtPr>
          <w:sdtContent>
            <w:tc>
              <w:tcPr>
                <w:tcW w:w="6858" w:type="dxa"/>
              </w:tcPr>
              <w:p w:rsidR="00757767" w:rsidRPr="00FF6471" w:rsidRDefault="007577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757767" w:rsidTr="000F1DF9">
        <w:tc>
          <w:tcPr>
            <w:tcW w:w="2718" w:type="dxa"/>
          </w:tcPr>
          <w:p w:rsidR="00757767" w:rsidRPr="00BC7495" w:rsidRDefault="007577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41C685A75BC4E9F81CEA78F7378BB8D"/>
            </w:placeholder>
            <w:date w:fullDate="2019-03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57767" w:rsidRPr="00FF6471" w:rsidRDefault="007577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3/28/2019</w:t>
                </w:r>
              </w:p>
            </w:tc>
          </w:sdtContent>
        </w:sdt>
      </w:tr>
      <w:tr w:rsidR="00757767" w:rsidTr="000F1DF9">
        <w:tc>
          <w:tcPr>
            <w:tcW w:w="2718" w:type="dxa"/>
          </w:tcPr>
          <w:p w:rsidR="00757767" w:rsidRPr="00BC7495" w:rsidRDefault="007577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5DA2BB9CA0D4D239D1757A910DA9B76"/>
            </w:placeholder>
          </w:sdtPr>
          <w:sdtContent>
            <w:tc>
              <w:tcPr>
                <w:tcW w:w="6858" w:type="dxa"/>
              </w:tcPr>
              <w:p w:rsidR="00757767" w:rsidRPr="00FF6471" w:rsidRDefault="007577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757767" w:rsidRPr="00FF6471" w:rsidRDefault="00757767" w:rsidP="000F1DF9">
      <w:pPr>
        <w:spacing w:after="0" w:line="240" w:lineRule="auto"/>
        <w:rPr>
          <w:rFonts w:cs="Times New Roman"/>
          <w:szCs w:val="24"/>
        </w:rPr>
      </w:pPr>
    </w:p>
    <w:p w:rsidR="00757767" w:rsidRPr="00FF6471" w:rsidRDefault="00757767" w:rsidP="000F1DF9">
      <w:pPr>
        <w:spacing w:after="0" w:line="240" w:lineRule="auto"/>
        <w:rPr>
          <w:rFonts w:cs="Times New Roman"/>
          <w:szCs w:val="24"/>
        </w:rPr>
      </w:pPr>
    </w:p>
    <w:p w:rsidR="00757767" w:rsidRPr="00FF6471" w:rsidRDefault="0075776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359F6C371B5495B8A756277F99ECAEB"/>
        </w:placeholder>
      </w:sdtPr>
      <w:sdtContent>
        <w:p w:rsidR="00757767" w:rsidRDefault="0075776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3F451A5B9694F9D926F760013808538"/>
        </w:placeholder>
      </w:sdtPr>
      <w:sdtContent>
        <w:p w:rsidR="00757767" w:rsidRDefault="00757767" w:rsidP="00A93CC2">
          <w:pPr>
            <w:pStyle w:val="NormalWeb"/>
            <w:spacing w:before="0" w:beforeAutospacing="0" w:after="0" w:afterAutospacing="0"/>
            <w:jc w:val="both"/>
            <w:divId w:val="1583567200"/>
            <w:rPr>
              <w:rFonts w:eastAsia="Times New Roman"/>
              <w:bCs/>
            </w:rPr>
          </w:pPr>
        </w:p>
        <w:p w:rsidR="00757767" w:rsidRPr="00A93CC2" w:rsidRDefault="00757767" w:rsidP="00A93CC2">
          <w:pPr>
            <w:pStyle w:val="NormalWeb"/>
            <w:spacing w:before="0" w:beforeAutospacing="0" w:after="0" w:afterAutospacing="0"/>
            <w:jc w:val="both"/>
            <w:divId w:val="1583567200"/>
            <w:rPr>
              <w:color w:val="000000"/>
            </w:rPr>
          </w:pPr>
          <w:r w:rsidRPr="00A93CC2">
            <w:rPr>
              <w:color w:val="000000"/>
            </w:rPr>
            <w:t>Under current law, feral hogs must cause depredation on landowner's property in order to be taken without acquiring an annual hunting license. S</w:t>
          </w:r>
          <w:r>
            <w:rPr>
              <w:color w:val="000000"/>
            </w:rPr>
            <w:t>.</w:t>
          </w:r>
          <w:r w:rsidRPr="00A93CC2">
            <w:rPr>
              <w:color w:val="000000"/>
            </w:rPr>
            <w:t>B</w:t>
          </w:r>
          <w:r>
            <w:rPr>
              <w:color w:val="000000"/>
            </w:rPr>
            <w:t xml:space="preserve">. </w:t>
          </w:r>
          <w:r w:rsidRPr="00A93CC2">
            <w:rPr>
              <w:color w:val="000000"/>
            </w:rPr>
            <w:t>317 strikes "causing depredation" from statue to allow all feral hogs in Texas to be taken without the need to acquire an annual hunting license. S</w:t>
          </w:r>
          <w:r>
            <w:rPr>
              <w:color w:val="000000"/>
            </w:rPr>
            <w:t>.</w:t>
          </w:r>
          <w:r w:rsidRPr="00A93CC2">
            <w:rPr>
              <w:color w:val="000000"/>
            </w:rPr>
            <w:t>B</w:t>
          </w:r>
          <w:r>
            <w:rPr>
              <w:color w:val="000000"/>
            </w:rPr>
            <w:t xml:space="preserve">. </w:t>
          </w:r>
          <w:r w:rsidRPr="00A93CC2">
            <w:rPr>
              <w:color w:val="000000"/>
            </w:rPr>
            <w:t>317 does not affect hunter's education requirements or aerial hunting permits.</w:t>
          </w:r>
        </w:p>
        <w:p w:rsidR="00757767" w:rsidRPr="00D70925" w:rsidRDefault="00757767" w:rsidP="00A93CC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57767" w:rsidRDefault="00757767" w:rsidP="00A93CC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317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taking of feral hogs without a hunting license.</w:t>
      </w:r>
    </w:p>
    <w:p w:rsidR="00757767" w:rsidRPr="00A93CC2" w:rsidRDefault="00757767" w:rsidP="00A93CC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757767" w:rsidRPr="005C2A78" w:rsidRDefault="0075776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7558C1C327D497D8704C301E6ED563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57767" w:rsidRPr="006529C4" w:rsidRDefault="007577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57767" w:rsidRDefault="00757767" w:rsidP="00A93CC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57767" w:rsidRPr="006529C4" w:rsidRDefault="00757767" w:rsidP="00A93CC2">
      <w:pPr>
        <w:spacing w:after="0" w:line="240" w:lineRule="auto"/>
        <w:jc w:val="both"/>
        <w:rPr>
          <w:rFonts w:cs="Times New Roman"/>
          <w:szCs w:val="24"/>
        </w:rPr>
      </w:pPr>
    </w:p>
    <w:p w:rsidR="00757767" w:rsidRPr="005C2A78" w:rsidRDefault="0075776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CE002FF2C894209AD3406361179556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57767" w:rsidRPr="005C2A78" w:rsidRDefault="007577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57767" w:rsidRDefault="00757767" w:rsidP="00CC71D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42.002(c), Parks and Wildlife Code, to authorize a resident landowner or the landowner's agent or lessee to take feral hogs, rather than feral hogs causing depredation, on the resident landowner's land without having acquired a hunting license. </w:t>
      </w:r>
    </w:p>
    <w:p w:rsidR="00757767" w:rsidRPr="005C2A78" w:rsidRDefault="00757767" w:rsidP="00CC71D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57767" w:rsidRPr="005C2A78" w:rsidRDefault="00757767" w:rsidP="00CC71D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42.005(f), Parks and Wildlife Code, to make a conforming change.</w:t>
      </w:r>
    </w:p>
    <w:p w:rsidR="00757767" w:rsidRPr="005C2A78" w:rsidRDefault="00757767" w:rsidP="00CC71D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57767" w:rsidRPr="00C8671F" w:rsidRDefault="00757767" w:rsidP="00CC71D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75776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8B" w:rsidRDefault="00F9248B" w:rsidP="000F1DF9">
      <w:pPr>
        <w:spacing w:after="0" w:line="240" w:lineRule="auto"/>
      </w:pPr>
      <w:r>
        <w:separator/>
      </w:r>
    </w:p>
  </w:endnote>
  <w:endnote w:type="continuationSeparator" w:id="0">
    <w:p w:rsidR="00F9248B" w:rsidRDefault="00F9248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9248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57767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57767">
                <w:rPr>
                  <w:sz w:val="20"/>
                  <w:szCs w:val="20"/>
                </w:rPr>
                <w:t>S.B. 317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5776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9248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5776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5776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8B" w:rsidRDefault="00F9248B" w:rsidP="000F1DF9">
      <w:pPr>
        <w:spacing w:after="0" w:line="240" w:lineRule="auto"/>
      </w:pPr>
      <w:r>
        <w:separator/>
      </w:r>
    </w:p>
  </w:footnote>
  <w:footnote w:type="continuationSeparator" w:id="0">
    <w:p w:rsidR="00F9248B" w:rsidRDefault="00F9248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57767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9248B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9D54E-2B08-4E2F-BF10-AC67927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76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A1AF7" w:rsidP="000A1AF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0C55E08DCEE4B648D24E4DB6DFB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951D-2D7F-4920-8B3C-CAA5E5E0F0EC}"/>
      </w:docPartPr>
      <w:docPartBody>
        <w:p w:rsidR="00000000" w:rsidRDefault="00EB67E6"/>
      </w:docPartBody>
    </w:docPart>
    <w:docPart>
      <w:docPartPr>
        <w:name w:val="2C1CF012B50141F7AE95A8B6D1E5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3B1D-9D74-42F2-8F84-8F46A11666C2}"/>
      </w:docPartPr>
      <w:docPartBody>
        <w:p w:rsidR="00000000" w:rsidRDefault="00EB67E6"/>
      </w:docPartBody>
    </w:docPart>
    <w:docPart>
      <w:docPartPr>
        <w:name w:val="934B14B6D1E44048A46C224573AD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6C39-29F8-4F71-A87D-7F2DD758A823}"/>
      </w:docPartPr>
      <w:docPartBody>
        <w:p w:rsidR="00000000" w:rsidRDefault="00EB67E6"/>
      </w:docPartBody>
    </w:docPart>
    <w:docPart>
      <w:docPartPr>
        <w:name w:val="38FA200013C9438D8CFEA224E215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3C24-47FB-45FC-8EC4-507EA8ADEBCA}"/>
      </w:docPartPr>
      <w:docPartBody>
        <w:p w:rsidR="00000000" w:rsidRDefault="00EB67E6"/>
      </w:docPartBody>
    </w:docPart>
    <w:docPart>
      <w:docPartPr>
        <w:name w:val="35F06570E6D94ED18551E2E98B33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3278-0257-42D2-A0A3-BD8B1D23C99A}"/>
      </w:docPartPr>
      <w:docPartBody>
        <w:p w:rsidR="00000000" w:rsidRDefault="00EB67E6"/>
      </w:docPartBody>
    </w:docPart>
    <w:docPart>
      <w:docPartPr>
        <w:name w:val="70859688F426447C9FA8B0F777CA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9EFA-38F8-4588-BA70-B1ADC5F94065}"/>
      </w:docPartPr>
      <w:docPartBody>
        <w:p w:rsidR="00000000" w:rsidRDefault="00EB67E6"/>
      </w:docPartBody>
    </w:docPart>
    <w:docPart>
      <w:docPartPr>
        <w:name w:val="8181B672C8C94659B5CCD992C37C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FEDC-E39F-4E82-92D5-58D6C94D3E62}"/>
      </w:docPartPr>
      <w:docPartBody>
        <w:p w:rsidR="00000000" w:rsidRDefault="00EB67E6"/>
      </w:docPartBody>
    </w:docPart>
    <w:docPart>
      <w:docPartPr>
        <w:name w:val="BE14483258CF4DE6BFC7D54A03CC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2150-1B83-43CB-B7C1-6907310532FB}"/>
      </w:docPartPr>
      <w:docPartBody>
        <w:p w:rsidR="00000000" w:rsidRDefault="00EB67E6"/>
      </w:docPartBody>
    </w:docPart>
    <w:docPart>
      <w:docPartPr>
        <w:name w:val="441C685A75BC4E9F81CEA78F7378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262C-56D5-42DE-A469-8CE3BC585849}"/>
      </w:docPartPr>
      <w:docPartBody>
        <w:p w:rsidR="00000000" w:rsidRDefault="000A1AF7" w:rsidP="000A1AF7">
          <w:pPr>
            <w:pStyle w:val="441C685A75BC4E9F81CEA78F7378BB8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5DA2BB9CA0D4D239D1757A910DA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C20C-D2B9-4BCE-B80E-4DD1E1734718}"/>
      </w:docPartPr>
      <w:docPartBody>
        <w:p w:rsidR="00000000" w:rsidRDefault="00EB67E6"/>
      </w:docPartBody>
    </w:docPart>
    <w:docPart>
      <w:docPartPr>
        <w:name w:val="E359F6C371B5495B8A756277F99E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A9D5-AC1A-4BD0-A5E8-10A0025ADE07}"/>
      </w:docPartPr>
      <w:docPartBody>
        <w:p w:rsidR="00000000" w:rsidRDefault="00EB67E6"/>
      </w:docPartBody>
    </w:docPart>
    <w:docPart>
      <w:docPartPr>
        <w:name w:val="33F451A5B9694F9D926F76001380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A146-7A7B-4666-B02A-BBA66F9DAF0E}"/>
      </w:docPartPr>
      <w:docPartBody>
        <w:p w:rsidR="00000000" w:rsidRDefault="000A1AF7" w:rsidP="000A1AF7">
          <w:pPr>
            <w:pStyle w:val="33F451A5B9694F9D926F76001380853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7558C1C327D497D8704C301E6ED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BB78-6911-40D0-95FC-8F9EF838488E}"/>
      </w:docPartPr>
      <w:docPartBody>
        <w:p w:rsidR="00000000" w:rsidRDefault="00EB67E6"/>
      </w:docPartBody>
    </w:docPart>
    <w:docPart>
      <w:docPartPr>
        <w:name w:val="4CE002FF2C894209AD3406361179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CAAA-F7A6-4BF8-80BA-992F02FE4E6A}"/>
      </w:docPartPr>
      <w:docPartBody>
        <w:p w:rsidR="00000000" w:rsidRDefault="00EB67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A1AF7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B67E6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AF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A1AF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A1AF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A1A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41C685A75BC4E9F81CEA78F7378BB8D">
    <w:name w:val="441C685A75BC4E9F81CEA78F7378BB8D"/>
    <w:rsid w:val="000A1AF7"/>
    <w:pPr>
      <w:spacing w:after="160" w:line="259" w:lineRule="auto"/>
    </w:pPr>
  </w:style>
  <w:style w:type="paragraph" w:customStyle="1" w:styleId="33F451A5B9694F9D926F760013808538">
    <w:name w:val="33F451A5B9694F9D926F760013808538"/>
    <w:rsid w:val="000A1A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F14E1BA-B202-408A-A28E-5B94BC61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</Pages>
  <Words>187</Words>
  <Characters>1072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2019-03-28T15:58:00Z</cp:lastPrinted>
  <dcterms:created xsi:type="dcterms:W3CDTF">2015-05-29T14:24:00Z</dcterms:created>
  <dcterms:modified xsi:type="dcterms:W3CDTF">2019-03-28T16:09:00Z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