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BED" w:rsidRDefault="00826B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BBA7134F2046DBBCE346142AC362CC"/>
          </w:placeholder>
        </w:sdtPr>
        <w:sdtContent>
          <w:r w:rsidRPr="005C2A78">
            <w:rPr>
              <w:rFonts w:cs="Times New Roman"/>
              <w:b/>
              <w:szCs w:val="24"/>
              <w:u w:val="single"/>
            </w:rPr>
            <w:t>BILL ANALYSIS</w:t>
          </w:r>
        </w:sdtContent>
      </w:sdt>
    </w:p>
    <w:p w:rsidR="00826BED" w:rsidRPr="00585C31" w:rsidRDefault="00826BED" w:rsidP="000F1DF9">
      <w:pPr>
        <w:spacing w:after="0" w:line="240" w:lineRule="auto"/>
        <w:rPr>
          <w:rFonts w:cs="Times New Roman"/>
          <w:szCs w:val="24"/>
        </w:rPr>
      </w:pPr>
    </w:p>
    <w:p w:rsidR="00826BED" w:rsidRPr="00585C31" w:rsidRDefault="00826B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6BED" w:rsidTr="000F1DF9">
        <w:tc>
          <w:tcPr>
            <w:tcW w:w="2718" w:type="dxa"/>
          </w:tcPr>
          <w:p w:rsidR="00826BED" w:rsidRPr="005C2A78" w:rsidRDefault="00826BED" w:rsidP="006D756B">
            <w:pPr>
              <w:rPr>
                <w:rFonts w:cs="Times New Roman"/>
                <w:szCs w:val="24"/>
              </w:rPr>
            </w:pPr>
            <w:sdt>
              <w:sdtPr>
                <w:rPr>
                  <w:rFonts w:cs="Times New Roman"/>
                  <w:szCs w:val="24"/>
                </w:rPr>
                <w:alias w:val="Agency Title"/>
                <w:tag w:val="AgencyTitleContentControl"/>
                <w:id w:val="1920747753"/>
                <w:lock w:val="sdtContentLocked"/>
                <w:placeholder>
                  <w:docPart w:val="19EAFC44D4AF431D824E890AE47A74EA"/>
                </w:placeholder>
              </w:sdtPr>
              <w:sdtEndPr>
                <w:rPr>
                  <w:rFonts w:cstheme="minorBidi"/>
                  <w:szCs w:val="22"/>
                </w:rPr>
              </w:sdtEndPr>
              <w:sdtContent>
                <w:r>
                  <w:rPr>
                    <w:rFonts w:cs="Times New Roman"/>
                    <w:szCs w:val="24"/>
                  </w:rPr>
                  <w:t>Senate Research Center</w:t>
                </w:r>
              </w:sdtContent>
            </w:sdt>
          </w:p>
        </w:tc>
        <w:tc>
          <w:tcPr>
            <w:tcW w:w="6858" w:type="dxa"/>
          </w:tcPr>
          <w:p w:rsidR="00826BED" w:rsidRPr="00FF6471" w:rsidRDefault="00826BED" w:rsidP="000F1DF9">
            <w:pPr>
              <w:jc w:val="right"/>
              <w:rPr>
                <w:rFonts w:cs="Times New Roman"/>
                <w:szCs w:val="24"/>
              </w:rPr>
            </w:pPr>
            <w:sdt>
              <w:sdtPr>
                <w:rPr>
                  <w:rFonts w:cs="Times New Roman"/>
                  <w:szCs w:val="24"/>
                </w:rPr>
                <w:alias w:val="Bill Number"/>
                <w:tag w:val="BillNumberOne"/>
                <w:id w:val="-410784069"/>
                <w:lock w:val="sdtContentLocked"/>
                <w:placeholder>
                  <w:docPart w:val="0D3A1044D838404091D3A3FF6D0C53CA"/>
                </w:placeholder>
              </w:sdtPr>
              <w:sdtContent>
                <w:r>
                  <w:rPr>
                    <w:rFonts w:cs="Times New Roman"/>
                    <w:szCs w:val="24"/>
                  </w:rPr>
                  <w:t>S.B. 355</w:t>
                </w:r>
              </w:sdtContent>
            </w:sdt>
          </w:p>
        </w:tc>
      </w:tr>
      <w:tr w:rsidR="00826BED" w:rsidTr="000F1DF9">
        <w:sdt>
          <w:sdtPr>
            <w:rPr>
              <w:rFonts w:cs="Times New Roman"/>
              <w:szCs w:val="24"/>
            </w:rPr>
            <w:alias w:val="TLCNumber"/>
            <w:tag w:val="TLCNumber"/>
            <w:id w:val="-542600604"/>
            <w:lock w:val="sdtLocked"/>
            <w:placeholder>
              <w:docPart w:val="5D9DB9A9E79A4073A8F9CC40D5A68971"/>
            </w:placeholder>
            <w:showingPlcHdr/>
          </w:sdtPr>
          <w:sdtContent>
            <w:tc>
              <w:tcPr>
                <w:tcW w:w="2718" w:type="dxa"/>
              </w:tcPr>
              <w:p w:rsidR="00826BED" w:rsidRPr="000F1DF9" w:rsidRDefault="00826BED" w:rsidP="00C65088">
                <w:pPr>
                  <w:rPr>
                    <w:rFonts w:cs="Times New Roman"/>
                    <w:szCs w:val="24"/>
                  </w:rPr>
                </w:pPr>
              </w:p>
            </w:tc>
          </w:sdtContent>
        </w:sdt>
        <w:tc>
          <w:tcPr>
            <w:tcW w:w="6858" w:type="dxa"/>
          </w:tcPr>
          <w:p w:rsidR="00826BED" w:rsidRPr="005C2A78" w:rsidRDefault="00826BED" w:rsidP="006D756B">
            <w:pPr>
              <w:jc w:val="right"/>
              <w:rPr>
                <w:rFonts w:cs="Times New Roman"/>
                <w:szCs w:val="24"/>
              </w:rPr>
            </w:pPr>
            <w:sdt>
              <w:sdtPr>
                <w:rPr>
                  <w:rFonts w:cs="Times New Roman"/>
                  <w:szCs w:val="24"/>
                </w:rPr>
                <w:alias w:val="Author Label"/>
                <w:tag w:val="By"/>
                <w:id w:val="72399597"/>
                <w:lock w:val="sdtLocked"/>
                <w:placeholder>
                  <w:docPart w:val="1E86D6FE36EA41D69123B3E7DC8D71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04F2A5A66444E7AFB0C03A62A409B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D9E7281258274887BB72AE4C22B4CA21"/>
                </w:placeholder>
                <w:showingPlcHdr/>
              </w:sdtPr>
              <w:sdtContent/>
            </w:sdt>
          </w:p>
        </w:tc>
      </w:tr>
      <w:tr w:rsidR="00826BED" w:rsidTr="000F1DF9">
        <w:tc>
          <w:tcPr>
            <w:tcW w:w="2718" w:type="dxa"/>
          </w:tcPr>
          <w:p w:rsidR="00826BED" w:rsidRPr="00BC7495" w:rsidRDefault="00826BED" w:rsidP="000F1DF9">
            <w:pPr>
              <w:rPr>
                <w:rFonts w:cs="Times New Roman"/>
                <w:szCs w:val="24"/>
              </w:rPr>
            </w:pPr>
          </w:p>
        </w:tc>
        <w:sdt>
          <w:sdtPr>
            <w:rPr>
              <w:rFonts w:cs="Times New Roman"/>
              <w:szCs w:val="24"/>
            </w:rPr>
            <w:alias w:val="Committee"/>
            <w:tag w:val="Committee"/>
            <w:id w:val="1914272295"/>
            <w:lock w:val="sdtContentLocked"/>
            <w:placeholder>
              <w:docPart w:val="FA00E9E2EB0549E2A068AEAD9685A188"/>
            </w:placeholder>
          </w:sdtPr>
          <w:sdtContent>
            <w:tc>
              <w:tcPr>
                <w:tcW w:w="6858" w:type="dxa"/>
              </w:tcPr>
              <w:p w:rsidR="00826BED" w:rsidRPr="00FF6471" w:rsidRDefault="00826BED" w:rsidP="000F1DF9">
                <w:pPr>
                  <w:jc w:val="right"/>
                  <w:rPr>
                    <w:rFonts w:cs="Times New Roman"/>
                    <w:szCs w:val="24"/>
                  </w:rPr>
                </w:pPr>
                <w:r>
                  <w:rPr>
                    <w:rFonts w:cs="Times New Roman"/>
                    <w:szCs w:val="24"/>
                  </w:rPr>
                  <w:t>Health &amp; Human Services</w:t>
                </w:r>
              </w:p>
            </w:tc>
          </w:sdtContent>
        </w:sdt>
      </w:tr>
      <w:tr w:rsidR="00826BED" w:rsidTr="000F1DF9">
        <w:tc>
          <w:tcPr>
            <w:tcW w:w="2718" w:type="dxa"/>
          </w:tcPr>
          <w:p w:rsidR="00826BED" w:rsidRPr="00BC7495" w:rsidRDefault="00826BED" w:rsidP="000F1DF9">
            <w:pPr>
              <w:rPr>
                <w:rFonts w:cs="Times New Roman"/>
                <w:szCs w:val="24"/>
              </w:rPr>
            </w:pPr>
          </w:p>
        </w:tc>
        <w:sdt>
          <w:sdtPr>
            <w:rPr>
              <w:rFonts w:cs="Times New Roman"/>
              <w:szCs w:val="24"/>
            </w:rPr>
            <w:alias w:val="Date"/>
            <w:tag w:val="DateContentControl"/>
            <w:id w:val="1178081906"/>
            <w:lock w:val="sdtLocked"/>
            <w:placeholder>
              <w:docPart w:val="4DA7D2CF1E9242BFBF032237212BE86A"/>
            </w:placeholder>
            <w:date w:fullDate="2019-06-06T00:00:00Z">
              <w:dateFormat w:val="M/d/yyyy"/>
              <w:lid w:val="en-US"/>
              <w:storeMappedDataAs w:val="dateTime"/>
              <w:calendar w:val="gregorian"/>
            </w:date>
          </w:sdtPr>
          <w:sdtContent>
            <w:tc>
              <w:tcPr>
                <w:tcW w:w="6858" w:type="dxa"/>
              </w:tcPr>
              <w:p w:rsidR="00826BED" w:rsidRPr="00FF6471" w:rsidRDefault="00826BED" w:rsidP="000F1DF9">
                <w:pPr>
                  <w:jc w:val="right"/>
                  <w:rPr>
                    <w:rFonts w:cs="Times New Roman"/>
                    <w:szCs w:val="24"/>
                  </w:rPr>
                </w:pPr>
                <w:r>
                  <w:rPr>
                    <w:rFonts w:cs="Times New Roman"/>
                    <w:szCs w:val="24"/>
                  </w:rPr>
                  <w:t>6/6/2019</w:t>
                </w:r>
              </w:p>
            </w:tc>
          </w:sdtContent>
        </w:sdt>
      </w:tr>
      <w:tr w:rsidR="00826BED" w:rsidTr="000F1DF9">
        <w:tc>
          <w:tcPr>
            <w:tcW w:w="2718" w:type="dxa"/>
          </w:tcPr>
          <w:p w:rsidR="00826BED" w:rsidRPr="00BC7495" w:rsidRDefault="00826BED" w:rsidP="000F1DF9">
            <w:pPr>
              <w:rPr>
                <w:rFonts w:cs="Times New Roman"/>
                <w:szCs w:val="24"/>
              </w:rPr>
            </w:pPr>
          </w:p>
        </w:tc>
        <w:sdt>
          <w:sdtPr>
            <w:rPr>
              <w:rFonts w:cs="Times New Roman"/>
              <w:szCs w:val="24"/>
            </w:rPr>
            <w:alias w:val="BA Version"/>
            <w:tag w:val="BAVersion"/>
            <w:id w:val="-1685590809"/>
            <w:lock w:val="sdtContentLocked"/>
            <w:placeholder>
              <w:docPart w:val="D8FD8C8AAE144D6288D634E530718E4B"/>
            </w:placeholder>
          </w:sdtPr>
          <w:sdtContent>
            <w:tc>
              <w:tcPr>
                <w:tcW w:w="6858" w:type="dxa"/>
              </w:tcPr>
              <w:p w:rsidR="00826BED" w:rsidRPr="00FF6471" w:rsidRDefault="00826BED" w:rsidP="000F1DF9">
                <w:pPr>
                  <w:jc w:val="right"/>
                  <w:rPr>
                    <w:rFonts w:cs="Times New Roman"/>
                    <w:szCs w:val="24"/>
                  </w:rPr>
                </w:pPr>
                <w:r>
                  <w:rPr>
                    <w:rFonts w:cs="Times New Roman"/>
                    <w:szCs w:val="24"/>
                  </w:rPr>
                  <w:t>Enrolled</w:t>
                </w:r>
              </w:p>
            </w:tc>
          </w:sdtContent>
        </w:sdt>
      </w:tr>
    </w:tbl>
    <w:p w:rsidR="00826BED" w:rsidRPr="00FF6471" w:rsidRDefault="00826BED" w:rsidP="000F1DF9">
      <w:pPr>
        <w:spacing w:after="0" w:line="240" w:lineRule="auto"/>
        <w:rPr>
          <w:rFonts w:cs="Times New Roman"/>
          <w:szCs w:val="24"/>
        </w:rPr>
      </w:pPr>
    </w:p>
    <w:p w:rsidR="00826BED" w:rsidRPr="00FF6471" w:rsidRDefault="00826BED" w:rsidP="000F1DF9">
      <w:pPr>
        <w:spacing w:after="0" w:line="240" w:lineRule="auto"/>
        <w:rPr>
          <w:rFonts w:cs="Times New Roman"/>
          <w:szCs w:val="24"/>
        </w:rPr>
      </w:pPr>
    </w:p>
    <w:p w:rsidR="00826BED" w:rsidRPr="00FF6471" w:rsidRDefault="00826B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970CC623494182BF44063D27CAFE8A"/>
        </w:placeholder>
      </w:sdtPr>
      <w:sdtContent>
        <w:p w:rsidR="00826BED" w:rsidRDefault="00826B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8A69900C5C405485F89AF2596278AA"/>
        </w:placeholder>
      </w:sdtPr>
      <w:sdtContent>
        <w:p w:rsidR="00826BED" w:rsidRDefault="00826BED" w:rsidP="005A59C1">
          <w:pPr>
            <w:pStyle w:val="NormalWeb"/>
            <w:spacing w:before="0" w:beforeAutospacing="0" w:after="0" w:afterAutospacing="0"/>
            <w:jc w:val="both"/>
            <w:divId w:val="237133578"/>
            <w:rPr>
              <w:rFonts w:eastAsia="Times New Roman"/>
              <w:bCs/>
            </w:rPr>
          </w:pPr>
        </w:p>
        <w:p w:rsidR="00826BED" w:rsidRPr="00FD1312" w:rsidRDefault="00826BED" w:rsidP="005A59C1">
          <w:pPr>
            <w:pStyle w:val="NormalWeb"/>
            <w:spacing w:before="0" w:beforeAutospacing="0" w:after="0" w:afterAutospacing="0"/>
            <w:jc w:val="both"/>
            <w:divId w:val="237133578"/>
          </w:pPr>
          <w:r w:rsidRPr="00FD1312">
            <w:t xml:space="preserve">In February 2018, President Trump signed into law the Family First Prevention Services Act (FFPSA) as part of the Bipartisan Budget Act of 2018 - H.R. 1892. The act provides federal Title IV-E funding for evidence-based prevention services for mental health, </w:t>
          </w:r>
          <w:r>
            <w:t>substance abuse, and in</w:t>
          </w:r>
          <w:r>
            <w:noBreakHyphen/>
          </w:r>
          <w:r w:rsidRPr="00FD1312">
            <w:t>home intensive parenting for adults whose children are at "imminent risk" (as defined by the state) of entering foster care, and also for pregnant and parenting youth in foster care. Title IV-E funds have previously only been available for children in the foster care system. From October 2019 through September 2026 the federal financial participation is 50 percent (a one-to-one match).</w:t>
          </w:r>
        </w:p>
        <w:p w:rsidR="00826BED" w:rsidRPr="00FD1312" w:rsidRDefault="00826BED" w:rsidP="005A59C1">
          <w:pPr>
            <w:pStyle w:val="NormalWeb"/>
            <w:spacing w:before="0" w:beforeAutospacing="0" w:after="0" w:afterAutospacing="0"/>
            <w:jc w:val="both"/>
            <w:divId w:val="237133578"/>
          </w:pPr>
          <w:r w:rsidRPr="00FD1312">
            <w:t> </w:t>
          </w:r>
        </w:p>
        <w:p w:rsidR="00826BED" w:rsidRPr="00FD1312" w:rsidRDefault="00826BED" w:rsidP="005A59C1">
          <w:pPr>
            <w:pStyle w:val="NormalWeb"/>
            <w:spacing w:before="0" w:beforeAutospacing="0" w:after="0" w:afterAutospacing="0"/>
            <w:jc w:val="both"/>
            <w:divId w:val="237133578"/>
          </w:pPr>
          <w:r w:rsidRPr="00FD1312">
            <w:t>Unlike money Texas receives for foster care, this new funding is directed at preventing entry into foster care in the first place, and gives states latitude in developing effective prevention efforts. Under FFPSA, states can delay implementation for up to two years. Because Texas' network of prevention providers is not yet sufficient to take advantage of this opportunity, and because federal guidance has been slow in coming, Texas has opted for that route. In the meantime, the Department of Family and Protective Services (DFPS) needs to determine how best to accomplish the goals of FFPSA.</w:t>
          </w:r>
        </w:p>
        <w:p w:rsidR="00826BED" w:rsidRPr="00FD1312" w:rsidRDefault="00826BED" w:rsidP="005A59C1">
          <w:pPr>
            <w:pStyle w:val="NormalWeb"/>
            <w:spacing w:before="0" w:beforeAutospacing="0" w:after="0" w:afterAutospacing="0"/>
            <w:jc w:val="both"/>
            <w:divId w:val="237133578"/>
          </w:pPr>
          <w:r w:rsidRPr="00FD1312">
            <w:t> </w:t>
          </w:r>
        </w:p>
        <w:p w:rsidR="00826BED" w:rsidRPr="00FD1312" w:rsidRDefault="00826BED" w:rsidP="005A59C1">
          <w:pPr>
            <w:pStyle w:val="NormalWeb"/>
            <w:spacing w:before="0" w:beforeAutospacing="0" w:after="0" w:afterAutospacing="0"/>
            <w:jc w:val="both"/>
            <w:divId w:val="237133578"/>
          </w:pPr>
          <w:r w:rsidRPr="00FD1312">
            <w:t>Accordingly, this bill directs DFPS to develop a strategic plan to ensure that Texas' prevention and early intervention services meet the requirements of FFPSA. The plan must:</w:t>
          </w:r>
        </w:p>
        <w:p w:rsidR="00826BED" w:rsidRPr="00FD1312" w:rsidRDefault="00826BED" w:rsidP="005A59C1">
          <w:pPr>
            <w:pStyle w:val="NormalWeb"/>
            <w:spacing w:before="0" w:beforeAutospacing="0" w:after="0" w:afterAutospacing="0"/>
            <w:jc w:val="both"/>
            <w:divId w:val="237133578"/>
          </w:pPr>
          <w:r w:rsidRPr="00FD1312">
            <w:t> </w:t>
          </w:r>
        </w:p>
        <w:p w:rsidR="00826BED" w:rsidRPr="00FD1312" w:rsidRDefault="00826BED" w:rsidP="005A59C1">
          <w:pPr>
            <w:numPr>
              <w:ilvl w:val="0"/>
              <w:numId w:val="1"/>
            </w:numPr>
            <w:spacing w:after="0" w:line="240" w:lineRule="auto"/>
            <w:jc w:val="both"/>
            <w:divId w:val="237133578"/>
            <w:rPr>
              <w:rFonts w:eastAsia="Times New Roman"/>
            </w:rPr>
          </w:pPr>
          <w:r w:rsidRPr="00FD1312">
            <w:rPr>
              <w:rFonts w:eastAsia="Times New Roman"/>
            </w:rPr>
            <w:t>identify providers of mental health, substance abuse, and in-home parenting services; and</w:t>
          </w:r>
        </w:p>
        <w:p w:rsidR="00826BED" w:rsidRPr="00FD1312" w:rsidRDefault="00826BED" w:rsidP="005A59C1">
          <w:pPr>
            <w:pStyle w:val="NormalWeb"/>
            <w:spacing w:before="0" w:beforeAutospacing="0" w:after="0" w:afterAutospacing="0"/>
            <w:jc w:val="both"/>
            <w:divId w:val="237133578"/>
          </w:pPr>
          <w:r w:rsidRPr="00FD1312">
            <w:t> </w:t>
          </w:r>
        </w:p>
        <w:p w:rsidR="00826BED" w:rsidRPr="00FD1312" w:rsidRDefault="00826BED" w:rsidP="005A59C1">
          <w:pPr>
            <w:numPr>
              <w:ilvl w:val="0"/>
              <w:numId w:val="2"/>
            </w:numPr>
            <w:spacing w:after="0" w:line="240" w:lineRule="auto"/>
            <w:jc w:val="both"/>
            <w:divId w:val="237133578"/>
            <w:rPr>
              <w:rFonts w:eastAsia="Times New Roman"/>
            </w:rPr>
          </w:pPr>
          <w:r w:rsidRPr="00FD1312">
            <w:rPr>
              <w:rFonts w:eastAsia="Times New Roman"/>
            </w:rPr>
            <w:t>identify methods to:</w:t>
          </w:r>
        </w:p>
        <w:p w:rsidR="00826BED" w:rsidRPr="00FD1312" w:rsidRDefault="00826BED" w:rsidP="005A59C1">
          <w:pPr>
            <w:pStyle w:val="NormalWeb"/>
            <w:spacing w:before="0" w:beforeAutospacing="0" w:after="0" w:afterAutospacing="0"/>
            <w:jc w:val="both"/>
            <w:divId w:val="237133578"/>
          </w:pPr>
          <w:r w:rsidRPr="00FD1312">
            <w:t> </w:t>
          </w:r>
        </w:p>
        <w:p w:rsidR="00826BED" w:rsidRPr="00FD1312" w:rsidRDefault="00826BED" w:rsidP="005A59C1">
          <w:pPr>
            <w:numPr>
              <w:ilvl w:val="0"/>
              <w:numId w:val="3"/>
            </w:numPr>
            <w:spacing w:after="0" w:line="240" w:lineRule="auto"/>
            <w:jc w:val="both"/>
            <w:divId w:val="237133578"/>
            <w:rPr>
              <w:rFonts w:eastAsia="Times New Roman"/>
            </w:rPr>
          </w:pPr>
          <w:r w:rsidRPr="00FD1312">
            <w:rPr>
              <w:rFonts w:eastAsia="Times New Roman"/>
            </w:rPr>
            <w:t>leverage federal resources available under FFPSA;</w:t>
          </w:r>
        </w:p>
        <w:p w:rsidR="00826BED" w:rsidRPr="00FD1312" w:rsidRDefault="00826BED" w:rsidP="005A59C1">
          <w:pPr>
            <w:pStyle w:val="NormalWeb"/>
            <w:spacing w:before="0" w:beforeAutospacing="0" w:after="0" w:afterAutospacing="0"/>
            <w:ind w:left="360"/>
            <w:jc w:val="both"/>
            <w:divId w:val="237133578"/>
          </w:pPr>
          <w:r w:rsidRPr="00FD1312">
            <w:t> </w:t>
          </w:r>
        </w:p>
        <w:p w:rsidR="00826BED" w:rsidRPr="00FD1312" w:rsidRDefault="00826BED" w:rsidP="005A59C1">
          <w:pPr>
            <w:numPr>
              <w:ilvl w:val="0"/>
              <w:numId w:val="4"/>
            </w:numPr>
            <w:spacing w:after="0" w:line="240" w:lineRule="auto"/>
            <w:jc w:val="both"/>
            <w:divId w:val="237133578"/>
            <w:rPr>
              <w:rFonts w:eastAsia="Times New Roman"/>
            </w:rPr>
          </w:pPr>
          <w:r w:rsidRPr="00FD1312">
            <w:rPr>
              <w:rFonts w:eastAsia="Times New Roman"/>
            </w:rPr>
            <w:t>apply for other available federal and private funds;</w:t>
          </w:r>
        </w:p>
        <w:p w:rsidR="00826BED" w:rsidRPr="00FD1312" w:rsidRDefault="00826BED" w:rsidP="005A59C1">
          <w:pPr>
            <w:pStyle w:val="NormalWeb"/>
            <w:spacing w:before="0" w:beforeAutospacing="0" w:after="0" w:afterAutospacing="0"/>
            <w:ind w:left="360"/>
            <w:jc w:val="both"/>
            <w:divId w:val="237133578"/>
          </w:pPr>
          <w:r w:rsidRPr="00FD1312">
            <w:t> </w:t>
          </w:r>
        </w:p>
        <w:p w:rsidR="00826BED" w:rsidRPr="00FD1312" w:rsidRDefault="00826BED" w:rsidP="005A59C1">
          <w:pPr>
            <w:numPr>
              <w:ilvl w:val="0"/>
              <w:numId w:val="5"/>
            </w:numPr>
            <w:spacing w:after="0" w:line="240" w:lineRule="auto"/>
            <w:jc w:val="both"/>
            <w:divId w:val="237133578"/>
            <w:rPr>
              <w:rFonts w:eastAsia="Times New Roman"/>
            </w:rPr>
          </w:pPr>
          <w:r w:rsidRPr="00FD1312">
            <w:rPr>
              <w:rFonts w:eastAsia="Times New Roman"/>
            </w:rPr>
            <w:t>reduce duplication of services by state agencies; and</w:t>
          </w:r>
        </w:p>
        <w:p w:rsidR="00826BED" w:rsidRPr="00FD1312" w:rsidRDefault="00826BED" w:rsidP="005A59C1">
          <w:pPr>
            <w:pStyle w:val="NormalWeb"/>
            <w:spacing w:before="0" w:beforeAutospacing="0" w:after="0" w:afterAutospacing="0"/>
            <w:ind w:left="360"/>
            <w:jc w:val="both"/>
            <w:divId w:val="237133578"/>
          </w:pPr>
          <w:r w:rsidRPr="00FD1312">
            <w:t> </w:t>
          </w:r>
        </w:p>
        <w:p w:rsidR="00826BED" w:rsidRPr="00FD1312" w:rsidRDefault="00826BED" w:rsidP="005A59C1">
          <w:pPr>
            <w:numPr>
              <w:ilvl w:val="0"/>
              <w:numId w:val="6"/>
            </w:numPr>
            <w:spacing w:after="0" w:line="240" w:lineRule="auto"/>
            <w:jc w:val="both"/>
            <w:divId w:val="237133578"/>
            <w:rPr>
              <w:rFonts w:eastAsia="Times New Roman"/>
            </w:rPr>
          </w:pPr>
          <w:r w:rsidRPr="00FD1312">
            <w:rPr>
              <w:rFonts w:eastAsia="Times New Roman"/>
            </w:rPr>
            <w:t>streamline procedures for determining eligibility for such services.</w:t>
          </w:r>
        </w:p>
        <w:p w:rsidR="00826BED" w:rsidRPr="00FD1312" w:rsidRDefault="00826BED" w:rsidP="005A59C1">
          <w:pPr>
            <w:pStyle w:val="NormalWeb"/>
            <w:spacing w:before="0" w:beforeAutospacing="0" w:after="0" w:afterAutospacing="0"/>
            <w:jc w:val="both"/>
            <w:divId w:val="237133578"/>
          </w:pPr>
          <w:r w:rsidRPr="00FD1312">
            <w:t> </w:t>
          </w:r>
        </w:p>
        <w:p w:rsidR="00826BED" w:rsidRPr="00FD1312" w:rsidRDefault="00826BED" w:rsidP="005A59C1">
          <w:pPr>
            <w:pStyle w:val="NormalWeb"/>
            <w:spacing w:before="0" w:beforeAutospacing="0" w:after="0" w:afterAutospacing="0"/>
            <w:jc w:val="both"/>
            <w:divId w:val="237133578"/>
          </w:pPr>
          <w:r w:rsidRPr="00FD1312">
            <w:t>The plan must also provide for the notification of appropriate legislative committees about funding opportunities and a method for responding to them, and identify opportunities to coordinate with independent researchers to assist community pro</w:t>
          </w:r>
          <w:r>
            <w:t>grams in developing trauma</w:t>
          </w:r>
          <w:r>
            <w:noBreakHyphen/>
          </w:r>
          <w:r w:rsidRPr="00FD1312">
            <w:t>informed, evidence-based services. Community stakeholders and appropriate state agencies are to be involved in identifying a network of providers and resources, and streamlining the provision of services. (Original Author's/Sponsor's Statement of Intent)</w:t>
          </w:r>
        </w:p>
        <w:p w:rsidR="00826BED" w:rsidRPr="00D70925" w:rsidRDefault="00826BED" w:rsidP="005A59C1">
          <w:pPr>
            <w:spacing w:after="0" w:line="240" w:lineRule="auto"/>
            <w:jc w:val="both"/>
            <w:rPr>
              <w:rFonts w:eastAsia="Times New Roman" w:cs="Times New Roman"/>
              <w:bCs/>
              <w:szCs w:val="24"/>
            </w:rPr>
          </w:pPr>
        </w:p>
      </w:sdtContent>
    </w:sdt>
    <w:p w:rsidR="00826BED" w:rsidRDefault="00826B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355 </w:t>
      </w:r>
      <w:bookmarkStart w:id="1" w:name="AmendsCurrentLaw"/>
      <w:bookmarkEnd w:id="1"/>
      <w:r>
        <w:rPr>
          <w:rFonts w:cs="Times New Roman"/>
          <w:szCs w:val="24"/>
        </w:rPr>
        <w:t>amends current law relating to developing a strategic plan regarding implementation of prevention and early intervention services and community</w:t>
      </w:r>
      <w:r>
        <w:rPr>
          <w:rFonts w:cs="Times New Roman"/>
          <w:szCs w:val="24"/>
        </w:rPr>
        <w:noBreakHyphen/>
        <w:t xml:space="preserve">based care and conducting a study regarding the resources provided to foster parents. </w:t>
      </w:r>
    </w:p>
    <w:p w:rsidR="00826BED" w:rsidRPr="00FD1312" w:rsidRDefault="00826BED" w:rsidP="000F1DF9">
      <w:pPr>
        <w:spacing w:after="0" w:line="240" w:lineRule="auto"/>
        <w:jc w:val="both"/>
        <w:rPr>
          <w:rFonts w:eastAsia="Times New Roman" w:cs="Times New Roman"/>
          <w:szCs w:val="24"/>
        </w:rPr>
      </w:pPr>
    </w:p>
    <w:p w:rsidR="00826BED" w:rsidRPr="005C2A78" w:rsidRDefault="00826B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B88140BCA94F8A99C324B1F3E89165"/>
          </w:placeholder>
        </w:sdtPr>
        <w:sdtContent>
          <w:r>
            <w:rPr>
              <w:rFonts w:eastAsia="Times New Roman" w:cs="Times New Roman"/>
              <w:b/>
              <w:szCs w:val="24"/>
              <w:u w:val="single"/>
            </w:rPr>
            <w:t>RULEMAKING AUTHORITY</w:t>
          </w:r>
        </w:sdtContent>
      </w:sdt>
    </w:p>
    <w:p w:rsidR="00826BED" w:rsidRPr="006529C4" w:rsidRDefault="00826BED" w:rsidP="00774EC7">
      <w:pPr>
        <w:spacing w:after="0" w:line="240" w:lineRule="auto"/>
        <w:jc w:val="both"/>
        <w:rPr>
          <w:rFonts w:cs="Times New Roman"/>
          <w:szCs w:val="24"/>
        </w:rPr>
      </w:pPr>
    </w:p>
    <w:p w:rsidR="00826BED" w:rsidRPr="006529C4" w:rsidRDefault="00826B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6BED" w:rsidRPr="006529C4" w:rsidRDefault="00826BED" w:rsidP="00774EC7">
      <w:pPr>
        <w:spacing w:after="0" w:line="240" w:lineRule="auto"/>
        <w:jc w:val="both"/>
        <w:rPr>
          <w:rFonts w:cs="Times New Roman"/>
          <w:szCs w:val="24"/>
        </w:rPr>
      </w:pPr>
    </w:p>
    <w:p w:rsidR="00826BED" w:rsidRPr="005C2A78" w:rsidRDefault="00826B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0B5FD3AC284C02B44E3CEBCED22D62"/>
          </w:placeholder>
        </w:sdtPr>
        <w:sdtContent>
          <w:r>
            <w:rPr>
              <w:rFonts w:eastAsia="Times New Roman" w:cs="Times New Roman"/>
              <w:b/>
              <w:szCs w:val="24"/>
              <w:u w:val="single"/>
            </w:rPr>
            <w:t>SECTION BY SECTION ANALYSIS</w:t>
          </w:r>
        </w:sdtContent>
      </w:sdt>
    </w:p>
    <w:p w:rsidR="00826BED" w:rsidRPr="005C2A78" w:rsidRDefault="00826BED" w:rsidP="000F1DF9">
      <w:pPr>
        <w:spacing w:after="0" w:line="240" w:lineRule="auto"/>
        <w:jc w:val="both"/>
        <w:rPr>
          <w:rFonts w:eastAsia="Times New Roman" w:cs="Times New Roman"/>
          <w:szCs w:val="24"/>
        </w:rPr>
      </w:pPr>
    </w:p>
    <w:p w:rsidR="00826BED" w:rsidRDefault="00826BED" w:rsidP="005A59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40, Human Resources Code, by adding Section 40.079, as follows: </w:t>
      </w:r>
    </w:p>
    <w:p w:rsidR="00826BED" w:rsidRDefault="00826BED" w:rsidP="005A59C1">
      <w:pPr>
        <w:spacing w:after="0" w:line="240" w:lineRule="auto"/>
        <w:jc w:val="both"/>
        <w:rPr>
          <w:rFonts w:eastAsia="Times New Roman" w:cs="Times New Roman"/>
          <w:szCs w:val="24"/>
        </w:rPr>
      </w:pPr>
    </w:p>
    <w:p w:rsidR="00826BED" w:rsidRDefault="00826BED" w:rsidP="005A59C1">
      <w:pPr>
        <w:spacing w:after="0" w:line="240" w:lineRule="auto"/>
        <w:ind w:left="720"/>
        <w:jc w:val="both"/>
        <w:rPr>
          <w:rFonts w:eastAsia="Times New Roman" w:cs="Times New Roman"/>
          <w:szCs w:val="24"/>
        </w:rPr>
      </w:pPr>
      <w:r>
        <w:rPr>
          <w:rFonts w:eastAsia="Times New Roman" w:cs="Times New Roman"/>
          <w:szCs w:val="24"/>
        </w:rPr>
        <w:t>Sec. 40.079. STRATEGIC STATE PLAN TO IMPLEMENT COMMUNITY</w:t>
      </w:r>
      <w:r>
        <w:rPr>
          <w:rFonts w:eastAsia="Times New Roman" w:cs="Times New Roman"/>
          <w:szCs w:val="24"/>
        </w:rPr>
        <w:noBreakHyphen/>
        <w:t xml:space="preserve">BASED CARE AND FOSTER CARE PREVENTION SERVICES. (a) </w:t>
      </w:r>
      <w:r w:rsidRPr="00AA6635">
        <w:rPr>
          <w:rFonts w:eastAsia="Times New Roman" w:cs="Times New Roman"/>
          <w:szCs w:val="24"/>
        </w:rPr>
        <w:t>Requires the Department of Family and Protective Services (DFPS) to develop a strategic plan</w:t>
      </w:r>
      <w:r>
        <w:rPr>
          <w:rFonts w:eastAsia="Times New Roman" w:cs="Times New Roman"/>
          <w:szCs w:val="24"/>
        </w:rPr>
        <w:t xml:space="preserve"> for the coordinated implementation of:</w:t>
      </w:r>
    </w:p>
    <w:p w:rsidR="00826BED" w:rsidRDefault="00826BED" w:rsidP="005A59C1">
      <w:pPr>
        <w:spacing w:after="0" w:line="240" w:lineRule="auto"/>
        <w:ind w:left="720"/>
        <w:jc w:val="both"/>
        <w:rPr>
          <w:rFonts w:eastAsia="Times New Roman" w:cs="Times New Roman"/>
          <w:szCs w:val="24"/>
        </w:rPr>
      </w:pPr>
    </w:p>
    <w:p w:rsidR="00826BED" w:rsidRDefault="00826BED" w:rsidP="005A59C1">
      <w:pPr>
        <w:spacing w:after="0" w:line="240" w:lineRule="auto"/>
        <w:ind w:left="2160"/>
        <w:jc w:val="both"/>
        <w:rPr>
          <w:rFonts w:eastAsia="Times New Roman" w:cs="Times New Roman"/>
          <w:szCs w:val="24"/>
        </w:rPr>
      </w:pPr>
      <w:r>
        <w:rPr>
          <w:rFonts w:eastAsia="Times New Roman" w:cs="Times New Roman"/>
          <w:szCs w:val="24"/>
        </w:rPr>
        <w:t>(1) community</w:t>
      </w:r>
      <w:r>
        <w:rPr>
          <w:rFonts w:eastAsia="Times New Roman" w:cs="Times New Roman"/>
          <w:szCs w:val="24"/>
        </w:rPr>
        <w:noBreakHyphen/>
        <w:t xml:space="preserve">based care as defined by Section 264.152 (Definitions), Family Code; and </w:t>
      </w:r>
    </w:p>
    <w:p w:rsidR="00826BED" w:rsidRDefault="00826BED" w:rsidP="005A59C1">
      <w:pPr>
        <w:spacing w:after="0" w:line="240" w:lineRule="auto"/>
        <w:ind w:left="2160"/>
        <w:jc w:val="both"/>
        <w:rPr>
          <w:rFonts w:eastAsia="Times New Roman" w:cs="Times New Roman"/>
          <w:szCs w:val="24"/>
        </w:rPr>
      </w:pPr>
    </w:p>
    <w:p w:rsidR="00826BED" w:rsidRDefault="00826BED" w:rsidP="005A59C1">
      <w:pPr>
        <w:spacing w:after="0" w:line="240" w:lineRule="auto"/>
        <w:ind w:left="2160"/>
        <w:jc w:val="both"/>
        <w:rPr>
          <w:rFonts w:eastAsia="Times New Roman" w:cs="Times New Roman"/>
          <w:szCs w:val="24"/>
        </w:rPr>
      </w:pPr>
      <w:r>
        <w:rPr>
          <w:rFonts w:eastAsia="Times New Roman" w:cs="Times New Roman"/>
          <w:szCs w:val="24"/>
        </w:rPr>
        <w:t xml:space="preserve">(2) foster care prevention services that meet the requirements of </w:t>
      </w:r>
      <w:r w:rsidRPr="00AA6635">
        <w:rPr>
          <w:rFonts w:eastAsia="Times New Roman" w:cs="Times New Roman"/>
          <w:szCs w:val="24"/>
        </w:rPr>
        <w:t xml:space="preserve">Title </w:t>
      </w:r>
      <w:r>
        <w:rPr>
          <w:rFonts w:eastAsia="Times New Roman" w:cs="Times New Roman"/>
          <w:szCs w:val="24"/>
        </w:rPr>
        <w:t xml:space="preserve">VII, Div. E, Pub. L. No. 115–123. </w:t>
      </w:r>
    </w:p>
    <w:p w:rsidR="00826BED" w:rsidRPr="00FD1312" w:rsidRDefault="00826BED" w:rsidP="005A59C1">
      <w:pPr>
        <w:spacing w:after="0" w:line="240" w:lineRule="auto"/>
        <w:ind w:left="720"/>
        <w:jc w:val="both"/>
        <w:rPr>
          <w:rFonts w:eastAsia="Times New Roman" w:cs="Times New Roman"/>
          <w:szCs w:val="24"/>
        </w:rPr>
      </w:pPr>
    </w:p>
    <w:p w:rsidR="00826BED" w:rsidRPr="00FD1312" w:rsidRDefault="00826BED" w:rsidP="005A59C1">
      <w:pPr>
        <w:spacing w:after="0" w:line="240" w:lineRule="auto"/>
        <w:ind w:left="1440"/>
        <w:jc w:val="both"/>
        <w:rPr>
          <w:rFonts w:eastAsia="Times New Roman" w:cs="Times New Roman"/>
          <w:szCs w:val="24"/>
        </w:rPr>
      </w:pPr>
      <w:r w:rsidRPr="00FD1312">
        <w:rPr>
          <w:rFonts w:eastAsia="Times New Roman" w:cs="Times New Roman"/>
          <w:szCs w:val="24"/>
        </w:rPr>
        <w:t>(b) Requires the strategic plan required under this section to:</w:t>
      </w:r>
    </w:p>
    <w:p w:rsidR="00826BED" w:rsidRPr="00FD1312" w:rsidRDefault="00826BED" w:rsidP="005A59C1">
      <w:pPr>
        <w:spacing w:after="0" w:line="240" w:lineRule="auto"/>
        <w:ind w:left="1440"/>
        <w:jc w:val="both"/>
        <w:rPr>
          <w:rFonts w:eastAsia="Times New Roman" w:cs="Times New Roman"/>
          <w:szCs w:val="24"/>
        </w:rPr>
      </w:pPr>
    </w:p>
    <w:p w:rsidR="00826BED" w:rsidRPr="00FD1312" w:rsidRDefault="00826BED" w:rsidP="005A59C1">
      <w:pPr>
        <w:spacing w:after="0" w:line="240" w:lineRule="auto"/>
        <w:ind w:left="2160"/>
        <w:jc w:val="both"/>
        <w:rPr>
          <w:rFonts w:eastAsia="Times New Roman" w:cs="Times New Roman"/>
          <w:szCs w:val="24"/>
        </w:rPr>
      </w:pPr>
      <w:r w:rsidRPr="00FD1312">
        <w:rPr>
          <w:rFonts w:eastAsia="Times New Roman" w:cs="Times New Roman"/>
          <w:szCs w:val="24"/>
        </w:rPr>
        <w:t>(1) identify a network of services providers to provide mental health, substance use, and in</w:t>
      </w:r>
      <w:r w:rsidRPr="00FD1312">
        <w:rPr>
          <w:rFonts w:eastAsia="Times New Roman" w:cs="Times New Roman"/>
          <w:szCs w:val="24"/>
        </w:rPr>
        <w:noBreakHyphen/>
        <w:t xml:space="preserve">home parenting support services for: </w:t>
      </w:r>
    </w:p>
    <w:p w:rsidR="00826BED" w:rsidRPr="00FD1312" w:rsidRDefault="00826BED" w:rsidP="005A59C1">
      <w:pPr>
        <w:spacing w:after="0" w:line="240" w:lineRule="auto"/>
        <w:ind w:left="2160"/>
        <w:jc w:val="both"/>
        <w:rPr>
          <w:rFonts w:eastAsia="Times New Roman" w:cs="Times New Roman"/>
          <w:szCs w:val="24"/>
        </w:rPr>
      </w:pPr>
    </w:p>
    <w:p w:rsidR="00826BED" w:rsidRPr="00FD1312" w:rsidRDefault="00826BED" w:rsidP="005A59C1">
      <w:pPr>
        <w:spacing w:after="0" w:line="240" w:lineRule="auto"/>
        <w:ind w:left="2880"/>
        <w:jc w:val="both"/>
        <w:rPr>
          <w:rFonts w:eastAsia="Times New Roman" w:cs="Times New Roman"/>
          <w:szCs w:val="24"/>
        </w:rPr>
      </w:pPr>
      <w:r w:rsidRPr="00FD1312">
        <w:rPr>
          <w:rFonts w:eastAsia="Times New Roman" w:cs="Times New Roman"/>
          <w:szCs w:val="24"/>
        </w:rPr>
        <w:t>(A) children at risk of entering foster care;</w:t>
      </w:r>
    </w:p>
    <w:p w:rsidR="00826BED" w:rsidRPr="00FD1312" w:rsidRDefault="00826BED" w:rsidP="005A59C1">
      <w:pPr>
        <w:spacing w:after="0" w:line="240" w:lineRule="auto"/>
        <w:ind w:left="2880"/>
        <w:jc w:val="both"/>
        <w:rPr>
          <w:rFonts w:eastAsia="Times New Roman" w:cs="Times New Roman"/>
          <w:szCs w:val="24"/>
        </w:rPr>
      </w:pPr>
    </w:p>
    <w:p w:rsidR="00826BED" w:rsidRPr="00FD1312" w:rsidRDefault="00826BED" w:rsidP="005A59C1">
      <w:pPr>
        <w:spacing w:after="0" w:line="240" w:lineRule="auto"/>
        <w:ind w:left="2880"/>
        <w:jc w:val="both"/>
        <w:rPr>
          <w:rFonts w:eastAsia="Times New Roman" w:cs="Times New Roman"/>
          <w:szCs w:val="24"/>
        </w:rPr>
      </w:pPr>
      <w:r w:rsidRPr="00FD1312">
        <w:rPr>
          <w:rFonts w:eastAsia="Times New Roman" w:cs="Times New Roman"/>
          <w:szCs w:val="24"/>
        </w:rPr>
        <w:t xml:space="preserve">(B) the parents and caregivers of children identified under Paragraph (A); and </w:t>
      </w:r>
    </w:p>
    <w:p w:rsidR="00826BED" w:rsidRPr="00FD1312" w:rsidRDefault="00826BED" w:rsidP="005A59C1">
      <w:pPr>
        <w:spacing w:after="0" w:line="240" w:lineRule="auto"/>
        <w:ind w:left="2880"/>
        <w:jc w:val="both"/>
        <w:rPr>
          <w:rFonts w:eastAsia="Times New Roman" w:cs="Times New Roman"/>
          <w:szCs w:val="24"/>
        </w:rPr>
      </w:pPr>
    </w:p>
    <w:p w:rsidR="00826BED" w:rsidRPr="00FD1312" w:rsidRDefault="00826BED" w:rsidP="005A59C1">
      <w:pPr>
        <w:spacing w:after="0" w:line="240" w:lineRule="auto"/>
        <w:ind w:left="2880"/>
        <w:jc w:val="both"/>
        <w:rPr>
          <w:rFonts w:eastAsia="Times New Roman" w:cs="Times New Roman"/>
          <w:szCs w:val="24"/>
        </w:rPr>
      </w:pPr>
      <w:r w:rsidRPr="00FD1312">
        <w:rPr>
          <w:rFonts w:eastAsia="Times New Roman" w:cs="Times New Roman"/>
          <w:szCs w:val="24"/>
        </w:rPr>
        <w:t>(C) pregnant or parenting youth in foster care;</w:t>
      </w:r>
    </w:p>
    <w:p w:rsidR="00826BED" w:rsidRPr="00FD1312" w:rsidRDefault="00826BED" w:rsidP="005A59C1">
      <w:pPr>
        <w:spacing w:after="0" w:line="240" w:lineRule="auto"/>
        <w:ind w:left="2880"/>
        <w:jc w:val="both"/>
        <w:rPr>
          <w:rFonts w:eastAsia="Times New Roman" w:cs="Times New Roman"/>
          <w:szCs w:val="24"/>
        </w:rPr>
      </w:pPr>
    </w:p>
    <w:p w:rsidR="00826BED" w:rsidRPr="00FD1312" w:rsidRDefault="00826BED" w:rsidP="005A59C1">
      <w:pPr>
        <w:spacing w:after="0" w:line="240" w:lineRule="auto"/>
        <w:ind w:left="2160"/>
        <w:jc w:val="both"/>
        <w:rPr>
          <w:rFonts w:eastAsia="Times New Roman" w:cs="Times New Roman"/>
          <w:szCs w:val="24"/>
        </w:rPr>
      </w:pPr>
      <w:r w:rsidRPr="00FD1312">
        <w:rPr>
          <w:rFonts w:eastAsia="Times New Roman" w:cs="Times New Roman"/>
          <w:szCs w:val="24"/>
        </w:rPr>
        <w:t xml:space="preserve">(2) </w:t>
      </w:r>
      <w:r w:rsidRPr="00FD1312">
        <w:t>identify methods for the statewide implementation of foster care prevention services, including implemen</w:t>
      </w:r>
      <w:r>
        <w:t>tation in DFPS</w:t>
      </w:r>
      <w:r w:rsidRPr="00FD1312">
        <w:t xml:space="preserve"> regions that are transitioning to community-based care;</w:t>
      </w:r>
    </w:p>
    <w:p w:rsidR="00826BED" w:rsidRPr="00FD1312" w:rsidRDefault="00826BED" w:rsidP="005A59C1">
      <w:pPr>
        <w:spacing w:after="0" w:line="240" w:lineRule="auto"/>
        <w:ind w:left="2160"/>
        <w:jc w:val="both"/>
        <w:rPr>
          <w:rFonts w:eastAsia="Times New Roman" w:cs="Times New Roman"/>
          <w:szCs w:val="24"/>
        </w:rPr>
      </w:pPr>
    </w:p>
    <w:p w:rsidR="00826BED" w:rsidRPr="00FD1312" w:rsidRDefault="00826BED" w:rsidP="005A59C1">
      <w:pPr>
        <w:spacing w:after="0" w:line="240" w:lineRule="auto"/>
        <w:ind w:left="2160"/>
        <w:jc w:val="both"/>
      </w:pPr>
      <w:r w:rsidRPr="00FD1312">
        <w:rPr>
          <w:rFonts w:eastAsia="Times New Roman" w:cs="Times New Roman"/>
          <w:szCs w:val="24"/>
        </w:rPr>
        <w:t xml:space="preserve">(3) </w:t>
      </w:r>
      <w:r w:rsidRPr="00FD1312">
        <w:t xml:space="preserve">identify resources necessary for </w:t>
      </w:r>
      <w:r>
        <w:t>DFPS to implement community</w:t>
      </w:r>
      <w:r>
        <w:noBreakHyphen/>
      </w:r>
      <w:r w:rsidRPr="00FD1312">
        <w:t>based care and to coordinate that implementation with the implementation of foster care prevention services, including:</w:t>
      </w:r>
    </w:p>
    <w:p w:rsidR="00826BED" w:rsidRPr="00FD1312" w:rsidRDefault="00826BED" w:rsidP="005A59C1">
      <w:pPr>
        <w:spacing w:after="0" w:line="240" w:lineRule="auto"/>
        <w:ind w:left="2160"/>
        <w:jc w:val="both"/>
        <w:rPr>
          <w:rFonts w:eastAsia="Times New Roman" w:cs="Times New Roman"/>
          <w:szCs w:val="24"/>
        </w:rPr>
      </w:pPr>
    </w:p>
    <w:p w:rsidR="00826BED" w:rsidRPr="00FD1312" w:rsidRDefault="00826BED" w:rsidP="005A59C1">
      <w:pPr>
        <w:spacing w:after="0" w:line="240" w:lineRule="auto"/>
        <w:ind w:left="2880"/>
        <w:jc w:val="both"/>
      </w:pPr>
      <w:r w:rsidRPr="00FD1312">
        <w:rPr>
          <w:rFonts w:eastAsia="Times New Roman" w:cs="Times New Roman"/>
          <w:szCs w:val="24"/>
        </w:rPr>
        <w:t xml:space="preserve">(A) </w:t>
      </w:r>
      <w:r w:rsidRPr="00FD1312">
        <w:t>enhanced training related to procurement, contract monitoring and enforcement services, information technology services, and financial and legal services;</w:t>
      </w:r>
    </w:p>
    <w:p w:rsidR="00826BED" w:rsidRPr="00FD1312" w:rsidRDefault="00826BED" w:rsidP="005A59C1">
      <w:pPr>
        <w:spacing w:after="0" w:line="240" w:lineRule="auto"/>
        <w:ind w:left="2880"/>
        <w:jc w:val="both"/>
      </w:pPr>
    </w:p>
    <w:p w:rsidR="00826BED" w:rsidRPr="00FD1312" w:rsidRDefault="00826BED" w:rsidP="005A59C1">
      <w:pPr>
        <w:spacing w:after="0" w:line="240" w:lineRule="auto"/>
        <w:ind w:left="2880"/>
        <w:jc w:val="both"/>
      </w:pPr>
      <w:r w:rsidRPr="00FD1312">
        <w:t>(B) a financial methodology for funding the implementation of community-based care and foster care prevention services; and</w:t>
      </w:r>
    </w:p>
    <w:p w:rsidR="00826BED" w:rsidRPr="00FD1312" w:rsidRDefault="00826BED" w:rsidP="005A59C1">
      <w:pPr>
        <w:spacing w:after="0" w:line="240" w:lineRule="auto"/>
        <w:ind w:left="2880"/>
        <w:jc w:val="both"/>
      </w:pPr>
    </w:p>
    <w:p w:rsidR="00826BED" w:rsidRPr="00FD1312" w:rsidRDefault="00826BED" w:rsidP="005A59C1">
      <w:pPr>
        <w:spacing w:after="0" w:line="240" w:lineRule="auto"/>
        <w:ind w:left="2880"/>
        <w:jc w:val="both"/>
        <w:rPr>
          <w:rFonts w:eastAsia="Times New Roman" w:cs="Times New Roman"/>
          <w:szCs w:val="24"/>
        </w:rPr>
      </w:pPr>
      <w:r w:rsidRPr="00FD1312">
        <w:t>(C) resources to address the placement of children in settings eligible for federal financial participation under the requirements of Tit</w:t>
      </w:r>
      <w:r>
        <w:t>le VII, Div. E, Pub. L. No. 115–</w:t>
      </w:r>
      <w:r w:rsidRPr="00FD1312">
        <w:t>123;</w:t>
      </w:r>
    </w:p>
    <w:p w:rsidR="00826BED" w:rsidRPr="00FD1312" w:rsidRDefault="00826BED" w:rsidP="005A59C1">
      <w:pPr>
        <w:spacing w:after="0" w:line="240" w:lineRule="auto"/>
        <w:ind w:left="2160"/>
        <w:jc w:val="both"/>
        <w:rPr>
          <w:rFonts w:eastAsia="Times New Roman" w:cs="Times New Roman"/>
          <w:szCs w:val="24"/>
        </w:rPr>
      </w:pPr>
    </w:p>
    <w:p w:rsidR="00826BED" w:rsidRPr="00FD1312" w:rsidRDefault="00826BED" w:rsidP="005A59C1">
      <w:pPr>
        <w:spacing w:after="0" w:line="240" w:lineRule="auto"/>
        <w:ind w:left="2160"/>
        <w:jc w:val="both"/>
        <w:rPr>
          <w:rFonts w:eastAsia="Times New Roman" w:cs="Times New Roman"/>
          <w:szCs w:val="24"/>
        </w:rPr>
      </w:pPr>
      <w:r w:rsidRPr="00FD1312">
        <w:rPr>
          <w:rFonts w:eastAsia="Times New Roman" w:cs="Times New Roman"/>
          <w:szCs w:val="24"/>
        </w:rPr>
        <w:t>(4) identify methods to:</w:t>
      </w:r>
    </w:p>
    <w:p w:rsidR="00826BED" w:rsidRPr="00FD1312" w:rsidRDefault="00826BED" w:rsidP="005A59C1">
      <w:pPr>
        <w:spacing w:after="0" w:line="240" w:lineRule="auto"/>
        <w:ind w:left="2160"/>
        <w:jc w:val="both"/>
        <w:rPr>
          <w:rFonts w:eastAsia="Times New Roman" w:cs="Times New Roman"/>
          <w:szCs w:val="24"/>
        </w:rPr>
      </w:pPr>
    </w:p>
    <w:p w:rsidR="00826BED" w:rsidRPr="00FD1312" w:rsidRDefault="00826BED" w:rsidP="005A59C1">
      <w:pPr>
        <w:spacing w:after="0" w:line="240" w:lineRule="auto"/>
        <w:ind w:left="2880"/>
        <w:jc w:val="both"/>
      </w:pPr>
      <w:r w:rsidRPr="00FD1312">
        <w:rPr>
          <w:rFonts w:eastAsia="Times New Roman" w:cs="Times New Roman"/>
          <w:szCs w:val="24"/>
        </w:rPr>
        <w:t xml:space="preserve">(A) </w:t>
      </w:r>
      <w:r w:rsidRPr="00FD1312">
        <w:t>maximize resources from the federal government under Title VII, Div. E, Pub. L. No. 115–123;</w:t>
      </w:r>
    </w:p>
    <w:p w:rsidR="00826BED" w:rsidRPr="00FD1312" w:rsidRDefault="00826BED" w:rsidP="005A59C1">
      <w:pPr>
        <w:spacing w:after="0" w:line="240" w:lineRule="auto"/>
        <w:ind w:left="2880"/>
        <w:jc w:val="both"/>
      </w:pPr>
    </w:p>
    <w:p w:rsidR="00826BED" w:rsidRPr="00FD1312" w:rsidRDefault="00826BED" w:rsidP="005A59C1">
      <w:pPr>
        <w:spacing w:after="0" w:line="240" w:lineRule="auto"/>
        <w:ind w:left="2880"/>
        <w:jc w:val="both"/>
      </w:pPr>
      <w:r w:rsidRPr="00FD1312">
        <w:t>(B) apply for other available federal and private funds;</w:t>
      </w:r>
    </w:p>
    <w:p w:rsidR="00826BED" w:rsidRPr="00FD1312" w:rsidRDefault="00826BED" w:rsidP="005A59C1">
      <w:pPr>
        <w:spacing w:after="0" w:line="240" w:lineRule="auto"/>
        <w:ind w:left="2880"/>
        <w:jc w:val="both"/>
      </w:pPr>
    </w:p>
    <w:p w:rsidR="00826BED" w:rsidRPr="00FD1312" w:rsidRDefault="00826BED" w:rsidP="005A59C1">
      <w:pPr>
        <w:spacing w:after="0" w:line="240" w:lineRule="auto"/>
        <w:ind w:left="2880"/>
        <w:jc w:val="both"/>
      </w:pPr>
      <w:r w:rsidRPr="00FD1312">
        <w:t>(C) streamline and reduce duplication of effort by each state agency involved in providing services described by Subdivision (1);</w:t>
      </w:r>
    </w:p>
    <w:p w:rsidR="00826BED" w:rsidRPr="00FD1312" w:rsidRDefault="00826BED" w:rsidP="005A59C1">
      <w:pPr>
        <w:spacing w:after="0" w:line="240" w:lineRule="auto"/>
        <w:ind w:left="2880"/>
        <w:jc w:val="both"/>
      </w:pPr>
    </w:p>
    <w:p w:rsidR="00826BED" w:rsidRPr="00FD1312" w:rsidRDefault="00826BED" w:rsidP="005A59C1">
      <w:pPr>
        <w:spacing w:after="0" w:line="240" w:lineRule="auto"/>
        <w:ind w:left="2880"/>
        <w:jc w:val="both"/>
      </w:pPr>
      <w:r w:rsidRPr="00FD1312">
        <w:t>(D) streamline the procedures for determining eligibility for services described by Subdivision (1);</w:t>
      </w:r>
    </w:p>
    <w:p w:rsidR="00826BED" w:rsidRPr="00FD1312" w:rsidRDefault="00826BED" w:rsidP="005A59C1">
      <w:pPr>
        <w:spacing w:after="0" w:line="240" w:lineRule="auto"/>
        <w:ind w:left="2880"/>
        <w:jc w:val="both"/>
      </w:pPr>
    </w:p>
    <w:p w:rsidR="00826BED" w:rsidRPr="00FD1312" w:rsidRDefault="00826BED" w:rsidP="005A59C1">
      <w:pPr>
        <w:spacing w:after="0" w:line="240" w:lineRule="auto"/>
        <w:ind w:left="2880"/>
        <w:jc w:val="both"/>
      </w:pPr>
      <w:r w:rsidRPr="00FD1312">
        <w:t>(E) prescribe and terminate services described by Subdivision (1); and</w:t>
      </w:r>
    </w:p>
    <w:p w:rsidR="00826BED" w:rsidRPr="00FD1312" w:rsidRDefault="00826BED" w:rsidP="005A59C1">
      <w:pPr>
        <w:spacing w:after="0" w:line="240" w:lineRule="auto"/>
        <w:ind w:left="2880"/>
        <w:jc w:val="both"/>
      </w:pPr>
    </w:p>
    <w:p w:rsidR="00826BED" w:rsidRPr="00FD1312" w:rsidRDefault="00826BED" w:rsidP="005A59C1">
      <w:pPr>
        <w:spacing w:after="0" w:line="240" w:lineRule="auto"/>
        <w:ind w:left="2880"/>
        <w:jc w:val="both"/>
      </w:pPr>
      <w:r w:rsidRPr="00FD1312">
        <w:t>(F) reduce recidivism in foster care prevention services;</w:t>
      </w:r>
    </w:p>
    <w:p w:rsidR="00826BED" w:rsidRPr="00FD1312" w:rsidRDefault="00826BED" w:rsidP="005A59C1">
      <w:pPr>
        <w:spacing w:after="0" w:line="240" w:lineRule="auto"/>
        <w:ind w:left="2880"/>
        <w:jc w:val="both"/>
      </w:pPr>
    </w:p>
    <w:p w:rsidR="00826BED" w:rsidRPr="00FD1312" w:rsidRDefault="00826BED" w:rsidP="005A59C1">
      <w:pPr>
        <w:spacing w:after="0" w:line="240" w:lineRule="auto"/>
        <w:ind w:left="2160"/>
        <w:jc w:val="both"/>
      </w:pPr>
      <w:r>
        <w:t>(5) include</w:t>
      </w:r>
      <w:r w:rsidRPr="00FD1312">
        <w:t xml:space="preserve"> a method to:</w:t>
      </w:r>
    </w:p>
    <w:p w:rsidR="00826BED" w:rsidRPr="00FD1312" w:rsidRDefault="00826BED" w:rsidP="005A59C1">
      <w:pPr>
        <w:spacing w:after="0" w:line="240" w:lineRule="auto"/>
        <w:ind w:left="2160"/>
        <w:jc w:val="both"/>
      </w:pPr>
    </w:p>
    <w:p w:rsidR="00826BED" w:rsidRPr="00FD1312" w:rsidRDefault="00826BED" w:rsidP="005A59C1">
      <w:pPr>
        <w:spacing w:after="0" w:line="240" w:lineRule="auto"/>
        <w:ind w:left="2880"/>
        <w:jc w:val="both"/>
      </w:pPr>
      <w:r w:rsidRPr="00FD1312">
        <w:t>(A) notify the Senate Health and Human Services Committee, the Senate Finance Committee, the House Committee on Human Services, the House Committee on Public Health, and the House Appropriations Committee of federal and private funding opportunities; and</w:t>
      </w:r>
    </w:p>
    <w:p w:rsidR="00826BED" w:rsidRPr="00FD1312" w:rsidRDefault="00826BED" w:rsidP="005A59C1">
      <w:pPr>
        <w:spacing w:after="0" w:line="240" w:lineRule="auto"/>
        <w:ind w:left="2880"/>
        <w:jc w:val="both"/>
      </w:pPr>
    </w:p>
    <w:p w:rsidR="00826BED" w:rsidRPr="00FD1312" w:rsidRDefault="00826BED" w:rsidP="005A59C1">
      <w:pPr>
        <w:spacing w:after="0" w:line="240" w:lineRule="auto"/>
        <w:ind w:left="2880"/>
        <w:jc w:val="both"/>
      </w:pPr>
      <w:r w:rsidRPr="00FD1312">
        <w:rPr>
          <w:rFonts w:eastAsia="Times New Roman" w:cs="Times New Roman"/>
          <w:szCs w:val="24"/>
        </w:rPr>
        <w:t xml:space="preserve">(B) </w:t>
      </w:r>
      <w:r w:rsidRPr="00FD1312">
        <w:t>respond to the opportunities described by Paragraph (A); and</w:t>
      </w:r>
    </w:p>
    <w:p w:rsidR="00826BED" w:rsidRPr="00FD1312" w:rsidRDefault="00826BED" w:rsidP="005A59C1">
      <w:pPr>
        <w:spacing w:after="0" w:line="240" w:lineRule="auto"/>
        <w:ind w:left="2880"/>
        <w:jc w:val="both"/>
        <w:rPr>
          <w:rFonts w:eastAsia="Times New Roman" w:cs="Times New Roman"/>
          <w:szCs w:val="24"/>
        </w:rPr>
      </w:pPr>
    </w:p>
    <w:p w:rsidR="00826BED" w:rsidRPr="00FD1312" w:rsidRDefault="00826BED" w:rsidP="005A59C1">
      <w:pPr>
        <w:spacing w:after="0" w:line="240" w:lineRule="auto"/>
        <w:ind w:left="2160"/>
        <w:jc w:val="both"/>
        <w:rPr>
          <w:rFonts w:eastAsia="Times New Roman" w:cs="Times New Roman"/>
          <w:szCs w:val="24"/>
        </w:rPr>
      </w:pPr>
      <w:r w:rsidRPr="00FD1312">
        <w:rPr>
          <w:rFonts w:eastAsia="Times New Roman" w:cs="Times New Roman"/>
          <w:szCs w:val="24"/>
        </w:rPr>
        <w:t xml:space="preserve">(6) </w:t>
      </w:r>
      <w:r w:rsidRPr="00FD1312">
        <w:t>identify opportunities to coordinate with independent researchers to assist community programs in evaluating and developing trauma-informed services and promising, supported, or well-supported services and strategies under Title VII, Div. E, Pub. L. No. 115–123.</w:t>
      </w:r>
    </w:p>
    <w:p w:rsidR="00826BED" w:rsidRPr="00FD1312" w:rsidRDefault="00826BED" w:rsidP="005A59C1">
      <w:pPr>
        <w:spacing w:after="0" w:line="240" w:lineRule="auto"/>
        <w:ind w:left="2160"/>
        <w:jc w:val="both"/>
        <w:rPr>
          <w:rFonts w:eastAsia="Times New Roman" w:cs="Times New Roman"/>
          <w:szCs w:val="24"/>
        </w:rPr>
      </w:pPr>
    </w:p>
    <w:p w:rsidR="00826BED" w:rsidRPr="00FD1312" w:rsidRDefault="00826BED" w:rsidP="005A59C1">
      <w:pPr>
        <w:spacing w:after="0" w:line="240" w:lineRule="auto"/>
        <w:ind w:left="1440"/>
        <w:jc w:val="both"/>
        <w:rPr>
          <w:rFonts w:eastAsia="Times New Roman" w:cs="Times New Roman"/>
          <w:szCs w:val="24"/>
        </w:rPr>
      </w:pPr>
      <w:r w:rsidRPr="00FD1312">
        <w:rPr>
          <w:rFonts w:eastAsia="Times New Roman" w:cs="Times New Roman"/>
          <w:szCs w:val="24"/>
        </w:rPr>
        <w:t xml:space="preserve">(c) Requires DFPS to consult with the Health and </w:t>
      </w:r>
      <w:r>
        <w:rPr>
          <w:rFonts w:eastAsia="Times New Roman" w:cs="Times New Roman"/>
          <w:szCs w:val="24"/>
        </w:rPr>
        <w:t>Human Services Commission</w:t>
      </w:r>
      <w:r w:rsidRPr="00FD1312">
        <w:rPr>
          <w:rFonts w:eastAsia="Times New Roman" w:cs="Times New Roman"/>
          <w:szCs w:val="24"/>
        </w:rPr>
        <w:t>, the Department</w:t>
      </w:r>
      <w:r>
        <w:rPr>
          <w:rFonts w:eastAsia="Times New Roman" w:cs="Times New Roman"/>
          <w:szCs w:val="24"/>
        </w:rPr>
        <w:t xml:space="preserve"> of State Health Services</w:t>
      </w:r>
      <w:r w:rsidRPr="00FD1312">
        <w:rPr>
          <w:rFonts w:eastAsia="Times New Roman" w:cs="Times New Roman"/>
          <w:szCs w:val="24"/>
        </w:rPr>
        <w:t>, and community stakeholders in identifying the network of providers described by Subsection (b)(1).</w:t>
      </w:r>
    </w:p>
    <w:p w:rsidR="00826BED" w:rsidRPr="00FD1312" w:rsidRDefault="00826BED" w:rsidP="005A59C1">
      <w:pPr>
        <w:spacing w:after="0" w:line="240" w:lineRule="auto"/>
        <w:ind w:left="1440"/>
        <w:jc w:val="both"/>
        <w:rPr>
          <w:rFonts w:eastAsia="Times New Roman" w:cs="Times New Roman"/>
          <w:szCs w:val="24"/>
        </w:rPr>
      </w:pPr>
    </w:p>
    <w:p w:rsidR="00826BED" w:rsidRPr="00FD1312" w:rsidRDefault="00826BED" w:rsidP="005A59C1">
      <w:pPr>
        <w:spacing w:after="0" w:line="240" w:lineRule="auto"/>
        <w:ind w:left="1440"/>
        <w:jc w:val="both"/>
      </w:pPr>
      <w:r w:rsidRPr="00FD1312">
        <w:rPr>
          <w:rFonts w:eastAsia="Times New Roman" w:cs="Times New Roman"/>
          <w:szCs w:val="24"/>
        </w:rPr>
        <w:t xml:space="preserve">(d) Provides that this </w:t>
      </w:r>
      <w:r w:rsidRPr="00FD1312">
        <w:t>section does not s</w:t>
      </w:r>
      <w:r>
        <w:t>upersede or limit DFPS</w:t>
      </w:r>
      <w:r w:rsidRPr="00FD1312">
        <w:t>'s duty to develop and maintain the plan under Section 264.153</w:t>
      </w:r>
      <w:r>
        <w:t xml:space="preserve"> (Community</w:t>
      </w:r>
      <w:r>
        <w:noBreakHyphen/>
        <w:t>Based Care Implementation Plan)</w:t>
      </w:r>
      <w:r w:rsidRPr="00FD1312">
        <w:t>, Family Code.</w:t>
      </w:r>
    </w:p>
    <w:p w:rsidR="00826BED" w:rsidRPr="00FD1312" w:rsidRDefault="00826BED" w:rsidP="005A59C1">
      <w:pPr>
        <w:spacing w:after="0" w:line="240" w:lineRule="auto"/>
        <w:ind w:left="1440"/>
        <w:jc w:val="both"/>
      </w:pPr>
    </w:p>
    <w:p w:rsidR="00826BED" w:rsidRPr="00FD1312" w:rsidRDefault="00826BED" w:rsidP="005A59C1">
      <w:pPr>
        <w:spacing w:after="0" w:line="240" w:lineRule="auto"/>
        <w:ind w:left="1440"/>
        <w:jc w:val="both"/>
      </w:pPr>
      <w:r w:rsidRPr="00FD1312">
        <w:t xml:space="preserve">(e) Requires DFPS to submit the plan developed under this section to the governor, the lieutenant governor, the speaker of the house of representatives, and each member of the standing committees of the senate and house of representatives having primary jurisdiction over child welfare issues not later than September 1, 2020. </w:t>
      </w:r>
    </w:p>
    <w:p w:rsidR="00826BED" w:rsidRPr="00FD1312" w:rsidRDefault="00826BED" w:rsidP="005A59C1">
      <w:pPr>
        <w:spacing w:after="0" w:line="240" w:lineRule="auto"/>
        <w:ind w:left="1440"/>
        <w:jc w:val="both"/>
      </w:pPr>
    </w:p>
    <w:p w:rsidR="00826BED" w:rsidRDefault="00826BED" w:rsidP="005A59C1">
      <w:pPr>
        <w:spacing w:after="0" w:line="240" w:lineRule="auto"/>
        <w:ind w:left="1440"/>
        <w:jc w:val="both"/>
        <w:rPr>
          <w:rFonts w:eastAsia="Times New Roman" w:cs="Times New Roman"/>
          <w:szCs w:val="24"/>
        </w:rPr>
      </w:pPr>
      <w:r w:rsidRPr="00FD1312">
        <w:t>(f) Provides that this section expires September 1, 2021.</w:t>
      </w:r>
    </w:p>
    <w:p w:rsidR="00826BED" w:rsidRPr="005C2A78" w:rsidRDefault="00826BED" w:rsidP="005A59C1">
      <w:pPr>
        <w:spacing w:after="0" w:line="240" w:lineRule="auto"/>
        <w:jc w:val="both"/>
        <w:rPr>
          <w:rFonts w:eastAsia="Times New Roman" w:cs="Times New Roman"/>
          <w:szCs w:val="24"/>
        </w:rPr>
      </w:pPr>
    </w:p>
    <w:p w:rsidR="00826BED" w:rsidRDefault="00826BED" w:rsidP="005A59C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DFPS to </w:t>
      </w:r>
      <w:r>
        <w:t>conduct a study to evaluate whether DFPS provides foster parents with adequate resources to ensure that foster parents are able to comply with all of the regulations relating to providing care for a child in the conservatorship of DFPS.</w:t>
      </w:r>
    </w:p>
    <w:p w:rsidR="00826BED" w:rsidRDefault="00826BED" w:rsidP="005A59C1">
      <w:pPr>
        <w:spacing w:after="0" w:line="240" w:lineRule="auto"/>
        <w:jc w:val="both"/>
        <w:rPr>
          <w:rFonts w:eastAsia="Times New Roman" w:cs="Times New Roman"/>
          <w:szCs w:val="24"/>
        </w:rPr>
      </w:pPr>
    </w:p>
    <w:p w:rsidR="00826BED" w:rsidRDefault="00826BED" w:rsidP="005A59C1">
      <w:pPr>
        <w:spacing w:after="0" w:line="240" w:lineRule="auto"/>
        <w:ind w:left="720"/>
        <w:jc w:val="both"/>
      </w:pPr>
      <w:r>
        <w:rPr>
          <w:rFonts w:eastAsia="Times New Roman" w:cs="Times New Roman"/>
          <w:szCs w:val="24"/>
        </w:rPr>
        <w:t xml:space="preserve">(b) </w:t>
      </w:r>
      <w:r w:rsidRPr="00AA6635">
        <w:rPr>
          <w:rFonts w:eastAsia="Times New Roman" w:cs="Times New Roman"/>
          <w:szCs w:val="24"/>
        </w:rPr>
        <w:t xml:space="preserve">Requires DFPS, not later than September 1, 2020, to </w:t>
      </w:r>
      <w:r>
        <w:t xml:space="preserve">prepare and submit to the legislature a written report containing the results of the study and any recommendations for legislative or other action. </w:t>
      </w:r>
    </w:p>
    <w:p w:rsidR="00826BED" w:rsidRDefault="00826BED" w:rsidP="005A59C1">
      <w:pPr>
        <w:spacing w:after="0" w:line="240" w:lineRule="auto"/>
        <w:ind w:left="720"/>
        <w:jc w:val="both"/>
      </w:pPr>
    </w:p>
    <w:p w:rsidR="00826BED" w:rsidRDefault="00826BED" w:rsidP="005A59C1">
      <w:pPr>
        <w:spacing w:after="0" w:line="240" w:lineRule="auto"/>
        <w:ind w:left="720"/>
        <w:jc w:val="both"/>
      </w:pPr>
      <w:r>
        <w:t>(c) Provides that this section expires September 1, 2021.</w:t>
      </w:r>
    </w:p>
    <w:p w:rsidR="00826BED" w:rsidRPr="005C2A78" w:rsidRDefault="00826BED" w:rsidP="005A59C1">
      <w:pPr>
        <w:spacing w:after="0" w:line="240" w:lineRule="auto"/>
        <w:jc w:val="both"/>
        <w:rPr>
          <w:rFonts w:eastAsia="Times New Roman" w:cs="Times New Roman"/>
          <w:szCs w:val="24"/>
        </w:rPr>
      </w:pPr>
    </w:p>
    <w:p w:rsidR="00826BED" w:rsidRPr="00C8671F" w:rsidRDefault="00826BED" w:rsidP="005A59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w:t>
      </w:r>
      <w:r w:rsidRPr="00AA6635">
        <w:rPr>
          <w:rFonts w:eastAsia="Times New Roman" w:cs="Times New Roman"/>
          <w:szCs w:val="24"/>
        </w:rPr>
        <w:t xml:space="preserve">Effective date: </w:t>
      </w:r>
      <w:r>
        <w:rPr>
          <w:rFonts w:eastAsia="Times New Roman" w:cs="Times New Roman"/>
          <w:szCs w:val="24"/>
        </w:rPr>
        <w:t xml:space="preserve">upon passage or </w:t>
      </w:r>
      <w:r w:rsidRPr="00AA6635">
        <w:rPr>
          <w:rFonts w:eastAsia="Times New Roman" w:cs="Times New Roman"/>
          <w:szCs w:val="24"/>
        </w:rPr>
        <w:t>September 1, 2019.</w:t>
      </w:r>
    </w:p>
    <w:sectPr w:rsidR="00826BED"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472" w:rsidRDefault="00386472" w:rsidP="000F1DF9">
      <w:pPr>
        <w:spacing w:after="0" w:line="240" w:lineRule="auto"/>
      </w:pPr>
      <w:r>
        <w:separator/>
      </w:r>
    </w:p>
  </w:endnote>
  <w:endnote w:type="continuationSeparator" w:id="0">
    <w:p w:rsidR="00386472" w:rsidRDefault="003864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64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6BE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6BED">
                <w:rPr>
                  <w:sz w:val="20"/>
                  <w:szCs w:val="20"/>
                </w:rPr>
                <w:t>S.B. 355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6BE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64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6B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6BE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472" w:rsidRDefault="00386472" w:rsidP="000F1DF9">
      <w:pPr>
        <w:spacing w:after="0" w:line="240" w:lineRule="auto"/>
      </w:pPr>
      <w:r>
        <w:separator/>
      </w:r>
    </w:p>
  </w:footnote>
  <w:footnote w:type="continuationSeparator" w:id="0">
    <w:p w:rsidR="00386472" w:rsidRDefault="00386472"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A95"/>
    <w:multiLevelType w:val="multilevel"/>
    <w:tmpl w:val="106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04B5A"/>
    <w:multiLevelType w:val="multilevel"/>
    <w:tmpl w:val="251C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E0EA7"/>
    <w:multiLevelType w:val="multilevel"/>
    <w:tmpl w:val="8BA4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E5BF1"/>
    <w:multiLevelType w:val="multilevel"/>
    <w:tmpl w:val="E4E0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E0FFB"/>
    <w:multiLevelType w:val="multilevel"/>
    <w:tmpl w:val="6728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C3B8E"/>
    <w:multiLevelType w:val="multilevel"/>
    <w:tmpl w:val="D39C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6472"/>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6BE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BBD3A"/>
  <w15:docId w15:val="{36368F96-A35F-49A7-AEC4-7D7DA471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6B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4D97" w:rsidP="00EA4D9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BBA7134F2046DBBCE346142AC362CC"/>
        <w:category>
          <w:name w:val="General"/>
          <w:gallery w:val="placeholder"/>
        </w:category>
        <w:types>
          <w:type w:val="bbPlcHdr"/>
        </w:types>
        <w:behaviors>
          <w:behavior w:val="content"/>
        </w:behaviors>
        <w:guid w:val="{79ED3A4F-6676-43BD-B1BE-394D763F3815}"/>
      </w:docPartPr>
      <w:docPartBody>
        <w:p w:rsidR="00000000" w:rsidRDefault="00291D34"/>
      </w:docPartBody>
    </w:docPart>
    <w:docPart>
      <w:docPartPr>
        <w:name w:val="19EAFC44D4AF431D824E890AE47A74EA"/>
        <w:category>
          <w:name w:val="General"/>
          <w:gallery w:val="placeholder"/>
        </w:category>
        <w:types>
          <w:type w:val="bbPlcHdr"/>
        </w:types>
        <w:behaviors>
          <w:behavior w:val="content"/>
        </w:behaviors>
        <w:guid w:val="{839F0700-CD57-49D6-B790-D4C5398EFAD8}"/>
      </w:docPartPr>
      <w:docPartBody>
        <w:p w:rsidR="00000000" w:rsidRDefault="00291D34"/>
      </w:docPartBody>
    </w:docPart>
    <w:docPart>
      <w:docPartPr>
        <w:name w:val="0D3A1044D838404091D3A3FF6D0C53CA"/>
        <w:category>
          <w:name w:val="General"/>
          <w:gallery w:val="placeholder"/>
        </w:category>
        <w:types>
          <w:type w:val="bbPlcHdr"/>
        </w:types>
        <w:behaviors>
          <w:behavior w:val="content"/>
        </w:behaviors>
        <w:guid w:val="{D6715DD0-E5AD-4A55-A432-D642BAF7844A}"/>
      </w:docPartPr>
      <w:docPartBody>
        <w:p w:rsidR="00000000" w:rsidRDefault="00291D34"/>
      </w:docPartBody>
    </w:docPart>
    <w:docPart>
      <w:docPartPr>
        <w:name w:val="5D9DB9A9E79A4073A8F9CC40D5A68971"/>
        <w:category>
          <w:name w:val="General"/>
          <w:gallery w:val="placeholder"/>
        </w:category>
        <w:types>
          <w:type w:val="bbPlcHdr"/>
        </w:types>
        <w:behaviors>
          <w:behavior w:val="content"/>
        </w:behaviors>
        <w:guid w:val="{2BF0DB9F-30E5-47AE-9D6A-5F20DFC0D6D7}"/>
      </w:docPartPr>
      <w:docPartBody>
        <w:p w:rsidR="00000000" w:rsidRDefault="00291D34"/>
      </w:docPartBody>
    </w:docPart>
    <w:docPart>
      <w:docPartPr>
        <w:name w:val="1E86D6FE36EA41D69123B3E7DC8D7145"/>
        <w:category>
          <w:name w:val="General"/>
          <w:gallery w:val="placeholder"/>
        </w:category>
        <w:types>
          <w:type w:val="bbPlcHdr"/>
        </w:types>
        <w:behaviors>
          <w:behavior w:val="content"/>
        </w:behaviors>
        <w:guid w:val="{D9B77F98-B162-4541-A3D6-07B8577BE6D4}"/>
      </w:docPartPr>
      <w:docPartBody>
        <w:p w:rsidR="00000000" w:rsidRDefault="00291D34"/>
      </w:docPartBody>
    </w:docPart>
    <w:docPart>
      <w:docPartPr>
        <w:name w:val="EF04F2A5A66444E7AFB0C03A62A409B8"/>
        <w:category>
          <w:name w:val="General"/>
          <w:gallery w:val="placeholder"/>
        </w:category>
        <w:types>
          <w:type w:val="bbPlcHdr"/>
        </w:types>
        <w:behaviors>
          <w:behavior w:val="content"/>
        </w:behaviors>
        <w:guid w:val="{07AD859C-6C09-4792-9249-C5486DEECEAF}"/>
      </w:docPartPr>
      <w:docPartBody>
        <w:p w:rsidR="00000000" w:rsidRDefault="00291D34"/>
      </w:docPartBody>
    </w:docPart>
    <w:docPart>
      <w:docPartPr>
        <w:name w:val="D9E7281258274887BB72AE4C22B4CA21"/>
        <w:category>
          <w:name w:val="General"/>
          <w:gallery w:val="placeholder"/>
        </w:category>
        <w:types>
          <w:type w:val="bbPlcHdr"/>
        </w:types>
        <w:behaviors>
          <w:behavior w:val="content"/>
        </w:behaviors>
        <w:guid w:val="{9502E364-B820-4657-BB5A-7C571C6A227C}"/>
      </w:docPartPr>
      <w:docPartBody>
        <w:p w:rsidR="00000000" w:rsidRDefault="00291D34"/>
      </w:docPartBody>
    </w:docPart>
    <w:docPart>
      <w:docPartPr>
        <w:name w:val="FA00E9E2EB0549E2A068AEAD9685A188"/>
        <w:category>
          <w:name w:val="General"/>
          <w:gallery w:val="placeholder"/>
        </w:category>
        <w:types>
          <w:type w:val="bbPlcHdr"/>
        </w:types>
        <w:behaviors>
          <w:behavior w:val="content"/>
        </w:behaviors>
        <w:guid w:val="{CEA85C6A-EC1D-404E-88D9-E139C808E89D}"/>
      </w:docPartPr>
      <w:docPartBody>
        <w:p w:rsidR="00000000" w:rsidRDefault="00291D34"/>
      </w:docPartBody>
    </w:docPart>
    <w:docPart>
      <w:docPartPr>
        <w:name w:val="4DA7D2CF1E9242BFBF032237212BE86A"/>
        <w:category>
          <w:name w:val="General"/>
          <w:gallery w:val="placeholder"/>
        </w:category>
        <w:types>
          <w:type w:val="bbPlcHdr"/>
        </w:types>
        <w:behaviors>
          <w:behavior w:val="content"/>
        </w:behaviors>
        <w:guid w:val="{C9104046-6E1D-4E56-8DCF-7F949E8A37B0}"/>
      </w:docPartPr>
      <w:docPartBody>
        <w:p w:rsidR="00000000" w:rsidRDefault="00EA4D97" w:rsidP="00EA4D97">
          <w:pPr>
            <w:pStyle w:val="4DA7D2CF1E9242BFBF032237212BE86A"/>
          </w:pPr>
          <w:r w:rsidRPr="00A30DD1">
            <w:rPr>
              <w:rStyle w:val="PlaceholderText"/>
            </w:rPr>
            <w:t>Click here to enter a date.</w:t>
          </w:r>
        </w:p>
      </w:docPartBody>
    </w:docPart>
    <w:docPart>
      <w:docPartPr>
        <w:name w:val="D8FD8C8AAE144D6288D634E530718E4B"/>
        <w:category>
          <w:name w:val="General"/>
          <w:gallery w:val="placeholder"/>
        </w:category>
        <w:types>
          <w:type w:val="bbPlcHdr"/>
        </w:types>
        <w:behaviors>
          <w:behavior w:val="content"/>
        </w:behaviors>
        <w:guid w:val="{BE8B9C07-3D4A-420C-AE24-3C23E103369E}"/>
      </w:docPartPr>
      <w:docPartBody>
        <w:p w:rsidR="00000000" w:rsidRDefault="00291D34"/>
      </w:docPartBody>
    </w:docPart>
    <w:docPart>
      <w:docPartPr>
        <w:name w:val="75970CC623494182BF44063D27CAFE8A"/>
        <w:category>
          <w:name w:val="General"/>
          <w:gallery w:val="placeholder"/>
        </w:category>
        <w:types>
          <w:type w:val="bbPlcHdr"/>
        </w:types>
        <w:behaviors>
          <w:behavior w:val="content"/>
        </w:behaviors>
        <w:guid w:val="{CC7D5E6F-F93E-42FE-9AEF-67AEBEB6EBF6}"/>
      </w:docPartPr>
      <w:docPartBody>
        <w:p w:rsidR="00000000" w:rsidRDefault="00291D34"/>
      </w:docPartBody>
    </w:docPart>
    <w:docPart>
      <w:docPartPr>
        <w:name w:val="868A69900C5C405485F89AF2596278AA"/>
        <w:category>
          <w:name w:val="General"/>
          <w:gallery w:val="placeholder"/>
        </w:category>
        <w:types>
          <w:type w:val="bbPlcHdr"/>
        </w:types>
        <w:behaviors>
          <w:behavior w:val="content"/>
        </w:behaviors>
        <w:guid w:val="{879A8B35-DB73-41F9-B372-C8F9F27B97A7}"/>
      </w:docPartPr>
      <w:docPartBody>
        <w:p w:rsidR="00000000" w:rsidRDefault="00EA4D97" w:rsidP="00EA4D97">
          <w:pPr>
            <w:pStyle w:val="868A69900C5C405485F89AF2596278AA"/>
          </w:pPr>
          <w:r>
            <w:rPr>
              <w:rFonts w:eastAsia="Times New Roman" w:cs="Times New Roman"/>
              <w:bCs/>
              <w:szCs w:val="24"/>
            </w:rPr>
            <w:t xml:space="preserve"> </w:t>
          </w:r>
        </w:p>
      </w:docPartBody>
    </w:docPart>
    <w:docPart>
      <w:docPartPr>
        <w:name w:val="B8B88140BCA94F8A99C324B1F3E89165"/>
        <w:category>
          <w:name w:val="General"/>
          <w:gallery w:val="placeholder"/>
        </w:category>
        <w:types>
          <w:type w:val="bbPlcHdr"/>
        </w:types>
        <w:behaviors>
          <w:behavior w:val="content"/>
        </w:behaviors>
        <w:guid w:val="{97B5E735-82AB-4CD9-A4B1-607ECA24A7E9}"/>
      </w:docPartPr>
      <w:docPartBody>
        <w:p w:rsidR="00000000" w:rsidRDefault="00291D34"/>
      </w:docPartBody>
    </w:docPart>
    <w:docPart>
      <w:docPartPr>
        <w:name w:val="800B5FD3AC284C02B44E3CEBCED22D62"/>
        <w:category>
          <w:name w:val="General"/>
          <w:gallery w:val="placeholder"/>
        </w:category>
        <w:types>
          <w:type w:val="bbPlcHdr"/>
        </w:types>
        <w:behaviors>
          <w:behavior w:val="content"/>
        </w:behaviors>
        <w:guid w:val="{A744BA84-7554-4E60-98D7-B2305035E162}"/>
      </w:docPartPr>
      <w:docPartBody>
        <w:p w:rsidR="00000000" w:rsidRDefault="00291D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1D34"/>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4D9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D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A4D97"/>
    <w:rPr>
      <w:rFonts w:ascii="Times New Roman" w:hAnsi="Times New Roman"/>
      <w:sz w:val="24"/>
    </w:rPr>
  </w:style>
  <w:style w:type="paragraph" w:customStyle="1" w:styleId="487D89B4F8B34DB4967D41FE18F7F88D9">
    <w:name w:val="487D89B4F8B34DB4967D41FE18F7F88D9"/>
    <w:rsid w:val="00EA4D97"/>
    <w:rPr>
      <w:rFonts w:ascii="Times New Roman" w:hAnsi="Times New Roman"/>
      <w:sz w:val="24"/>
    </w:rPr>
  </w:style>
  <w:style w:type="paragraph" w:customStyle="1" w:styleId="AE2570ED5D764CD7AF9686706F550F4622">
    <w:name w:val="AE2570ED5D764CD7AF9686706F550F4622"/>
    <w:rsid w:val="00EA4D97"/>
    <w:pPr>
      <w:tabs>
        <w:tab w:val="center" w:pos="4680"/>
        <w:tab w:val="right" w:pos="9360"/>
      </w:tabs>
      <w:spacing w:after="0" w:line="240" w:lineRule="auto"/>
    </w:pPr>
    <w:rPr>
      <w:rFonts w:ascii="Times New Roman" w:hAnsi="Times New Roman"/>
      <w:sz w:val="24"/>
    </w:rPr>
  </w:style>
  <w:style w:type="paragraph" w:customStyle="1" w:styleId="4DA7D2CF1E9242BFBF032237212BE86A">
    <w:name w:val="4DA7D2CF1E9242BFBF032237212BE86A"/>
    <w:rsid w:val="00EA4D97"/>
    <w:pPr>
      <w:spacing w:after="160" w:line="259" w:lineRule="auto"/>
    </w:pPr>
  </w:style>
  <w:style w:type="paragraph" w:customStyle="1" w:styleId="868A69900C5C405485F89AF2596278AA">
    <w:name w:val="868A69900C5C405485F89AF2596278AA"/>
    <w:rsid w:val="00EA4D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2820E6-9E8F-40A9-AAB7-1240F6D4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1075</Words>
  <Characters>6134</Characters>
  <Application>Microsoft Office Word</Application>
  <DocSecurity>0</DocSecurity>
  <Lines>51</Lines>
  <Paragraphs>14</Paragraphs>
  <ScaleCrop>false</ScaleCrop>
  <Company>Texas Legislative Council</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2019-06-06T19:46:00Z</cp:lastPrinted>
  <dcterms:created xsi:type="dcterms:W3CDTF">2015-05-29T14:24:00Z</dcterms:created>
  <dcterms:modified xsi:type="dcterms:W3CDTF">2019-06-06T19:46:00Z</dcterms:modified>
</cp:coreProperties>
</file>

<file path=docProps/custom.xml><?xml version="1.0" encoding="utf-8"?>
<op:Properties xmlns:vt="http://schemas.openxmlformats.org/officeDocument/2006/docPropsVTypes" xmlns:op="http://schemas.openxmlformats.org/officeDocument/2006/custom-properties"/>
</file>