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38A" w:rsidRDefault="0096038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F1AAF22466D4CFB96C0DD60FCC42CBD"/>
          </w:placeholder>
        </w:sdtPr>
        <w:sdtContent>
          <w:r w:rsidRPr="005C2A78">
            <w:rPr>
              <w:rFonts w:cs="Times New Roman"/>
              <w:b/>
              <w:szCs w:val="24"/>
              <w:u w:val="single"/>
            </w:rPr>
            <w:t>BILL ANALYSIS</w:t>
          </w:r>
        </w:sdtContent>
      </w:sdt>
    </w:p>
    <w:p w:rsidR="0096038A" w:rsidRPr="00585C31" w:rsidRDefault="0096038A" w:rsidP="000F1DF9">
      <w:pPr>
        <w:spacing w:after="0" w:line="240" w:lineRule="auto"/>
        <w:rPr>
          <w:rFonts w:cs="Times New Roman"/>
          <w:szCs w:val="24"/>
        </w:rPr>
      </w:pPr>
    </w:p>
    <w:p w:rsidR="0096038A" w:rsidRPr="00585C31" w:rsidRDefault="0096038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6038A" w:rsidTr="000F1DF9">
        <w:tc>
          <w:tcPr>
            <w:tcW w:w="2718" w:type="dxa"/>
          </w:tcPr>
          <w:p w:rsidR="0096038A" w:rsidRPr="005C2A78" w:rsidRDefault="0096038A" w:rsidP="006D756B">
            <w:pPr>
              <w:rPr>
                <w:rFonts w:cs="Times New Roman"/>
                <w:szCs w:val="24"/>
              </w:rPr>
            </w:pPr>
            <w:sdt>
              <w:sdtPr>
                <w:rPr>
                  <w:rFonts w:cs="Times New Roman"/>
                  <w:szCs w:val="24"/>
                </w:rPr>
                <w:alias w:val="Agency Title"/>
                <w:tag w:val="AgencyTitleContentControl"/>
                <w:id w:val="1920747753"/>
                <w:lock w:val="sdtContentLocked"/>
                <w:placeholder>
                  <w:docPart w:val="1221585C4ABE40F784076B4D0BF4D8C4"/>
                </w:placeholder>
              </w:sdtPr>
              <w:sdtEndPr>
                <w:rPr>
                  <w:rFonts w:cstheme="minorBidi"/>
                  <w:szCs w:val="22"/>
                </w:rPr>
              </w:sdtEndPr>
              <w:sdtContent>
                <w:r>
                  <w:rPr>
                    <w:rFonts w:cs="Times New Roman"/>
                    <w:szCs w:val="24"/>
                  </w:rPr>
                  <w:t>Senate Research Center</w:t>
                </w:r>
              </w:sdtContent>
            </w:sdt>
          </w:p>
        </w:tc>
        <w:tc>
          <w:tcPr>
            <w:tcW w:w="6858" w:type="dxa"/>
          </w:tcPr>
          <w:p w:rsidR="0096038A" w:rsidRPr="00FF6471" w:rsidRDefault="0096038A" w:rsidP="000F1DF9">
            <w:pPr>
              <w:jc w:val="right"/>
              <w:rPr>
                <w:rFonts w:cs="Times New Roman"/>
                <w:szCs w:val="24"/>
              </w:rPr>
            </w:pPr>
            <w:sdt>
              <w:sdtPr>
                <w:rPr>
                  <w:rFonts w:cs="Times New Roman"/>
                  <w:szCs w:val="24"/>
                </w:rPr>
                <w:alias w:val="Bill Number"/>
                <w:tag w:val="BillNumberOne"/>
                <w:id w:val="-410784069"/>
                <w:lock w:val="sdtContentLocked"/>
                <w:placeholder>
                  <w:docPart w:val="F1E086BAD92D4926B4E22E0640D8533C"/>
                </w:placeholder>
              </w:sdtPr>
              <w:sdtContent>
                <w:r>
                  <w:rPr>
                    <w:rFonts w:cs="Times New Roman"/>
                    <w:szCs w:val="24"/>
                  </w:rPr>
                  <w:t>C.S.S.B. 357</w:t>
                </w:r>
              </w:sdtContent>
            </w:sdt>
          </w:p>
        </w:tc>
      </w:tr>
      <w:tr w:rsidR="0096038A" w:rsidTr="000F1DF9">
        <w:sdt>
          <w:sdtPr>
            <w:rPr>
              <w:rFonts w:cs="Times New Roman"/>
              <w:szCs w:val="24"/>
            </w:rPr>
            <w:alias w:val="TLCNumber"/>
            <w:tag w:val="TLCNumber"/>
            <w:id w:val="-542600604"/>
            <w:lock w:val="sdtLocked"/>
            <w:placeholder>
              <w:docPart w:val="1D9E61F2015145BB8901680147927DFC"/>
            </w:placeholder>
          </w:sdtPr>
          <w:sdtContent>
            <w:tc>
              <w:tcPr>
                <w:tcW w:w="2718" w:type="dxa"/>
              </w:tcPr>
              <w:p w:rsidR="0096038A" w:rsidRPr="000F1DF9" w:rsidRDefault="0096038A" w:rsidP="00C65088">
                <w:pPr>
                  <w:rPr>
                    <w:rFonts w:cs="Times New Roman"/>
                    <w:szCs w:val="24"/>
                  </w:rPr>
                </w:pPr>
                <w:r>
                  <w:rPr>
                    <w:rFonts w:cs="Times New Roman"/>
                    <w:szCs w:val="24"/>
                  </w:rPr>
                  <w:t>86R16630 BEE-F</w:t>
                </w:r>
              </w:p>
            </w:tc>
          </w:sdtContent>
        </w:sdt>
        <w:tc>
          <w:tcPr>
            <w:tcW w:w="6858" w:type="dxa"/>
          </w:tcPr>
          <w:p w:rsidR="0096038A" w:rsidRPr="005C2A78" w:rsidRDefault="0096038A" w:rsidP="006D756B">
            <w:pPr>
              <w:jc w:val="right"/>
              <w:rPr>
                <w:rFonts w:cs="Times New Roman"/>
                <w:szCs w:val="24"/>
              </w:rPr>
            </w:pPr>
            <w:sdt>
              <w:sdtPr>
                <w:rPr>
                  <w:rFonts w:cs="Times New Roman"/>
                  <w:szCs w:val="24"/>
                </w:rPr>
                <w:alias w:val="Author Label"/>
                <w:tag w:val="By"/>
                <w:id w:val="72399597"/>
                <w:lock w:val="sdtLocked"/>
                <w:placeholder>
                  <w:docPart w:val="FFFA17C07C2A4A1489540BB5B309C8C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741F465E1E94B7E8E34A11380F163B9"/>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549C4133152645D1A0AAD686F0890EA7"/>
                </w:placeholder>
                <w:showingPlcHdr/>
              </w:sdtPr>
              <w:sdtContent/>
            </w:sdt>
          </w:p>
        </w:tc>
      </w:tr>
      <w:tr w:rsidR="0096038A" w:rsidTr="000F1DF9">
        <w:tc>
          <w:tcPr>
            <w:tcW w:w="2718" w:type="dxa"/>
          </w:tcPr>
          <w:p w:rsidR="0096038A" w:rsidRPr="00BC7495" w:rsidRDefault="0096038A" w:rsidP="000F1DF9">
            <w:pPr>
              <w:rPr>
                <w:rFonts w:cs="Times New Roman"/>
                <w:szCs w:val="24"/>
              </w:rPr>
            </w:pPr>
          </w:p>
        </w:tc>
        <w:sdt>
          <w:sdtPr>
            <w:rPr>
              <w:rFonts w:cs="Times New Roman"/>
              <w:szCs w:val="24"/>
            </w:rPr>
            <w:alias w:val="Committee"/>
            <w:tag w:val="Committee"/>
            <w:id w:val="1914272295"/>
            <w:lock w:val="sdtContentLocked"/>
            <w:placeholder>
              <w:docPart w:val="075CC2A79A8D44828837E32E5ECB7586"/>
            </w:placeholder>
          </w:sdtPr>
          <w:sdtContent>
            <w:tc>
              <w:tcPr>
                <w:tcW w:w="6858" w:type="dxa"/>
              </w:tcPr>
              <w:p w:rsidR="0096038A" w:rsidRPr="00FF6471" w:rsidRDefault="0096038A" w:rsidP="000F1DF9">
                <w:pPr>
                  <w:jc w:val="right"/>
                  <w:rPr>
                    <w:rFonts w:cs="Times New Roman"/>
                    <w:szCs w:val="24"/>
                  </w:rPr>
                </w:pPr>
                <w:r>
                  <w:rPr>
                    <w:rFonts w:cs="Times New Roman"/>
                    <w:szCs w:val="24"/>
                  </w:rPr>
                  <w:t>Transportation</w:t>
                </w:r>
              </w:p>
            </w:tc>
          </w:sdtContent>
        </w:sdt>
      </w:tr>
      <w:tr w:rsidR="0096038A" w:rsidTr="000F1DF9">
        <w:tc>
          <w:tcPr>
            <w:tcW w:w="2718" w:type="dxa"/>
          </w:tcPr>
          <w:p w:rsidR="0096038A" w:rsidRPr="00BC7495" w:rsidRDefault="0096038A" w:rsidP="000F1DF9">
            <w:pPr>
              <w:rPr>
                <w:rFonts w:cs="Times New Roman"/>
                <w:szCs w:val="24"/>
              </w:rPr>
            </w:pPr>
          </w:p>
        </w:tc>
        <w:sdt>
          <w:sdtPr>
            <w:rPr>
              <w:rFonts w:cs="Times New Roman"/>
              <w:szCs w:val="24"/>
            </w:rPr>
            <w:alias w:val="Date"/>
            <w:tag w:val="DateContentControl"/>
            <w:id w:val="1178081906"/>
            <w:lock w:val="sdtLocked"/>
            <w:placeholder>
              <w:docPart w:val="B2766401E9F64EFA925D448963326111"/>
            </w:placeholder>
            <w:date w:fullDate="2019-03-06T00:00:00Z">
              <w:dateFormat w:val="M/d/yyyy"/>
              <w:lid w:val="en-US"/>
              <w:storeMappedDataAs w:val="dateTime"/>
              <w:calendar w:val="gregorian"/>
            </w:date>
          </w:sdtPr>
          <w:sdtContent>
            <w:tc>
              <w:tcPr>
                <w:tcW w:w="6858" w:type="dxa"/>
              </w:tcPr>
              <w:p w:rsidR="0096038A" w:rsidRPr="00FF6471" w:rsidRDefault="0096038A" w:rsidP="000F1DF9">
                <w:pPr>
                  <w:jc w:val="right"/>
                  <w:rPr>
                    <w:rFonts w:cs="Times New Roman"/>
                    <w:szCs w:val="24"/>
                  </w:rPr>
                </w:pPr>
                <w:r>
                  <w:rPr>
                    <w:rFonts w:cs="Times New Roman"/>
                    <w:szCs w:val="24"/>
                  </w:rPr>
                  <w:t>3/6/2019</w:t>
                </w:r>
              </w:p>
            </w:tc>
          </w:sdtContent>
        </w:sdt>
      </w:tr>
      <w:tr w:rsidR="0096038A" w:rsidTr="000F1DF9">
        <w:tc>
          <w:tcPr>
            <w:tcW w:w="2718" w:type="dxa"/>
          </w:tcPr>
          <w:p w:rsidR="0096038A" w:rsidRPr="00BC7495" w:rsidRDefault="0096038A" w:rsidP="000F1DF9">
            <w:pPr>
              <w:rPr>
                <w:rFonts w:cs="Times New Roman"/>
                <w:szCs w:val="24"/>
              </w:rPr>
            </w:pPr>
          </w:p>
        </w:tc>
        <w:sdt>
          <w:sdtPr>
            <w:rPr>
              <w:rFonts w:cs="Times New Roman"/>
              <w:szCs w:val="24"/>
            </w:rPr>
            <w:alias w:val="BA Version"/>
            <w:tag w:val="BAVersion"/>
            <w:id w:val="-1685590809"/>
            <w:lock w:val="sdtContentLocked"/>
            <w:placeholder>
              <w:docPart w:val="E3E5851F9CF34D819B430659338EE5EB"/>
            </w:placeholder>
          </w:sdtPr>
          <w:sdtContent>
            <w:tc>
              <w:tcPr>
                <w:tcW w:w="6858" w:type="dxa"/>
              </w:tcPr>
              <w:p w:rsidR="0096038A" w:rsidRPr="00FF6471" w:rsidRDefault="0096038A" w:rsidP="000F1DF9">
                <w:pPr>
                  <w:jc w:val="right"/>
                  <w:rPr>
                    <w:rFonts w:cs="Times New Roman"/>
                    <w:szCs w:val="24"/>
                  </w:rPr>
                </w:pPr>
                <w:r>
                  <w:rPr>
                    <w:rFonts w:cs="Times New Roman"/>
                    <w:szCs w:val="24"/>
                  </w:rPr>
                  <w:t>Committee Report (Substituted)</w:t>
                </w:r>
              </w:p>
            </w:tc>
          </w:sdtContent>
        </w:sdt>
      </w:tr>
    </w:tbl>
    <w:p w:rsidR="0096038A" w:rsidRPr="00FF6471" w:rsidRDefault="0096038A" w:rsidP="000F1DF9">
      <w:pPr>
        <w:spacing w:after="0" w:line="240" w:lineRule="auto"/>
        <w:rPr>
          <w:rFonts w:cs="Times New Roman"/>
          <w:szCs w:val="24"/>
        </w:rPr>
      </w:pPr>
    </w:p>
    <w:p w:rsidR="0096038A" w:rsidRPr="00FF6471" w:rsidRDefault="0096038A" w:rsidP="000F1DF9">
      <w:pPr>
        <w:spacing w:after="0" w:line="240" w:lineRule="auto"/>
        <w:rPr>
          <w:rFonts w:cs="Times New Roman"/>
          <w:szCs w:val="24"/>
        </w:rPr>
      </w:pPr>
    </w:p>
    <w:p w:rsidR="0096038A" w:rsidRPr="00FF6471" w:rsidRDefault="0096038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7194170837D443995652E9CDC9A9218"/>
        </w:placeholder>
      </w:sdtPr>
      <w:sdtContent>
        <w:p w:rsidR="0096038A" w:rsidRDefault="0096038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B45018A3C304BE6A0F76F080AF6C1BA"/>
        </w:placeholder>
      </w:sdtPr>
      <w:sdtContent>
        <w:p w:rsidR="0096038A" w:rsidRDefault="0096038A" w:rsidP="0096038A">
          <w:pPr>
            <w:pStyle w:val="NormalWeb"/>
            <w:spacing w:before="0" w:beforeAutospacing="0" w:after="0" w:afterAutospacing="0"/>
            <w:jc w:val="both"/>
            <w:divId w:val="719524617"/>
            <w:rPr>
              <w:rFonts w:eastAsia="Times New Roman"/>
              <w:bCs/>
            </w:rPr>
          </w:pPr>
        </w:p>
        <w:p w:rsidR="0096038A" w:rsidRDefault="0096038A" w:rsidP="0096038A">
          <w:pPr>
            <w:pStyle w:val="NormalWeb"/>
            <w:spacing w:before="0" w:beforeAutospacing="0" w:after="0" w:afterAutospacing="0"/>
            <w:jc w:val="both"/>
            <w:divId w:val="719524617"/>
          </w:pPr>
          <w:r>
            <w:t>During the 85th session, S.B. 312 enacted the recommendations of the Sunset Advisory Commission (Sunset) regarding the Texas Department of Transportation (TxDOT). However, during that process, an amendment was added allowing for signs that exceeded 42.5 feet in height that existed on or before March 1, 2017, to be grandfathered for litigation purposes.</w:t>
          </w:r>
        </w:p>
        <w:p w:rsidR="0096038A" w:rsidRDefault="0096038A" w:rsidP="0096038A">
          <w:pPr>
            <w:pStyle w:val="NormalWeb"/>
            <w:spacing w:before="0" w:beforeAutospacing="0" w:after="0" w:afterAutospacing="0"/>
            <w:jc w:val="both"/>
            <w:divId w:val="719524617"/>
          </w:pPr>
          <w:r>
            <w:t> </w:t>
          </w:r>
        </w:p>
        <w:p w:rsidR="0096038A" w:rsidRDefault="0096038A" w:rsidP="0096038A">
          <w:pPr>
            <w:pStyle w:val="NormalWeb"/>
            <w:spacing w:before="0" w:beforeAutospacing="0" w:after="0" w:afterAutospacing="0"/>
            <w:jc w:val="both"/>
            <w:divId w:val="719524617"/>
          </w:pPr>
          <w:r>
            <w:t>At the February 22, 2018, Texas Transportation Commission meeting, Minute Order 115155 was adopted, which included the following statement from TxDOT: "The department does not believe that the legislature's validation of those signs (signs exceeding 42.5 feet in height that existed on or before March 1, 2017) eliminates the commission's authority to modify the maximum height provisions applicable to other commercial signs [i.e., those that did not exceed 42.5 feet on or before March 1, 2017]." This interpretation has allowed TxDOT to allow outdoor advertising signs to be an undefined height if the legislature does not take action by August 31, 2019.</w:t>
          </w:r>
        </w:p>
        <w:p w:rsidR="0096038A" w:rsidRDefault="0096038A" w:rsidP="0096038A">
          <w:pPr>
            <w:pStyle w:val="NormalWeb"/>
            <w:spacing w:before="0" w:beforeAutospacing="0" w:after="0" w:afterAutospacing="0"/>
            <w:jc w:val="both"/>
            <w:divId w:val="719524617"/>
          </w:pPr>
          <w:r>
            <w:t> </w:t>
          </w:r>
        </w:p>
        <w:p w:rsidR="0096038A" w:rsidRPr="00DA187A" w:rsidRDefault="0096038A" w:rsidP="0096038A">
          <w:pPr>
            <w:pStyle w:val="NormalWeb"/>
            <w:spacing w:before="0" w:beforeAutospacing="0" w:after="0" w:afterAutospacing="0"/>
            <w:jc w:val="both"/>
            <w:divId w:val="719524617"/>
          </w:pPr>
          <w:r>
            <w:t>S.B. 357 relates to the height of outdoor advertising signs regulated by TxDOT, making it clear that outdoor advertising signs may not be higher than 42.5 feet. (Original Author's/Sponsor's Statement of Intent)</w:t>
          </w:r>
        </w:p>
        <w:p w:rsidR="0096038A" w:rsidRPr="00DA187A" w:rsidRDefault="0096038A" w:rsidP="0096038A">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96038A" w:rsidRPr="005F4052" w:rsidRDefault="0096038A" w:rsidP="005F4052">
      <w:pPr>
        <w:spacing w:after="0" w:line="240" w:lineRule="auto"/>
        <w:jc w:val="both"/>
        <w:rPr>
          <w:rFonts w:cs="Times New Roman"/>
          <w:szCs w:val="24"/>
        </w:rPr>
      </w:pPr>
      <w:r>
        <w:rPr>
          <w:rFonts w:cs="Times New Roman"/>
          <w:szCs w:val="24"/>
        </w:rPr>
        <w:t xml:space="preserve">C.S.S.B. 357 </w:t>
      </w:r>
      <w:bookmarkStart w:id="1" w:name="AmendsCurrentLaw"/>
      <w:bookmarkEnd w:id="1"/>
      <w:r>
        <w:rPr>
          <w:rFonts w:cs="Times New Roman"/>
          <w:szCs w:val="24"/>
        </w:rPr>
        <w:t xml:space="preserve">amends current law </w:t>
      </w:r>
      <w:r w:rsidRPr="005F4052">
        <w:rPr>
          <w:rFonts w:cs="Times New Roman"/>
          <w:szCs w:val="24"/>
        </w:rPr>
        <w:t>relating to outdoor advertising signs regulated by the Texas Department of Transportation.</w:t>
      </w:r>
    </w:p>
    <w:p w:rsidR="0096038A" w:rsidRPr="005F4052" w:rsidRDefault="0096038A" w:rsidP="005F4052">
      <w:pPr>
        <w:spacing w:after="0" w:line="240" w:lineRule="auto"/>
        <w:jc w:val="both"/>
        <w:rPr>
          <w:rFonts w:eastAsia="Times New Roman" w:cs="Times New Roman"/>
          <w:szCs w:val="24"/>
        </w:rPr>
      </w:pPr>
    </w:p>
    <w:p w:rsidR="0096038A" w:rsidRPr="005C2A78" w:rsidRDefault="0096038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D154BB032CF46B898B38234C8640B79"/>
          </w:placeholder>
        </w:sdtPr>
        <w:sdtContent>
          <w:r>
            <w:rPr>
              <w:rFonts w:eastAsia="Times New Roman" w:cs="Times New Roman"/>
              <w:b/>
              <w:szCs w:val="24"/>
              <w:u w:val="single"/>
            </w:rPr>
            <w:t>RULEMAKING AUTHORITY</w:t>
          </w:r>
        </w:sdtContent>
      </w:sdt>
    </w:p>
    <w:p w:rsidR="0096038A" w:rsidRPr="006529C4" w:rsidRDefault="0096038A" w:rsidP="00774EC7">
      <w:pPr>
        <w:spacing w:after="0" w:line="240" w:lineRule="auto"/>
        <w:jc w:val="both"/>
        <w:rPr>
          <w:rFonts w:cs="Times New Roman"/>
          <w:szCs w:val="24"/>
        </w:rPr>
      </w:pPr>
    </w:p>
    <w:p w:rsidR="0096038A" w:rsidRPr="006529C4" w:rsidRDefault="0096038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6038A" w:rsidRPr="006529C4" w:rsidRDefault="0096038A" w:rsidP="00774EC7">
      <w:pPr>
        <w:spacing w:after="0" w:line="240" w:lineRule="auto"/>
        <w:jc w:val="both"/>
        <w:rPr>
          <w:rFonts w:cs="Times New Roman"/>
          <w:szCs w:val="24"/>
        </w:rPr>
      </w:pPr>
    </w:p>
    <w:p w:rsidR="0096038A" w:rsidRPr="005C2A78" w:rsidRDefault="0096038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33D6127F4FB4A48AAE9AB063B800822"/>
          </w:placeholder>
        </w:sdtPr>
        <w:sdtContent>
          <w:r>
            <w:rPr>
              <w:rFonts w:eastAsia="Times New Roman" w:cs="Times New Roman"/>
              <w:b/>
              <w:szCs w:val="24"/>
              <w:u w:val="single"/>
            </w:rPr>
            <w:t>SECTION BY SECTION ANALYSIS</w:t>
          </w:r>
        </w:sdtContent>
      </w:sdt>
    </w:p>
    <w:p w:rsidR="0096038A" w:rsidRPr="005C2A78" w:rsidRDefault="0096038A" w:rsidP="000F1DF9">
      <w:pPr>
        <w:spacing w:after="0" w:line="240" w:lineRule="auto"/>
        <w:jc w:val="both"/>
        <w:rPr>
          <w:rFonts w:eastAsia="Times New Roman" w:cs="Times New Roman"/>
          <w:szCs w:val="24"/>
        </w:rPr>
      </w:pPr>
    </w:p>
    <w:p w:rsidR="0096038A" w:rsidRDefault="0096038A" w:rsidP="0025301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391.038, Transportation Code, by amending Subsection (b) and adding Subsection (d), as follows: </w:t>
      </w:r>
    </w:p>
    <w:p w:rsidR="0096038A" w:rsidRDefault="0096038A" w:rsidP="00253014">
      <w:pPr>
        <w:spacing w:after="0" w:line="240" w:lineRule="auto"/>
        <w:jc w:val="both"/>
        <w:rPr>
          <w:rFonts w:eastAsia="Times New Roman" w:cs="Times New Roman"/>
          <w:szCs w:val="24"/>
        </w:rPr>
      </w:pPr>
    </w:p>
    <w:p w:rsidR="0096038A" w:rsidRDefault="0096038A" w:rsidP="00253014">
      <w:pPr>
        <w:spacing w:after="0" w:line="240" w:lineRule="auto"/>
        <w:ind w:left="1440"/>
        <w:jc w:val="both"/>
        <w:rPr>
          <w:color w:val="000000"/>
        </w:rPr>
      </w:pPr>
      <w:r>
        <w:rPr>
          <w:color w:val="000000"/>
        </w:rPr>
        <w:t>(b) Decreases from 85 feet to 42-1/2 feet the maximum height of a sign measured in a certain manner, excluding a cutout that extends above the rectangular border of the sign. Deletes existing text referring to a description of the sign under Subsection (a).</w:t>
      </w:r>
    </w:p>
    <w:p w:rsidR="0096038A" w:rsidRDefault="0096038A" w:rsidP="00253014">
      <w:pPr>
        <w:spacing w:after="0" w:line="240" w:lineRule="auto"/>
        <w:ind w:left="1440"/>
        <w:jc w:val="both"/>
        <w:rPr>
          <w:color w:val="000000"/>
        </w:rPr>
      </w:pPr>
    </w:p>
    <w:p w:rsidR="0096038A" w:rsidRPr="005C2A78" w:rsidRDefault="0096038A" w:rsidP="00253014">
      <w:pPr>
        <w:spacing w:after="0" w:line="240" w:lineRule="auto"/>
        <w:ind w:left="1440"/>
        <w:jc w:val="both"/>
        <w:rPr>
          <w:rFonts w:eastAsia="Times New Roman" w:cs="Times New Roman"/>
          <w:szCs w:val="24"/>
        </w:rPr>
      </w:pPr>
      <w:r>
        <w:rPr>
          <w:color w:val="000000"/>
        </w:rPr>
        <w:t xml:space="preserve">(d) Provides that Subsection (b) does not apply to a sign that was higher than </w:t>
      </w:r>
      <w:r w:rsidRPr="005F4052">
        <w:rPr>
          <w:color w:val="000000"/>
        </w:rPr>
        <w:t>42</w:t>
      </w:r>
      <w:r>
        <w:rPr>
          <w:color w:val="000000"/>
        </w:rPr>
        <w:noBreakHyphen/>
      </w:r>
      <w:r w:rsidRPr="005F4052">
        <w:rPr>
          <w:color w:val="000000"/>
        </w:rPr>
        <w:t>1/2 fee</w:t>
      </w:r>
      <w:r>
        <w:rPr>
          <w:color w:val="000000"/>
        </w:rPr>
        <w:t xml:space="preserve">t on March 1, 2017, and that, under an agreement with </w:t>
      </w:r>
      <w:r w:rsidRPr="005F4052">
        <w:rPr>
          <w:color w:val="000000"/>
        </w:rPr>
        <w:t>the Texas Department of Transportation</w:t>
      </w:r>
      <w:r>
        <w:rPr>
          <w:color w:val="000000"/>
        </w:rPr>
        <w:t xml:space="preserve"> (TxDOT), is authorized to be higher than </w:t>
      </w:r>
      <w:r w:rsidRPr="005F4052">
        <w:rPr>
          <w:color w:val="000000"/>
        </w:rPr>
        <w:t>42</w:t>
      </w:r>
      <w:r>
        <w:rPr>
          <w:color w:val="000000"/>
        </w:rPr>
        <w:noBreakHyphen/>
      </w:r>
      <w:r w:rsidRPr="005F4052">
        <w:rPr>
          <w:color w:val="000000"/>
        </w:rPr>
        <w:t>1/2 fee</w:t>
      </w:r>
      <w:r>
        <w:rPr>
          <w:color w:val="000000"/>
        </w:rPr>
        <w:t>t.</w:t>
      </w:r>
    </w:p>
    <w:p w:rsidR="0096038A" w:rsidRPr="005C2A78" w:rsidRDefault="0096038A" w:rsidP="00253014">
      <w:pPr>
        <w:spacing w:after="0" w:line="240" w:lineRule="auto"/>
        <w:jc w:val="both"/>
        <w:rPr>
          <w:rFonts w:eastAsia="Times New Roman" w:cs="Times New Roman"/>
          <w:szCs w:val="24"/>
        </w:rPr>
      </w:pPr>
    </w:p>
    <w:p w:rsidR="0096038A" w:rsidRDefault="0096038A" w:rsidP="0025301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391.038(a) (</w:t>
      </w:r>
      <w:r w:rsidRPr="005F4052">
        <w:rPr>
          <w:rFonts w:eastAsia="Times New Roman" w:cs="Times New Roman"/>
          <w:szCs w:val="24"/>
        </w:rPr>
        <w:t xml:space="preserve">relating to </w:t>
      </w:r>
      <w:r>
        <w:rPr>
          <w:rFonts w:eastAsia="Times New Roman" w:cs="Times New Roman"/>
          <w:szCs w:val="24"/>
        </w:rPr>
        <w:t xml:space="preserve">applicability of this section only to </w:t>
      </w:r>
      <w:r w:rsidRPr="005F4052">
        <w:rPr>
          <w:rFonts w:eastAsia="Times New Roman" w:cs="Times New Roman"/>
          <w:szCs w:val="24"/>
        </w:rPr>
        <w:t>a sign existing on March 1, 2017, that was erected before that date</w:t>
      </w:r>
      <w:r>
        <w:rPr>
          <w:rFonts w:eastAsia="Times New Roman" w:cs="Times New Roman"/>
          <w:szCs w:val="24"/>
        </w:rPr>
        <w:t>), Transportation Code.</w:t>
      </w:r>
    </w:p>
    <w:p w:rsidR="0096038A" w:rsidRDefault="0096038A" w:rsidP="00253014">
      <w:pPr>
        <w:spacing w:after="0" w:line="240" w:lineRule="auto"/>
        <w:jc w:val="both"/>
        <w:rPr>
          <w:rFonts w:eastAsia="Times New Roman" w:cs="Times New Roman"/>
          <w:szCs w:val="24"/>
        </w:rPr>
      </w:pPr>
    </w:p>
    <w:p w:rsidR="0096038A" w:rsidRPr="005C2A78" w:rsidRDefault="0096038A" w:rsidP="00253014">
      <w:pPr>
        <w:spacing w:after="0" w:line="240" w:lineRule="auto"/>
        <w:ind w:left="720"/>
        <w:jc w:val="both"/>
        <w:rPr>
          <w:rFonts w:eastAsia="Times New Roman" w:cs="Times New Roman"/>
          <w:szCs w:val="24"/>
        </w:rPr>
      </w:pPr>
      <w:r>
        <w:rPr>
          <w:rFonts w:eastAsia="Times New Roman" w:cs="Times New Roman"/>
          <w:szCs w:val="24"/>
        </w:rPr>
        <w:t xml:space="preserve">Repealer: Section 391.038(c) (relating to the authorization of a person to rebuild a sign described by Subsection (a) without obtaining a permit from TxDOT if the sign is rebuilt on the same location), Transportation Code.  </w:t>
      </w:r>
    </w:p>
    <w:p w:rsidR="0096038A" w:rsidRPr="005C2A78" w:rsidRDefault="0096038A" w:rsidP="00253014">
      <w:pPr>
        <w:spacing w:after="0" w:line="240" w:lineRule="auto"/>
        <w:jc w:val="both"/>
        <w:rPr>
          <w:rFonts w:eastAsia="Times New Roman" w:cs="Times New Roman"/>
          <w:szCs w:val="24"/>
        </w:rPr>
      </w:pPr>
    </w:p>
    <w:p w:rsidR="0096038A" w:rsidRDefault="0096038A" w:rsidP="0025301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the changes in law made by this Act apply to a sign existing before, on, or after the effective date of this Act. </w:t>
      </w:r>
    </w:p>
    <w:p w:rsidR="0096038A" w:rsidRDefault="0096038A" w:rsidP="00253014">
      <w:pPr>
        <w:spacing w:after="0" w:line="240" w:lineRule="auto"/>
        <w:jc w:val="both"/>
        <w:rPr>
          <w:rFonts w:eastAsia="Times New Roman" w:cs="Times New Roman"/>
          <w:szCs w:val="24"/>
        </w:rPr>
      </w:pPr>
    </w:p>
    <w:p w:rsidR="0096038A" w:rsidRPr="00C8671F" w:rsidRDefault="0096038A" w:rsidP="00253014">
      <w:pPr>
        <w:spacing w:after="0" w:line="240" w:lineRule="auto"/>
        <w:jc w:val="both"/>
        <w:rPr>
          <w:rFonts w:eastAsia="Times New Roman" w:cs="Times New Roman"/>
          <w:szCs w:val="24"/>
        </w:rPr>
      </w:pPr>
      <w:r>
        <w:rPr>
          <w:rFonts w:eastAsia="Times New Roman" w:cs="Times New Roman"/>
          <w:szCs w:val="24"/>
        </w:rPr>
        <w:t>SECTION 4. Effective date: September 1, 2019.</w:t>
      </w:r>
    </w:p>
    <w:sectPr w:rsidR="0096038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AB0" w:rsidRDefault="00BC0AB0" w:rsidP="000F1DF9">
      <w:pPr>
        <w:spacing w:after="0" w:line="240" w:lineRule="auto"/>
      </w:pPr>
      <w:r>
        <w:separator/>
      </w:r>
    </w:p>
  </w:endnote>
  <w:endnote w:type="continuationSeparator" w:id="0">
    <w:p w:rsidR="00BC0AB0" w:rsidRDefault="00BC0AB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C0AB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6038A">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6038A">
                <w:rPr>
                  <w:sz w:val="20"/>
                  <w:szCs w:val="20"/>
                </w:rPr>
                <w:t>C.S.S.B. 357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6038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C0AB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6038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6038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AB0" w:rsidRDefault="00BC0AB0" w:rsidP="000F1DF9">
      <w:pPr>
        <w:spacing w:after="0" w:line="240" w:lineRule="auto"/>
      </w:pPr>
      <w:r>
        <w:separator/>
      </w:r>
    </w:p>
  </w:footnote>
  <w:footnote w:type="continuationSeparator" w:id="0">
    <w:p w:rsidR="00BC0AB0" w:rsidRDefault="00BC0AB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6038A"/>
    <w:rsid w:val="00986E9F"/>
    <w:rsid w:val="00AE3F44"/>
    <w:rsid w:val="00B43543"/>
    <w:rsid w:val="00B53F07"/>
    <w:rsid w:val="00B97023"/>
    <w:rsid w:val="00BC0AB0"/>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A5ECC7-54D4-4BC1-B5E8-2EAAD5D3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6038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24617">
      <w:bodyDiv w:val="1"/>
      <w:marLeft w:val="0"/>
      <w:marRight w:val="0"/>
      <w:marTop w:val="0"/>
      <w:marBottom w:val="0"/>
      <w:divBdr>
        <w:top w:val="none" w:sz="0" w:space="0" w:color="auto"/>
        <w:left w:val="none" w:sz="0" w:space="0" w:color="auto"/>
        <w:bottom w:val="none" w:sz="0" w:space="0" w:color="auto"/>
        <w:right w:val="none" w:sz="0" w:space="0" w:color="auto"/>
      </w:divBdr>
      <w:divsChild>
        <w:div w:id="1438594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F2ABB" w:rsidP="00CF2AB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F1AAF22466D4CFB96C0DD60FCC42CBD"/>
        <w:category>
          <w:name w:val="General"/>
          <w:gallery w:val="placeholder"/>
        </w:category>
        <w:types>
          <w:type w:val="bbPlcHdr"/>
        </w:types>
        <w:behaviors>
          <w:behavior w:val="content"/>
        </w:behaviors>
        <w:guid w:val="{11333759-2E65-40F9-871C-D03BBEB97BD3}"/>
      </w:docPartPr>
      <w:docPartBody>
        <w:p w:rsidR="00000000" w:rsidRDefault="00581B3C"/>
      </w:docPartBody>
    </w:docPart>
    <w:docPart>
      <w:docPartPr>
        <w:name w:val="1221585C4ABE40F784076B4D0BF4D8C4"/>
        <w:category>
          <w:name w:val="General"/>
          <w:gallery w:val="placeholder"/>
        </w:category>
        <w:types>
          <w:type w:val="bbPlcHdr"/>
        </w:types>
        <w:behaviors>
          <w:behavior w:val="content"/>
        </w:behaviors>
        <w:guid w:val="{11B98FDC-5ABC-4E47-82DA-098CF45E2F72}"/>
      </w:docPartPr>
      <w:docPartBody>
        <w:p w:rsidR="00000000" w:rsidRDefault="00581B3C"/>
      </w:docPartBody>
    </w:docPart>
    <w:docPart>
      <w:docPartPr>
        <w:name w:val="F1E086BAD92D4926B4E22E0640D8533C"/>
        <w:category>
          <w:name w:val="General"/>
          <w:gallery w:val="placeholder"/>
        </w:category>
        <w:types>
          <w:type w:val="bbPlcHdr"/>
        </w:types>
        <w:behaviors>
          <w:behavior w:val="content"/>
        </w:behaviors>
        <w:guid w:val="{E5667900-3EA8-4060-AFCC-4BB05FB6BDF0}"/>
      </w:docPartPr>
      <w:docPartBody>
        <w:p w:rsidR="00000000" w:rsidRDefault="00581B3C"/>
      </w:docPartBody>
    </w:docPart>
    <w:docPart>
      <w:docPartPr>
        <w:name w:val="1D9E61F2015145BB8901680147927DFC"/>
        <w:category>
          <w:name w:val="General"/>
          <w:gallery w:val="placeholder"/>
        </w:category>
        <w:types>
          <w:type w:val="bbPlcHdr"/>
        </w:types>
        <w:behaviors>
          <w:behavior w:val="content"/>
        </w:behaviors>
        <w:guid w:val="{D6F56EC1-3C77-4FF5-BD63-4830A51971C6}"/>
      </w:docPartPr>
      <w:docPartBody>
        <w:p w:rsidR="00000000" w:rsidRDefault="00581B3C"/>
      </w:docPartBody>
    </w:docPart>
    <w:docPart>
      <w:docPartPr>
        <w:name w:val="FFFA17C07C2A4A1489540BB5B309C8C0"/>
        <w:category>
          <w:name w:val="General"/>
          <w:gallery w:val="placeholder"/>
        </w:category>
        <w:types>
          <w:type w:val="bbPlcHdr"/>
        </w:types>
        <w:behaviors>
          <w:behavior w:val="content"/>
        </w:behaviors>
        <w:guid w:val="{B419F936-B5D9-448C-B620-4ECE40DFD844}"/>
      </w:docPartPr>
      <w:docPartBody>
        <w:p w:rsidR="00000000" w:rsidRDefault="00581B3C"/>
      </w:docPartBody>
    </w:docPart>
    <w:docPart>
      <w:docPartPr>
        <w:name w:val="C741F465E1E94B7E8E34A11380F163B9"/>
        <w:category>
          <w:name w:val="General"/>
          <w:gallery w:val="placeholder"/>
        </w:category>
        <w:types>
          <w:type w:val="bbPlcHdr"/>
        </w:types>
        <w:behaviors>
          <w:behavior w:val="content"/>
        </w:behaviors>
        <w:guid w:val="{B15DA60B-BE3C-44DE-B5C4-1F7BFA814734}"/>
      </w:docPartPr>
      <w:docPartBody>
        <w:p w:rsidR="00000000" w:rsidRDefault="00581B3C"/>
      </w:docPartBody>
    </w:docPart>
    <w:docPart>
      <w:docPartPr>
        <w:name w:val="549C4133152645D1A0AAD686F0890EA7"/>
        <w:category>
          <w:name w:val="General"/>
          <w:gallery w:val="placeholder"/>
        </w:category>
        <w:types>
          <w:type w:val="bbPlcHdr"/>
        </w:types>
        <w:behaviors>
          <w:behavior w:val="content"/>
        </w:behaviors>
        <w:guid w:val="{2ECC6343-FDF6-406D-A111-0711561F55C4}"/>
      </w:docPartPr>
      <w:docPartBody>
        <w:p w:rsidR="00000000" w:rsidRDefault="00581B3C"/>
      </w:docPartBody>
    </w:docPart>
    <w:docPart>
      <w:docPartPr>
        <w:name w:val="075CC2A79A8D44828837E32E5ECB7586"/>
        <w:category>
          <w:name w:val="General"/>
          <w:gallery w:val="placeholder"/>
        </w:category>
        <w:types>
          <w:type w:val="bbPlcHdr"/>
        </w:types>
        <w:behaviors>
          <w:behavior w:val="content"/>
        </w:behaviors>
        <w:guid w:val="{7A383C80-E8C4-4F18-AA53-07F6632AEA67}"/>
      </w:docPartPr>
      <w:docPartBody>
        <w:p w:rsidR="00000000" w:rsidRDefault="00581B3C"/>
      </w:docPartBody>
    </w:docPart>
    <w:docPart>
      <w:docPartPr>
        <w:name w:val="B2766401E9F64EFA925D448963326111"/>
        <w:category>
          <w:name w:val="General"/>
          <w:gallery w:val="placeholder"/>
        </w:category>
        <w:types>
          <w:type w:val="bbPlcHdr"/>
        </w:types>
        <w:behaviors>
          <w:behavior w:val="content"/>
        </w:behaviors>
        <w:guid w:val="{7B4A2713-9B33-4C15-97DA-A01E02A309AD}"/>
      </w:docPartPr>
      <w:docPartBody>
        <w:p w:rsidR="00000000" w:rsidRDefault="00CF2ABB" w:rsidP="00CF2ABB">
          <w:pPr>
            <w:pStyle w:val="B2766401E9F64EFA925D448963326111"/>
          </w:pPr>
          <w:r w:rsidRPr="00A30DD1">
            <w:rPr>
              <w:rStyle w:val="PlaceholderText"/>
            </w:rPr>
            <w:t>Click here to enter a date.</w:t>
          </w:r>
        </w:p>
      </w:docPartBody>
    </w:docPart>
    <w:docPart>
      <w:docPartPr>
        <w:name w:val="E3E5851F9CF34D819B430659338EE5EB"/>
        <w:category>
          <w:name w:val="General"/>
          <w:gallery w:val="placeholder"/>
        </w:category>
        <w:types>
          <w:type w:val="bbPlcHdr"/>
        </w:types>
        <w:behaviors>
          <w:behavior w:val="content"/>
        </w:behaviors>
        <w:guid w:val="{A41AB5A5-722D-4E87-8A79-ACEE172185EB}"/>
      </w:docPartPr>
      <w:docPartBody>
        <w:p w:rsidR="00000000" w:rsidRDefault="00581B3C"/>
      </w:docPartBody>
    </w:docPart>
    <w:docPart>
      <w:docPartPr>
        <w:name w:val="47194170837D443995652E9CDC9A9218"/>
        <w:category>
          <w:name w:val="General"/>
          <w:gallery w:val="placeholder"/>
        </w:category>
        <w:types>
          <w:type w:val="bbPlcHdr"/>
        </w:types>
        <w:behaviors>
          <w:behavior w:val="content"/>
        </w:behaviors>
        <w:guid w:val="{4B4EAD49-D540-4C6F-8EEC-D65A432B909D}"/>
      </w:docPartPr>
      <w:docPartBody>
        <w:p w:rsidR="00000000" w:rsidRDefault="00581B3C"/>
      </w:docPartBody>
    </w:docPart>
    <w:docPart>
      <w:docPartPr>
        <w:name w:val="9B45018A3C304BE6A0F76F080AF6C1BA"/>
        <w:category>
          <w:name w:val="General"/>
          <w:gallery w:val="placeholder"/>
        </w:category>
        <w:types>
          <w:type w:val="bbPlcHdr"/>
        </w:types>
        <w:behaviors>
          <w:behavior w:val="content"/>
        </w:behaviors>
        <w:guid w:val="{6B59F16E-8431-42B9-808C-F1D9EA8E293E}"/>
      </w:docPartPr>
      <w:docPartBody>
        <w:p w:rsidR="00000000" w:rsidRDefault="00CF2ABB" w:rsidP="00CF2ABB">
          <w:pPr>
            <w:pStyle w:val="9B45018A3C304BE6A0F76F080AF6C1BA"/>
          </w:pPr>
          <w:r>
            <w:rPr>
              <w:rFonts w:eastAsia="Times New Roman" w:cs="Times New Roman"/>
              <w:bCs/>
              <w:szCs w:val="24"/>
            </w:rPr>
            <w:t xml:space="preserve"> </w:t>
          </w:r>
        </w:p>
      </w:docPartBody>
    </w:docPart>
    <w:docPart>
      <w:docPartPr>
        <w:name w:val="CD154BB032CF46B898B38234C8640B79"/>
        <w:category>
          <w:name w:val="General"/>
          <w:gallery w:val="placeholder"/>
        </w:category>
        <w:types>
          <w:type w:val="bbPlcHdr"/>
        </w:types>
        <w:behaviors>
          <w:behavior w:val="content"/>
        </w:behaviors>
        <w:guid w:val="{48CF5225-9009-4246-ACEF-ADEFACCA3597}"/>
      </w:docPartPr>
      <w:docPartBody>
        <w:p w:rsidR="00000000" w:rsidRDefault="00581B3C"/>
      </w:docPartBody>
    </w:docPart>
    <w:docPart>
      <w:docPartPr>
        <w:name w:val="033D6127F4FB4A48AAE9AB063B800822"/>
        <w:category>
          <w:name w:val="General"/>
          <w:gallery w:val="placeholder"/>
        </w:category>
        <w:types>
          <w:type w:val="bbPlcHdr"/>
        </w:types>
        <w:behaviors>
          <w:behavior w:val="content"/>
        </w:behaviors>
        <w:guid w:val="{94736A04-61FB-4B92-9031-1CBEBE325F08}"/>
      </w:docPartPr>
      <w:docPartBody>
        <w:p w:rsidR="00000000" w:rsidRDefault="00581B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81B3C"/>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F2ABB"/>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AB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F2ABB"/>
    <w:rPr>
      <w:rFonts w:ascii="Times New Roman" w:hAnsi="Times New Roman"/>
      <w:sz w:val="24"/>
    </w:rPr>
  </w:style>
  <w:style w:type="paragraph" w:customStyle="1" w:styleId="487D89B4F8B34DB4967D41FE18F7F88D9">
    <w:name w:val="487D89B4F8B34DB4967D41FE18F7F88D9"/>
    <w:rsid w:val="00CF2ABB"/>
    <w:rPr>
      <w:rFonts w:ascii="Times New Roman" w:hAnsi="Times New Roman"/>
      <w:sz w:val="24"/>
    </w:rPr>
  </w:style>
  <w:style w:type="paragraph" w:customStyle="1" w:styleId="AE2570ED5D764CD7AF9686706F550F4622">
    <w:name w:val="AE2570ED5D764CD7AF9686706F550F4622"/>
    <w:rsid w:val="00CF2ABB"/>
    <w:pPr>
      <w:tabs>
        <w:tab w:val="center" w:pos="4680"/>
        <w:tab w:val="right" w:pos="9360"/>
      </w:tabs>
      <w:spacing w:after="0" w:line="240" w:lineRule="auto"/>
    </w:pPr>
    <w:rPr>
      <w:rFonts w:ascii="Times New Roman" w:hAnsi="Times New Roman"/>
      <w:sz w:val="24"/>
    </w:rPr>
  </w:style>
  <w:style w:type="paragraph" w:customStyle="1" w:styleId="B2766401E9F64EFA925D448963326111">
    <w:name w:val="B2766401E9F64EFA925D448963326111"/>
    <w:rsid w:val="00CF2ABB"/>
    <w:pPr>
      <w:spacing w:after="160" w:line="259" w:lineRule="auto"/>
    </w:pPr>
  </w:style>
  <w:style w:type="paragraph" w:customStyle="1" w:styleId="9B45018A3C304BE6A0F76F080AF6C1BA">
    <w:name w:val="9B45018A3C304BE6A0F76F080AF6C1BA"/>
    <w:rsid w:val="00CF2AB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D1699A2-99A1-4608-985B-17BD073A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440</Words>
  <Characters>2511</Characters>
  <Application>Microsoft Office Word</Application>
  <DocSecurity>0</DocSecurity>
  <Lines>20</Lines>
  <Paragraphs>5</Paragraphs>
  <ScaleCrop>false</ScaleCrop>
  <Company>Texas Legislative Council</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2019-03-07T15:01:00Z</cp:lastPrinted>
  <dcterms:created xsi:type="dcterms:W3CDTF">2015-05-29T14:24:00Z</dcterms:created>
  <dcterms:modified xsi:type="dcterms:W3CDTF">2019-03-07T15:02:00Z</dcterms:modified>
</cp:coreProperties>
</file>

<file path=docProps/custom.xml><?xml version="1.0" encoding="utf-8"?>
<op:Properties xmlns:vt="http://schemas.openxmlformats.org/officeDocument/2006/docPropsVTypes" xmlns:op="http://schemas.openxmlformats.org/officeDocument/2006/custom-properties"/>
</file>