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38C6" w:rsidTr="00345119">
        <w:tc>
          <w:tcPr>
            <w:tcW w:w="9576" w:type="dxa"/>
            <w:noWrap/>
          </w:tcPr>
          <w:p w:rsidR="008423E4" w:rsidRPr="0022177D" w:rsidRDefault="00CE2EB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2EB7" w:rsidP="008423E4">
      <w:pPr>
        <w:jc w:val="center"/>
      </w:pPr>
    </w:p>
    <w:p w:rsidR="008423E4" w:rsidRPr="00B31F0E" w:rsidRDefault="00CE2EB7" w:rsidP="008423E4"/>
    <w:p w:rsidR="008423E4" w:rsidRPr="00742794" w:rsidRDefault="00CE2EB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38C6" w:rsidTr="00345119">
        <w:tc>
          <w:tcPr>
            <w:tcW w:w="9576" w:type="dxa"/>
          </w:tcPr>
          <w:p w:rsidR="008423E4" w:rsidRPr="00861995" w:rsidRDefault="00CE2EB7" w:rsidP="00345119">
            <w:pPr>
              <w:jc w:val="right"/>
            </w:pPr>
            <w:r>
              <w:t>S.B. 436</w:t>
            </w:r>
          </w:p>
        </w:tc>
      </w:tr>
      <w:tr w:rsidR="00B938C6" w:rsidTr="00345119">
        <w:tc>
          <w:tcPr>
            <w:tcW w:w="9576" w:type="dxa"/>
          </w:tcPr>
          <w:p w:rsidR="008423E4" w:rsidRPr="00861995" w:rsidRDefault="00CE2EB7" w:rsidP="008C6E6D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B938C6" w:rsidTr="00345119">
        <w:tc>
          <w:tcPr>
            <w:tcW w:w="9576" w:type="dxa"/>
          </w:tcPr>
          <w:p w:rsidR="008423E4" w:rsidRPr="00861995" w:rsidRDefault="00CE2EB7" w:rsidP="00345119">
            <w:pPr>
              <w:jc w:val="right"/>
            </w:pPr>
            <w:r>
              <w:t>Public Health</w:t>
            </w:r>
          </w:p>
        </w:tc>
      </w:tr>
      <w:tr w:rsidR="00B938C6" w:rsidTr="00345119">
        <w:tc>
          <w:tcPr>
            <w:tcW w:w="9576" w:type="dxa"/>
          </w:tcPr>
          <w:p w:rsidR="008423E4" w:rsidRDefault="00CE2EB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2EB7" w:rsidP="008423E4">
      <w:pPr>
        <w:tabs>
          <w:tab w:val="right" w:pos="9360"/>
        </w:tabs>
      </w:pPr>
    </w:p>
    <w:p w:rsidR="008423E4" w:rsidRDefault="00CE2EB7" w:rsidP="008423E4"/>
    <w:p w:rsidR="008423E4" w:rsidRDefault="00CE2EB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38C6" w:rsidTr="00345119">
        <w:tc>
          <w:tcPr>
            <w:tcW w:w="9576" w:type="dxa"/>
          </w:tcPr>
          <w:p w:rsidR="008423E4" w:rsidRPr="00A8133F" w:rsidRDefault="00CE2EB7" w:rsidP="004A34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2EB7" w:rsidP="004A3416"/>
          <w:p w:rsidR="008423E4" w:rsidRDefault="00CE2EB7" w:rsidP="004A3416">
            <w:pPr>
              <w:pStyle w:val="Header"/>
              <w:jc w:val="both"/>
            </w:pPr>
            <w:r>
              <w:t>Reports indicate</w:t>
            </w:r>
            <w:r>
              <w:t xml:space="preserve"> that </w:t>
            </w:r>
            <w:r>
              <w:t>drug overdose</w:t>
            </w:r>
            <w:r>
              <w:t>s</w:t>
            </w:r>
            <w:r>
              <w:t xml:space="preserve"> </w:t>
            </w:r>
            <w:r>
              <w:t>are</w:t>
            </w:r>
            <w:r>
              <w:t xml:space="preserve"> a leading cause of maternal death</w:t>
            </w:r>
            <w:r>
              <w:t>s</w:t>
            </w:r>
            <w:r>
              <w:t xml:space="preserve"> in Texas.</w:t>
            </w:r>
            <w:r>
              <w:t xml:space="preserve"> </w:t>
            </w:r>
            <w:r>
              <w:t>S</w:t>
            </w:r>
            <w:r>
              <w:t>.</w:t>
            </w:r>
            <w:r>
              <w:t>B</w:t>
            </w:r>
            <w:r>
              <w:t>.</w:t>
            </w:r>
            <w:r>
              <w:t xml:space="preserve"> 436 </w:t>
            </w:r>
            <w:r>
              <w:t xml:space="preserve">seeks to </w:t>
            </w:r>
            <w:r>
              <w:t xml:space="preserve">help reduce the incidence of such </w:t>
            </w:r>
            <w:r>
              <w:t>deaths</w:t>
            </w:r>
            <w:r>
              <w:t xml:space="preserve"> by </w:t>
            </w:r>
            <w:r>
              <w:t>requir</w:t>
            </w:r>
            <w:r>
              <w:t>ing the</w:t>
            </w:r>
            <w:r>
              <w:t xml:space="preserve"> D</w:t>
            </w:r>
            <w:r>
              <w:t xml:space="preserve">epartment of </w:t>
            </w:r>
            <w:r>
              <w:t>S</w:t>
            </w:r>
            <w:r>
              <w:t xml:space="preserve">tate </w:t>
            </w:r>
            <w:r>
              <w:t>H</w:t>
            </w:r>
            <w:r>
              <w:t xml:space="preserve">ealth </w:t>
            </w:r>
            <w:r>
              <w:t>S</w:t>
            </w:r>
            <w:r>
              <w:t xml:space="preserve">ervices to develop and implement </w:t>
            </w:r>
            <w:r>
              <w:t>certain</w:t>
            </w:r>
            <w:r>
              <w:t xml:space="preserve"> initiatives</w:t>
            </w:r>
            <w:r>
              <w:t xml:space="preserve"> </w:t>
            </w:r>
            <w:r w:rsidRPr="005F65F9">
              <w:t>to improve maternal and newborn health for women with opioid use disorder</w:t>
            </w:r>
            <w:r>
              <w:t xml:space="preserve">. </w:t>
            </w:r>
          </w:p>
          <w:p w:rsidR="008423E4" w:rsidRPr="00E26B13" w:rsidRDefault="00CE2EB7" w:rsidP="004A3416">
            <w:pPr>
              <w:rPr>
                <w:b/>
              </w:rPr>
            </w:pPr>
          </w:p>
        </w:tc>
      </w:tr>
      <w:tr w:rsidR="00B938C6" w:rsidTr="00345119">
        <w:tc>
          <w:tcPr>
            <w:tcW w:w="9576" w:type="dxa"/>
          </w:tcPr>
          <w:p w:rsidR="0017725B" w:rsidRDefault="00CE2EB7" w:rsidP="004A34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2EB7" w:rsidP="004A3416">
            <w:pPr>
              <w:rPr>
                <w:b/>
                <w:u w:val="single"/>
              </w:rPr>
            </w:pPr>
          </w:p>
          <w:p w:rsidR="00E93346" w:rsidRPr="00E93346" w:rsidRDefault="00CE2EB7" w:rsidP="004A3416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2EB7" w:rsidP="004A3416">
            <w:pPr>
              <w:rPr>
                <w:b/>
                <w:u w:val="single"/>
              </w:rPr>
            </w:pPr>
          </w:p>
        </w:tc>
      </w:tr>
      <w:tr w:rsidR="00B938C6" w:rsidTr="00345119">
        <w:tc>
          <w:tcPr>
            <w:tcW w:w="9576" w:type="dxa"/>
          </w:tcPr>
          <w:p w:rsidR="008423E4" w:rsidRPr="00A8133F" w:rsidRDefault="00CE2EB7" w:rsidP="004A34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2EB7" w:rsidP="004A3416"/>
          <w:p w:rsidR="00E93346" w:rsidRDefault="00CE2EB7" w:rsidP="004A34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CE2EB7" w:rsidP="004A3416">
            <w:pPr>
              <w:rPr>
                <w:b/>
              </w:rPr>
            </w:pPr>
          </w:p>
        </w:tc>
      </w:tr>
      <w:tr w:rsidR="00B938C6" w:rsidTr="00345119">
        <w:tc>
          <w:tcPr>
            <w:tcW w:w="9576" w:type="dxa"/>
          </w:tcPr>
          <w:p w:rsidR="008423E4" w:rsidRPr="00A8133F" w:rsidRDefault="00CE2EB7" w:rsidP="004A34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2EB7" w:rsidP="004A3416"/>
          <w:p w:rsidR="007658DB" w:rsidRDefault="00CE2EB7" w:rsidP="004A3416">
            <w:pPr>
              <w:pStyle w:val="Header"/>
              <w:jc w:val="both"/>
            </w:pPr>
            <w:r>
              <w:t>S.B. 436</w:t>
            </w:r>
            <w:r>
              <w:t xml:space="preserve"> amends the Health and Safety Code to require the Department of State Health</w:t>
            </w:r>
            <w:r>
              <w:t xml:space="preserve"> Services (DSHS), in collaboration with the </w:t>
            </w:r>
            <w:r>
              <w:t>M</w:t>
            </w:r>
            <w:r>
              <w:t xml:space="preserve">aternal </w:t>
            </w:r>
            <w:r>
              <w:t>M</w:t>
            </w:r>
            <w:r>
              <w:t xml:space="preserve">ortality and </w:t>
            </w:r>
            <w:r>
              <w:t>M</w:t>
            </w:r>
            <w:r>
              <w:t xml:space="preserve">orbidity </w:t>
            </w:r>
            <w:r>
              <w:t>T</w:t>
            </w:r>
            <w:r>
              <w:t xml:space="preserve">ask </w:t>
            </w:r>
            <w:r>
              <w:t>F</w:t>
            </w:r>
            <w:r>
              <w:t>orce, to develop and implement initiatives to</w:t>
            </w:r>
            <w:r>
              <w:t>:</w:t>
            </w:r>
          </w:p>
          <w:p w:rsidR="007658DB" w:rsidRDefault="00CE2EB7" w:rsidP="004A34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improve screening procedures to better identify and care for women with opioid use disorder; </w:t>
            </w:r>
          </w:p>
          <w:p w:rsidR="007658DB" w:rsidRDefault="00CE2EB7" w:rsidP="004A34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improve continuity of care for w</w:t>
            </w:r>
            <w:r>
              <w:t xml:space="preserve">omen with the disorder by ensuring that health care providers refer the women to appropriate treatment and verify the women receive the treatment; </w:t>
            </w:r>
          </w:p>
          <w:p w:rsidR="007658DB" w:rsidRDefault="00CE2EB7" w:rsidP="004A34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optimize health care provided to pregnant women with the disorder</w:t>
            </w:r>
            <w:r>
              <w:t xml:space="preserve">; </w:t>
            </w:r>
          </w:p>
          <w:p w:rsidR="007658DB" w:rsidRDefault="00CE2EB7" w:rsidP="004A34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optimize health care provided to newborn</w:t>
            </w:r>
            <w:r>
              <w:t xml:space="preserve">s with neonatal abstinence syndrome by encouraging maternal engagement; </w:t>
            </w:r>
          </w:p>
          <w:p w:rsidR="007658DB" w:rsidRDefault="00CE2EB7" w:rsidP="004A34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increase access to medication-assisted treatment for women with the disorder during pregnancy and the postpartum period; and </w:t>
            </w:r>
          </w:p>
          <w:p w:rsidR="00F53F76" w:rsidRDefault="00CE2EB7" w:rsidP="004A34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prevent the disorder by reducing the number of opioid dru</w:t>
            </w:r>
            <w:r>
              <w:t xml:space="preserve">gs prescribed before, during, and following a delivery. </w:t>
            </w:r>
          </w:p>
          <w:p w:rsidR="00F53F76" w:rsidRDefault="00CE2EB7" w:rsidP="004A3416">
            <w:pPr>
              <w:pStyle w:val="Header"/>
              <w:jc w:val="both"/>
            </w:pPr>
          </w:p>
          <w:p w:rsidR="00F53F76" w:rsidRDefault="00CE2EB7" w:rsidP="004A3416">
            <w:pPr>
              <w:pStyle w:val="Header"/>
              <w:jc w:val="both"/>
            </w:pPr>
            <w:r>
              <w:t>S.B. 436</w:t>
            </w:r>
            <w:r>
              <w:t xml:space="preserve"> </w:t>
            </w:r>
            <w:r>
              <w:t xml:space="preserve">authorizes </w:t>
            </w:r>
            <w:r>
              <w:t>DSHS, b</w:t>
            </w:r>
            <w:r w:rsidRPr="00992AFB">
              <w:t>efore implementing the initiatives</w:t>
            </w:r>
            <w:r>
              <w:t>, to</w:t>
            </w:r>
            <w:r w:rsidRPr="00992AFB">
              <w:t xml:space="preserve"> conduct a limited pilot program</w:t>
            </w:r>
            <w:r>
              <w:t xml:space="preserve"> </w:t>
            </w:r>
            <w:r w:rsidRPr="00992AFB">
              <w:t xml:space="preserve">in one or more geographic areas of </w:t>
            </w:r>
            <w:r>
              <w:t>Texas,</w:t>
            </w:r>
            <w:r w:rsidRPr="00992AFB">
              <w:t xml:space="preserve"> </w:t>
            </w:r>
            <w:r>
              <w:t>concluding not later than March 1, 2020,</w:t>
            </w:r>
            <w:r w:rsidRPr="00992AFB">
              <w:t xml:space="preserve"> to implement the</w:t>
            </w:r>
            <w:r>
              <w:t>se</w:t>
            </w:r>
            <w:r w:rsidRPr="00992AFB">
              <w:t xml:space="preserve"> initiatives at </w:t>
            </w:r>
            <w:r w:rsidRPr="00992AFB">
              <w:t xml:space="preserve">licensed </w:t>
            </w:r>
            <w:r w:rsidRPr="00992AFB">
              <w:t>hospitals with expertise in caring for newborns with neonatal abstinence syndrome or related con</w:t>
            </w:r>
            <w:r>
              <w:t xml:space="preserve">ditions. </w:t>
            </w:r>
            <w:r w:rsidRPr="00EB52F9">
              <w:t>The</w:t>
            </w:r>
            <w:r>
              <w:t>se</w:t>
            </w:r>
            <w:r w:rsidRPr="00EB52F9">
              <w:t xml:space="preserve"> provisions </w:t>
            </w:r>
            <w:r w:rsidRPr="00EB52F9">
              <w:t>expire September 1, 2021.</w:t>
            </w:r>
            <w:r>
              <w:t xml:space="preserve"> </w:t>
            </w:r>
          </w:p>
          <w:p w:rsidR="00F53F76" w:rsidRDefault="00CE2EB7" w:rsidP="004A3416">
            <w:pPr>
              <w:pStyle w:val="Header"/>
              <w:jc w:val="both"/>
            </w:pPr>
          </w:p>
          <w:p w:rsidR="008423E4" w:rsidRDefault="00CE2EB7" w:rsidP="004A3416">
            <w:pPr>
              <w:pStyle w:val="Header"/>
              <w:jc w:val="both"/>
            </w:pPr>
            <w:r>
              <w:t>S.B. 436</w:t>
            </w:r>
            <w:r>
              <w:t xml:space="preserve"> requires DSHS, using existing resources and </w:t>
            </w:r>
            <w:r w:rsidRPr="001979AA">
              <w:t>in collabora</w:t>
            </w:r>
            <w:r>
              <w:t xml:space="preserve">tion with the </w:t>
            </w:r>
            <w:r>
              <w:t>M</w:t>
            </w:r>
            <w:r w:rsidRPr="00E93346">
              <w:t xml:space="preserve">aternal </w:t>
            </w:r>
            <w:r>
              <w:t>M</w:t>
            </w:r>
            <w:r w:rsidRPr="00E93346">
              <w:t xml:space="preserve">ortality and </w:t>
            </w:r>
            <w:r>
              <w:t>M</w:t>
            </w:r>
            <w:r w:rsidRPr="00E93346">
              <w:t xml:space="preserve">orbidity </w:t>
            </w:r>
            <w:r>
              <w:t>T</w:t>
            </w:r>
            <w:r>
              <w:t xml:space="preserve">ask </w:t>
            </w:r>
            <w:r>
              <w:t>F</w:t>
            </w:r>
            <w:r>
              <w:t xml:space="preserve">orce, to </w:t>
            </w:r>
            <w:r w:rsidRPr="001979AA">
              <w:t>promote and facilitate the use</w:t>
            </w:r>
            <w:r w:rsidRPr="001979AA">
              <w:t xml:space="preserve"> among hea</w:t>
            </w:r>
            <w:r>
              <w:t>lth care providers in Texas</w:t>
            </w:r>
            <w:r w:rsidRPr="001979AA">
              <w:t xml:space="preserve"> of maternal health informational materials</w:t>
            </w:r>
            <w:r>
              <w:t xml:space="preserve">, </w:t>
            </w:r>
            <w:r w:rsidRPr="00F53F76">
              <w:t>including tools and procedures related to best practices in maternal health to improve obstetric</w:t>
            </w:r>
            <w:r w:rsidRPr="00F53F76">
              <w:t>al care for women with opioid use disorder</w:t>
            </w:r>
            <w:r w:rsidRPr="001979AA">
              <w:t>.</w:t>
            </w:r>
            <w:r>
              <w:t xml:space="preserve"> The bill requires DSHS</w:t>
            </w:r>
            <w:r>
              <w:t xml:space="preserve">, not later than December 1, 2020, to </w:t>
            </w:r>
            <w:r w:rsidRPr="00EB52F9">
              <w:t xml:space="preserve">prepare and submit to the presiding officers of the standing committees of each house of the legislature with primary jurisdiction over public health a </w:t>
            </w:r>
            <w:r w:rsidRPr="00EB52F9">
              <w:t xml:space="preserve">written report that evaluates the success of the initiatives developed and implemented </w:t>
            </w:r>
            <w:r>
              <w:t xml:space="preserve">under </w:t>
            </w:r>
            <w:r>
              <w:t xml:space="preserve">the bill's provisions </w:t>
            </w:r>
            <w:r w:rsidRPr="00EB52F9">
              <w:t>and, if applicable, the pilot prog</w:t>
            </w:r>
            <w:r>
              <w:t>ram conducted under the bill's provisions</w:t>
            </w:r>
            <w:r w:rsidRPr="00EB52F9">
              <w:t xml:space="preserve">. The </w:t>
            </w:r>
            <w:r>
              <w:t>bill authorizes</w:t>
            </w:r>
            <w:r>
              <w:t xml:space="preserve"> submission of the </w:t>
            </w:r>
            <w:r w:rsidRPr="00EB52F9">
              <w:t xml:space="preserve">report with the report </w:t>
            </w:r>
            <w:r>
              <w:t>reg</w:t>
            </w:r>
            <w:r>
              <w:t xml:space="preserve">arding the </w:t>
            </w:r>
            <w:r>
              <w:t>maternal health and safety initiative</w:t>
            </w:r>
            <w:r>
              <w:t xml:space="preserve"> that </w:t>
            </w:r>
            <w:r>
              <w:t>DSHS</w:t>
            </w:r>
            <w:r>
              <w:t xml:space="preserve"> submit</w:t>
            </w:r>
            <w:r>
              <w:t>s</w:t>
            </w:r>
            <w:r>
              <w:t xml:space="preserve"> to the executive commissioner of the Health and Human Services Commission not later than December 1 of each even-numbered year</w:t>
            </w:r>
            <w:r w:rsidRPr="00EB52F9">
              <w:t>.</w:t>
            </w:r>
          </w:p>
          <w:p w:rsidR="008423E4" w:rsidRPr="00835628" w:rsidRDefault="00CE2EB7" w:rsidP="004A3416">
            <w:pPr>
              <w:rPr>
                <w:b/>
              </w:rPr>
            </w:pPr>
          </w:p>
        </w:tc>
      </w:tr>
      <w:tr w:rsidR="00B938C6" w:rsidTr="00345119">
        <w:tc>
          <w:tcPr>
            <w:tcW w:w="9576" w:type="dxa"/>
          </w:tcPr>
          <w:p w:rsidR="008423E4" w:rsidRPr="00A8133F" w:rsidRDefault="00CE2EB7" w:rsidP="004A34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2EB7" w:rsidP="004A3416"/>
          <w:p w:rsidR="008423E4" w:rsidRPr="003624F2" w:rsidRDefault="00CE2EB7" w:rsidP="004A34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</w:t>
            </w:r>
            <w:r>
              <w:t>receive the necessary vote, September 1, 2019.</w:t>
            </w:r>
          </w:p>
          <w:p w:rsidR="008423E4" w:rsidRPr="00233FDB" w:rsidRDefault="00CE2EB7" w:rsidP="004A3416">
            <w:pPr>
              <w:rPr>
                <w:b/>
              </w:rPr>
            </w:pPr>
          </w:p>
        </w:tc>
      </w:tr>
    </w:tbl>
    <w:p w:rsidR="008423E4" w:rsidRPr="00BE0E75" w:rsidRDefault="00CE2EB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2EB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2EB7">
      <w:r>
        <w:separator/>
      </w:r>
    </w:p>
  </w:endnote>
  <w:endnote w:type="continuationSeparator" w:id="0">
    <w:p w:rsidR="00000000" w:rsidRDefault="00CE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2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38C6" w:rsidTr="009C1E9A">
      <w:trPr>
        <w:cantSplit/>
      </w:trPr>
      <w:tc>
        <w:tcPr>
          <w:tcW w:w="0" w:type="pct"/>
        </w:tcPr>
        <w:p w:rsidR="00137D90" w:rsidRDefault="00CE2E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2E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2EB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2E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2E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38C6" w:rsidTr="009C1E9A">
      <w:trPr>
        <w:cantSplit/>
      </w:trPr>
      <w:tc>
        <w:tcPr>
          <w:tcW w:w="0" w:type="pct"/>
        </w:tcPr>
        <w:p w:rsidR="00EC379B" w:rsidRDefault="00CE2EB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2EB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30432</w:t>
          </w:r>
        </w:p>
      </w:tc>
      <w:tc>
        <w:tcPr>
          <w:tcW w:w="2453" w:type="pct"/>
        </w:tcPr>
        <w:p w:rsidR="00EC379B" w:rsidRDefault="00CE2E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19.119.33</w:t>
          </w:r>
          <w:r>
            <w:fldChar w:fldCharType="end"/>
          </w:r>
        </w:p>
      </w:tc>
    </w:tr>
    <w:tr w:rsidR="00B938C6" w:rsidTr="009C1E9A">
      <w:trPr>
        <w:cantSplit/>
      </w:trPr>
      <w:tc>
        <w:tcPr>
          <w:tcW w:w="0" w:type="pct"/>
        </w:tcPr>
        <w:p w:rsidR="00EC379B" w:rsidRDefault="00CE2E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2EB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2EB7" w:rsidP="006D504F">
          <w:pPr>
            <w:pStyle w:val="Footer"/>
            <w:rPr>
              <w:rStyle w:val="PageNumber"/>
            </w:rPr>
          </w:pPr>
        </w:p>
        <w:p w:rsidR="00EC379B" w:rsidRDefault="00CE2EB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38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2EB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CE2EB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2EB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2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2EB7">
      <w:r>
        <w:separator/>
      </w:r>
    </w:p>
  </w:footnote>
  <w:footnote w:type="continuationSeparator" w:id="0">
    <w:p w:rsidR="00000000" w:rsidRDefault="00CE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2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2E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2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31BF"/>
    <w:multiLevelType w:val="hybridMultilevel"/>
    <w:tmpl w:val="331C189E"/>
    <w:lvl w:ilvl="0" w:tplc="ED2E7F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10327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83E8CCA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8FC107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474C5C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5F0582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AFCD33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924CE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2F0BF7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C6"/>
    <w:rsid w:val="00B938C6"/>
    <w:rsid w:val="00C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BF423-894D-46FD-A8F6-EFB25D99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79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9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2829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SB00436 (Committee Report (Unamended))</vt:lpstr>
    </vt:vector>
  </TitlesOfParts>
  <Company>State of Texas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30432</dc:subject>
  <dc:creator>State of Texas</dc:creator>
  <dc:description>SB 436 by Nelson-(H)Public Health</dc:description>
  <cp:lastModifiedBy>Erin Conway</cp:lastModifiedBy>
  <cp:revision>2</cp:revision>
  <cp:lastPrinted>2003-11-26T17:21:00Z</cp:lastPrinted>
  <dcterms:created xsi:type="dcterms:W3CDTF">2019-05-13T18:14:00Z</dcterms:created>
  <dcterms:modified xsi:type="dcterms:W3CDTF">2019-05-13T18:14:00Z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19.119.33</vt:lpwstr>
  </property>
</Properties>
</file>