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A2" w:rsidRDefault="007F20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197ECE0D36471695ED0E07B93B210A"/>
          </w:placeholder>
        </w:sdtPr>
        <w:sdtContent>
          <w:r w:rsidRPr="005C2A78">
            <w:rPr>
              <w:rFonts w:cs="Times New Roman"/>
              <w:b/>
              <w:szCs w:val="24"/>
              <w:u w:val="single"/>
            </w:rPr>
            <w:t>BILL ANALYSIS</w:t>
          </w:r>
        </w:sdtContent>
      </w:sdt>
    </w:p>
    <w:p w:rsidR="007F20A2" w:rsidRPr="00585C31" w:rsidRDefault="007F20A2" w:rsidP="000F1DF9">
      <w:pPr>
        <w:spacing w:after="0" w:line="240" w:lineRule="auto"/>
        <w:rPr>
          <w:rFonts w:cs="Times New Roman"/>
          <w:szCs w:val="24"/>
        </w:rPr>
      </w:pPr>
    </w:p>
    <w:p w:rsidR="007F20A2" w:rsidRPr="00585C31" w:rsidRDefault="007F20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20A2" w:rsidTr="000F1DF9">
        <w:tc>
          <w:tcPr>
            <w:tcW w:w="2718" w:type="dxa"/>
          </w:tcPr>
          <w:p w:rsidR="007F20A2" w:rsidRPr="005C2A78" w:rsidRDefault="007F20A2" w:rsidP="006D756B">
            <w:pPr>
              <w:rPr>
                <w:rFonts w:cs="Times New Roman"/>
                <w:szCs w:val="24"/>
              </w:rPr>
            </w:pPr>
            <w:sdt>
              <w:sdtPr>
                <w:rPr>
                  <w:rFonts w:cs="Times New Roman"/>
                  <w:szCs w:val="24"/>
                </w:rPr>
                <w:alias w:val="Agency Title"/>
                <w:tag w:val="AgencyTitleContentControl"/>
                <w:id w:val="1920747753"/>
                <w:lock w:val="sdtContentLocked"/>
                <w:placeholder>
                  <w:docPart w:val="7E3775B651844AA485AF275DD26DD2D2"/>
                </w:placeholder>
              </w:sdtPr>
              <w:sdtEndPr>
                <w:rPr>
                  <w:rFonts w:cstheme="minorBidi"/>
                  <w:szCs w:val="22"/>
                </w:rPr>
              </w:sdtEndPr>
              <w:sdtContent>
                <w:r>
                  <w:rPr>
                    <w:rFonts w:cs="Times New Roman"/>
                    <w:szCs w:val="24"/>
                  </w:rPr>
                  <w:t>Senate Research Center</w:t>
                </w:r>
              </w:sdtContent>
            </w:sdt>
          </w:p>
        </w:tc>
        <w:tc>
          <w:tcPr>
            <w:tcW w:w="6858" w:type="dxa"/>
          </w:tcPr>
          <w:p w:rsidR="007F20A2" w:rsidRPr="00FF6471" w:rsidRDefault="007F20A2" w:rsidP="000F1DF9">
            <w:pPr>
              <w:jc w:val="right"/>
              <w:rPr>
                <w:rFonts w:cs="Times New Roman"/>
                <w:szCs w:val="24"/>
              </w:rPr>
            </w:pPr>
            <w:sdt>
              <w:sdtPr>
                <w:rPr>
                  <w:rFonts w:cs="Times New Roman"/>
                  <w:szCs w:val="24"/>
                </w:rPr>
                <w:alias w:val="Bill Number"/>
                <w:tag w:val="BillNumberOne"/>
                <w:id w:val="-410784069"/>
                <w:lock w:val="sdtContentLocked"/>
                <w:placeholder>
                  <w:docPart w:val="C462CE531090444CA5A3512B105AB4C4"/>
                </w:placeholder>
              </w:sdtPr>
              <w:sdtContent>
                <w:r>
                  <w:rPr>
                    <w:rFonts w:cs="Times New Roman"/>
                    <w:szCs w:val="24"/>
                  </w:rPr>
                  <w:t>C.S.S.B. 462</w:t>
                </w:r>
              </w:sdtContent>
            </w:sdt>
          </w:p>
        </w:tc>
      </w:tr>
      <w:tr w:rsidR="007F20A2" w:rsidTr="000F1DF9">
        <w:sdt>
          <w:sdtPr>
            <w:rPr>
              <w:rFonts w:cs="Times New Roman"/>
              <w:szCs w:val="24"/>
            </w:rPr>
            <w:alias w:val="TLCNumber"/>
            <w:tag w:val="TLCNumber"/>
            <w:id w:val="-542600604"/>
            <w:lock w:val="sdtLocked"/>
            <w:placeholder>
              <w:docPart w:val="83A092862C844341A95706EAF987FFDF"/>
            </w:placeholder>
          </w:sdtPr>
          <w:sdtContent>
            <w:tc>
              <w:tcPr>
                <w:tcW w:w="2718" w:type="dxa"/>
              </w:tcPr>
              <w:p w:rsidR="007F20A2" w:rsidRPr="000F1DF9" w:rsidRDefault="007F20A2" w:rsidP="00C65088">
                <w:pPr>
                  <w:rPr>
                    <w:rFonts w:cs="Times New Roman"/>
                    <w:szCs w:val="24"/>
                  </w:rPr>
                </w:pPr>
                <w:r>
                  <w:rPr>
                    <w:rFonts w:cs="Times New Roman"/>
                    <w:szCs w:val="24"/>
                  </w:rPr>
                  <w:t>86R15665 ATP-F</w:t>
                </w:r>
              </w:p>
            </w:tc>
          </w:sdtContent>
        </w:sdt>
        <w:tc>
          <w:tcPr>
            <w:tcW w:w="6858" w:type="dxa"/>
          </w:tcPr>
          <w:p w:rsidR="007F20A2" w:rsidRPr="005C2A78" w:rsidRDefault="007F20A2" w:rsidP="006D756B">
            <w:pPr>
              <w:jc w:val="right"/>
              <w:rPr>
                <w:rFonts w:cs="Times New Roman"/>
                <w:szCs w:val="24"/>
              </w:rPr>
            </w:pPr>
            <w:sdt>
              <w:sdtPr>
                <w:rPr>
                  <w:rFonts w:cs="Times New Roman"/>
                  <w:szCs w:val="24"/>
                </w:rPr>
                <w:alias w:val="Author Label"/>
                <w:tag w:val="By"/>
                <w:id w:val="72399597"/>
                <w:lock w:val="sdtLocked"/>
                <w:placeholder>
                  <w:docPart w:val="99390815BCE040D9B5A35686472066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3C4B0C28BC4F0E8658D388D2FAD9A0"/>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8DAB71BA71A4BFFACCB6F0FBF83AC9D"/>
                </w:placeholder>
                <w:showingPlcHdr/>
              </w:sdtPr>
              <w:sdtContent/>
            </w:sdt>
          </w:p>
        </w:tc>
      </w:tr>
      <w:tr w:rsidR="007F20A2" w:rsidTr="000F1DF9">
        <w:tc>
          <w:tcPr>
            <w:tcW w:w="2718" w:type="dxa"/>
          </w:tcPr>
          <w:p w:rsidR="007F20A2" w:rsidRPr="00BC7495" w:rsidRDefault="007F20A2" w:rsidP="000F1DF9">
            <w:pPr>
              <w:rPr>
                <w:rFonts w:cs="Times New Roman"/>
                <w:szCs w:val="24"/>
              </w:rPr>
            </w:pPr>
          </w:p>
        </w:tc>
        <w:sdt>
          <w:sdtPr>
            <w:rPr>
              <w:rFonts w:cs="Times New Roman"/>
              <w:szCs w:val="24"/>
            </w:rPr>
            <w:alias w:val="Committee"/>
            <w:tag w:val="Committee"/>
            <w:id w:val="1914272295"/>
            <w:lock w:val="sdtContentLocked"/>
            <w:placeholder>
              <w:docPart w:val="D16F56459D334155B8DCFDF86F731382"/>
            </w:placeholder>
          </w:sdtPr>
          <w:sdtContent>
            <w:tc>
              <w:tcPr>
                <w:tcW w:w="6858" w:type="dxa"/>
              </w:tcPr>
              <w:p w:rsidR="007F20A2" w:rsidRPr="00FF6471" w:rsidRDefault="007F20A2" w:rsidP="000F1DF9">
                <w:pPr>
                  <w:jc w:val="right"/>
                  <w:rPr>
                    <w:rFonts w:cs="Times New Roman"/>
                    <w:szCs w:val="24"/>
                  </w:rPr>
                </w:pPr>
                <w:r>
                  <w:rPr>
                    <w:rFonts w:cs="Times New Roman"/>
                    <w:szCs w:val="24"/>
                  </w:rPr>
                  <w:t>Property Tax</w:t>
                </w:r>
              </w:p>
            </w:tc>
          </w:sdtContent>
        </w:sdt>
      </w:tr>
      <w:tr w:rsidR="007F20A2" w:rsidTr="000F1DF9">
        <w:tc>
          <w:tcPr>
            <w:tcW w:w="2718" w:type="dxa"/>
          </w:tcPr>
          <w:p w:rsidR="007F20A2" w:rsidRPr="00BC7495" w:rsidRDefault="007F20A2" w:rsidP="000F1DF9">
            <w:pPr>
              <w:rPr>
                <w:rFonts w:cs="Times New Roman"/>
                <w:szCs w:val="24"/>
              </w:rPr>
            </w:pPr>
          </w:p>
        </w:tc>
        <w:sdt>
          <w:sdtPr>
            <w:rPr>
              <w:rFonts w:cs="Times New Roman"/>
              <w:szCs w:val="24"/>
            </w:rPr>
            <w:alias w:val="Date"/>
            <w:tag w:val="DateContentControl"/>
            <w:id w:val="1178081906"/>
            <w:lock w:val="sdtLocked"/>
            <w:placeholder>
              <w:docPart w:val="DA9C7493A8D3468194A297A55B83239F"/>
            </w:placeholder>
            <w:date w:fullDate="2019-03-27T00:00:00Z">
              <w:dateFormat w:val="M/d/yyyy"/>
              <w:lid w:val="en-US"/>
              <w:storeMappedDataAs w:val="dateTime"/>
              <w:calendar w:val="gregorian"/>
            </w:date>
          </w:sdtPr>
          <w:sdtContent>
            <w:tc>
              <w:tcPr>
                <w:tcW w:w="6858" w:type="dxa"/>
              </w:tcPr>
              <w:p w:rsidR="007F20A2" w:rsidRPr="00FF6471" w:rsidRDefault="007F20A2" w:rsidP="000F1DF9">
                <w:pPr>
                  <w:jc w:val="right"/>
                  <w:rPr>
                    <w:rFonts w:cs="Times New Roman"/>
                    <w:szCs w:val="24"/>
                  </w:rPr>
                </w:pPr>
                <w:r>
                  <w:rPr>
                    <w:rFonts w:cs="Times New Roman"/>
                    <w:szCs w:val="24"/>
                  </w:rPr>
                  <w:t>3/27/2019</w:t>
                </w:r>
              </w:p>
            </w:tc>
          </w:sdtContent>
        </w:sdt>
      </w:tr>
      <w:tr w:rsidR="007F20A2" w:rsidTr="000F1DF9">
        <w:tc>
          <w:tcPr>
            <w:tcW w:w="2718" w:type="dxa"/>
          </w:tcPr>
          <w:p w:rsidR="007F20A2" w:rsidRPr="00BC7495" w:rsidRDefault="007F20A2" w:rsidP="000F1DF9">
            <w:pPr>
              <w:rPr>
                <w:rFonts w:cs="Times New Roman"/>
                <w:szCs w:val="24"/>
              </w:rPr>
            </w:pPr>
          </w:p>
        </w:tc>
        <w:sdt>
          <w:sdtPr>
            <w:rPr>
              <w:rFonts w:cs="Times New Roman"/>
              <w:szCs w:val="24"/>
            </w:rPr>
            <w:alias w:val="BA Version"/>
            <w:tag w:val="BAVersion"/>
            <w:id w:val="-1685590809"/>
            <w:lock w:val="sdtContentLocked"/>
            <w:placeholder>
              <w:docPart w:val="0A1DE2364B304406954DE371E79284EE"/>
            </w:placeholder>
          </w:sdtPr>
          <w:sdtContent>
            <w:tc>
              <w:tcPr>
                <w:tcW w:w="6858" w:type="dxa"/>
              </w:tcPr>
              <w:p w:rsidR="007F20A2" w:rsidRPr="00FF6471" w:rsidRDefault="007F20A2" w:rsidP="000F1DF9">
                <w:pPr>
                  <w:jc w:val="right"/>
                  <w:rPr>
                    <w:rFonts w:cs="Times New Roman"/>
                    <w:szCs w:val="24"/>
                  </w:rPr>
                </w:pPr>
                <w:r>
                  <w:rPr>
                    <w:rFonts w:cs="Times New Roman"/>
                    <w:szCs w:val="24"/>
                  </w:rPr>
                  <w:t>Committee Report (Substituted)</w:t>
                </w:r>
              </w:p>
            </w:tc>
          </w:sdtContent>
        </w:sdt>
      </w:tr>
    </w:tbl>
    <w:p w:rsidR="007F20A2" w:rsidRPr="00FF6471" w:rsidRDefault="007F20A2" w:rsidP="000F1DF9">
      <w:pPr>
        <w:spacing w:after="0" w:line="240" w:lineRule="auto"/>
        <w:rPr>
          <w:rFonts w:cs="Times New Roman"/>
          <w:szCs w:val="24"/>
        </w:rPr>
      </w:pPr>
    </w:p>
    <w:p w:rsidR="007F20A2" w:rsidRPr="00FF6471" w:rsidRDefault="007F20A2" w:rsidP="000F1DF9">
      <w:pPr>
        <w:spacing w:after="0" w:line="240" w:lineRule="auto"/>
        <w:rPr>
          <w:rFonts w:cs="Times New Roman"/>
          <w:szCs w:val="24"/>
        </w:rPr>
      </w:pPr>
    </w:p>
    <w:p w:rsidR="007F20A2" w:rsidRPr="00FF6471" w:rsidRDefault="007F20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EC291AB5DB49DAA84C2B98966CE643"/>
        </w:placeholder>
      </w:sdtPr>
      <w:sdtContent>
        <w:p w:rsidR="007F20A2" w:rsidRDefault="007F20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598BEEEE8B4D978027C9D6931EEE3F"/>
        </w:placeholder>
      </w:sdtPr>
      <w:sdtContent>
        <w:p w:rsidR="007F20A2" w:rsidRDefault="007F20A2" w:rsidP="0006425C">
          <w:pPr>
            <w:pStyle w:val="NormalWeb"/>
            <w:spacing w:before="0" w:beforeAutospacing="0" w:after="0" w:afterAutospacing="0"/>
            <w:jc w:val="both"/>
            <w:divId w:val="255331249"/>
            <w:rPr>
              <w:rFonts w:eastAsia="Times New Roman"/>
              <w:bCs/>
            </w:rPr>
          </w:pPr>
        </w:p>
        <w:p w:rsidR="007F20A2" w:rsidRPr="0006425C" w:rsidRDefault="007F20A2" w:rsidP="0006425C">
          <w:pPr>
            <w:pStyle w:val="NormalWeb"/>
            <w:spacing w:before="0" w:beforeAutospacing="0" w:after="0" w:afterAutospacing="0"/>
            <w:jc w:val="both"/>
            <w:divId w:val="255331249"/>
          </w:pPr>
          <w:r w:rsidRPr="0006425C">
            <w:t>Outstanding local bond debt in Texas has dramatically increased in recent years, contributing to the rapid rise of property taxes. Counties, municipalities, and other political subdivisions issuing new bonds are not currently required to disclose certain facts on a ballot proposition. S.B. 462 seeks to ensure voters have full information and transparency on proposed ballot measures when casting their ballots in the voting booth. S.B. 462 requires bond propositions on ballots to be clear and provide sufficient detail so the voter knows exactly what they are voting for and the long-term impact of that vote. (Original Author's/Sponsor's Statement of Intent)</w:t>
          </w:r>
        </w:p>
        <w:p w:rsidR="007F20A2" w:rsidRPr="00D70925" w:rsidRDefault="007F20A2" w:rsidP="0006425C">
          <w:pPr>
            <w:spacing w:after="0" w:line="240" w:lineRule="auto"/>
            <w:jc w:val="both"/>
            <w:rPr>
              <w:rFonts w:eastAsia="Times New Roman" w:cs="Times New Roman"/>
              <w:bCs/>
              <w:szCs w:val="24"/>
            </w:rPr>
          </w:pPr>
        </w:p>
      </w:sdtContent>
    </w:sdt>
    <w:p w:rsidR="007F20A2" w:rsidRDefault="007F20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462 </w:t>
      </w:r>
      <w:bookmarkStart w:id="1" w:name="AmendsCurrentLaw"/>
      <w:bookmarkEnd w:id="1"/>
      <w:r>
        <w:rPr>
          <w:rFonts w:cs="Times New Roman"/>
          <w:szCs w:val="24"/>
        </w:rPr>
        <w:t>amends current law relating to ballot propositions authorizing certain political subdivisions to issue debt obligations.</w:t>
      </w:r>
    </w:p>
    <w:p w:rsidR="007F20A2" w:rsidRPr="0006425C" w:rsidRDefault="007F20A2" w:rsidP="000F1DF9">
      <w:pPr>
        <w:spacing w:after="0" w:line="240" w:lineRule="auto"/>
        <w:jc w:val="both"/>
        <w:rPr>
          <w:rFonts w:eastAsia="Times New Roman" w:cs="Times New Roman"/>
          <w:szCs w:val="24"/>
        </w:rPr>
      </w:pPr>
    </w:p>
    <w:p w:rsidR="007F20A2" w:rsidRPr="005C2A78" w:rsidRDefault="007F20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4575E49C304F18860C8816EBFEE2CC"/>
          </w:placeholder>
        </w:sdtPr>
        <w:sdtContent>
          <w:r>
            <w:rPr>
              <w:rFonts w:eastAsia="Times New Roman" w:cs="Times New Roman"/>
              <w:b/>
              <w:szCs w:val="24"/>
              <w:u w:val="single"/>
            </w:rPr>
            <w:t>RULEMAKING AUTHORITY</w:t>
          </w:r>
        </w:sdtContent>
      </w:sdt>
    </w:p>
    <w:p w:rsidR="007F20A2" w:rsidRPr="006529C4" w:rsidRDefault="007F20A2" w:rsidP="00774EC7">
      <w:pPr>
        <w:spacing w:after="0" w:line="240" w:lineRule="auto"/>
        <w:jc w:val="both"/>
        <w:rPr>
          <w:rFonts w:cs="Times New Roman"/>
          <w:szCs w:val="24"/>
        </w:rPr>
      </w:pPr>
    </w:p>
    <w:p w:rsidR="007F20A2" w:rsidRPr="006529C4" w:rsidRDefault="007F20A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20A2" w:rsidRPr="006529C4" w:rsidRDefault="007F20A2" w:rsidP="00774EC7">
      <w:pPr>
        <w:spacing w:after="0" w:line="240" w:lineRule="auto"/>
        <w:jc w:val="both"/>
        <w:rPr>
          <w:rFonts w:cs="Times New Roman"/>
          <w:szCs w:val="24"/>
        </w:rPr>
      </w:pPr>
    </w:p>
    <w:p w:rsidR="007F20A2" w:rsidRPr="005C2A78" w:rsidRDefault="007F20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9E76280C494FB096703573976F1B65"/>
          </w:placeholder>
        </w:sdtPr>
        <w:sdtContent>
          <w:r>
            <w:rPr>
              <w:rFonts w:eastAsia="Times New Roman" w:cs="Times New Roman"/>
              <w:b/>
              <w:szCs w:val="24"/>
              <w:u w:val="single"/>
            </w:rPr>
            <w:t>SECTION BY SECTION ANALYSIS</w:t>
          </w:r>
        </w:sdtContent>
      </w:sdt>
    </w:p>
    <w:p w:rsidR="007F20A2" w:rsidRPr="005C2A78" w:rsidRDefault="007F20A2" w:rsidP="000F1DF9">
      <w:pPr>
        <w:spacing w:after="0" w:line="240" w:lineRule="auto"/>
        <w:jc w:val="both"/>
        <w:rPr>
          <w:rFonts w:eastAsia="Times New Roman" w:cs="Times New Roman"/>
          <w:szCs w:val="24"/>
        </w:rPr>
      </w:pPr>
    </w:p>
    <w:p w:rsidR="007F20A2" w:rsidRDefault="007F20A2" w:rsidP="007F20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1251, Government Code, by designating Sections 1251.001, 1251.002, 1251.003, 151.004, 1251.005, and 1251.006 as Subchapter A and adding a subchapter heading to read as follows: </w:t>
      </w:r>
    </w:p>
    <w:p w:rsidR="007F20A2" w:rsidRDefault="007F20A2" w:rsidP="007F20A2">
      <w:pPr>
        <w:spacing w:after="0" w:line="240" w:lineRule="auto"/>
        <w:jc w:val="both"/>
        <w:rPr>
          <w:rFonts w:eastAsia="Times New Roman" w:cs="Times New Roman"/>
          <w:szCs w:val="24"/>
        </w:rPr>
      </w:pPr>
    </w:p>
    <w:p w:rsidR="007F20A2" w:rsidRPr="005C2A78" w:rsidRDefault="007F20A2" w:rsidP="007F20A2">
      <w:pPr>
        <w:spacing w:after="0" w:line="240" w:lineRule="auto"/>
        <w:ind w:left="720"/>
        <w:jc w:val="center"/>
        <w:rPr>
          <w:rFonts w:eastAsia="Times New Roman" w:cs="Times New Roman"/>
          <w:szCs w:val="24"/>
        </w:rPr>
      </w:pPr>
      <w:r>
        <w:rPr>
          <w:rFonts w:eastAsia="Times New Roman" w:cs="Times New Roman"/>
          <w:szCs w:val="24"/>
        </w:rPr>
        <w:t>SUBCHAPTER A. PROVISIONS RELATING GENERALLY TO COUNTY AND MUNICIPAL BOND ELECTIONS</w:t>
      </w:r>
    </w:p>
    <w:p w:rsidR="007F20A2" w:rsidRPr="005C2A78" w:rsidRDefault="007F20A2" w:rsidP="007F20A2">
      <w:pPr>
        <w:spacing w:after="0" w:line="240" w:lineRule="auto"/>
        <w:jc w:val="both"/>
        <w:rPr>
          <w:rFonts w:eastAsia="Times New Roman" w:cs="Times New Roman"/>
          <w:szCs w:val="24"/>
        </w:rPr>
      </w:pPr>
    </w:p>
    <w:p w:rsidR="007F20A2" w:rsidRDefault="007F20A2" w:rsidP="007F20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1251, Government Code, by adding Subchapter B, as follows:</w:t>
      </w:r>
    </w:p>
    <w:p w:rsidR="007F20A2" w:rsidRDefault="007F20A2" w:rsidP="007F20A2">
      <w:pPr>
        <w:spacing w:after="0" w:line="240" w:lineRule="auto"/>
        <w:jc w:val="both"/>
        <w:rPr>
          <w:rFonts w:eastAsia="Times New Roman" w:cs="Times New Roman"/>
          <w:szCs w:val="24"/>
        </w:rPr>
      </w:pPr>
    </w:p>
    <w:p w:rsidR="007F20A2" w:rsidRDefault="007F20A2" w:rsidP="007F20A2">
      <w:pPr>
        <w:spacing w:after="0" w:line="240" w:lineRule="auto"/>
        <w:ind w:left="720"/>
        <w:jc w:val="center"/>
        <w:rPr>
          <w:rFonts w:eastAsia="Times New Roman" w:cs="Times New Roman"/>
          <w:szCs w:val="24"/>
        </w:rPr>
      </w:pPr>
      <w:r>
        <w:rPr>
          <w:rFonts w:eastAsia="Times New Roman" w:cs="Times New Roman"/>
          <w:szCs w:val="24"/>
        </w:rPr>
        <w:t>SUBCHAPTER B. BALLOT FOR BONDS ISSUED BY POLITICAL SUBDIVISION</w:t>
      </w:r>
    </w:p>
    <w:p w:rsidR="007F20A2" w:rsidRDefault="007F20A2" w:rsidP="007F20A2">
      <w:pPr>
        <w:spacing w:after="0" w:line="240" w:lineRule="auto"/>
        <w:jc w:val="both"/>
        <w:rPr>
          <w:rFonts w:eastAsia="Times New Roman" w:cs="Times New Roman"/>
          <w:szCs w:val="24"/>
        </w:rPr>
      </w:pPr>
    </w:p>
    <w:p w:rsidR="007F20A2" w:rsidRDefault="007F20A2" w:rsidP="007F20A2">
      <w:pPr>
        <w:spacing w:after="0" w:line="240" w:lineRule="auto"/>
        <w:ind w:left="720"/>
        <w:jc w:val="both"/>
        <w:rPr>
          <w:rFonts w:eastAsia="Times New Roman" w:cs="Times New Roman"/>
          <w:szCs w:val="24"/>
        </w:rPr>
      </w:pPr>
      <w:r>
        <w:rPr>
          <w:rFonts w:eastAsia="Times New Roman" w:cs="Times New Roman"/>
          <w:szCs w:val="24"/>
        </w:rPr>
        <w:t>Sec. 1251.051. DEFINITIONS. Defines "debt obligation" and "political subdivision."</w:t>
      </w:r>
    </w:p>
    <w:p w:rsidR="007F20A2" w:rsidRDefault="007F20A2" w:rsidP="007F20A2">
      <w:pPr>
        <w:spacing w:after="0" w:line="240" w:lineRule="auto"/>
        <w:ind w:left="720"/>
        <w:jc w:val="both"/>
        <w:rPr>
          <w:rFonts w:eastAsia="Times New Roman" w:cs="Times New Roman"/>
          <w:szCs w:val="24"/>
        </w:rPr>
      </w:pPr>
    </w:p>
    <w:p w:rsidR="007F20A2" w:rsidRDefault="007F20A2" w:rsidP="007F20A2">
      <w:pPr>
        <w:spacing w:after="0" w:line="240" w:lineRule="auto"/>
        <w:ind w:left="720"/>
        <w:jc w:val="both"/>
        <w:rPr>
          <w:rFonts w:eastAsia="Times New Roman" w:cs="Times New Roman"/>
          <w:szCs w:val="24"/>
        </w:rPr>
      </w:pPr>
      <w:r>
        <w:rPr>
          <w:rFonts w:eastAsia="Times New Roman" w:cs="Times New Roman"/>
          <w:szCs w:val="24"/>
        </w:rPr>
        <w:t xml:space="preserve">Sec. 1251.052. CONTENTS OF BALLOT PROPOSITION. Requires the proposition submitted for an election to authorize a political subdivision to issue debt obligations to distinctly state the purpose for which the debt obligations are to be authorized, the principal amount of the debt obligations to be authorized, that taxes sufficient to pay the annual principal of and interest on the debt obligations may be imposed, the aggregate amount of the outstanding principal of the political subdivision's debt obligations as of the beginning of the political subdivision's fiscal year in which the election is ordered, and the ad valorem debt service tax rate for the political subdivision at the time the election is ordered, expressed as an amount per $100 valuation of taxable property and a percentage of the political subdivision's fiscal year in which the election is ordered. </w:t>
      </w:r>
    </w:p>
    <w:p w:rsidR="007F20A2" w:rsidRDefault="007F20A2" w:rsidP="007F20A2">
      <w:pPr>
        <w:spacing w:after="0" w:line="240" w:lineRule="auto"/>
        <w:ind w:left="720"/>
        <w:jc w:val="both"/>
        <w:rPr>
          <w:rFonts w:eastAsia="Times New Roman" w:cs="Times New Roman"/>
          <w:szCs w:val="24"/>
        </w:rPr>
      </w:pPr>
    </w:p>
    <w:p w:rsidR="007F20A2" w:rsidRPr="005C2A78" w:rsidRDefault="007F20A2" w:rsidP="007F20A2">
      <w:pPr>
        <w:spacing w:after="0" w:line="240" w:lineRule="auto"/>
        <w:ind w:left="720"/>
        <w:jc w:val="both"/>
        <w:rPr>
          <w:rFonts w:eastAsia="Times New Roman" w:cs="Times New Roman"/>
          <w:szCs w:val="24"/>
        </w:rPr>
      </w:pPr>
      <w:r>
        <w:rPr>
          <w:rFonts w:eastAsia="Times New Roman" w:cs="Times New Roman"/>
          <w:szCs w:val="24"/>
        </w:rPr>
        <w:t xml:space="preserve">Sec. 1251.053. FORM OF BALLOT. Authorizes the secretary of state to adopt a form of the ballot for an election held under this subchapter. Provides that a political subdivision is not required to use any adopted form. </w:t>
      </w:r>
    </w:p>
    <w:p w:rsidR="007F20A2" w:rsidRPr="005C2A78" w:rsidRDefault="007F20A2" w:rsidP="007F20A2">
      <w:pPr>
        <w:spacing w:after="0" w:line="240" w:lineRule="auto"/>
        <w:jc w:val="both"/>
        <w:rPr>
          <w:rFonts w:eastAsia="Times New Roman" w:cs="Times New Roman"/>
          <w:szCs w:val="24"/>
        </w:rPr>
      </w:pPr>
    </w:p>
    <w:p w:rsidR="007F20A2" w:rsidRDefault="007F20A2" w:rsidP="007F20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 application of this Act prospective. </w:t>
      </w:r>
    </w:p>
    <w:p w:rsidR="007F20A2" w:rsidRDefault="007F20A2" w:rsidP="007F20A2">
      <w:pPr>
        <w:spacing w:after="0" w:line="240" w:lineRule="auto"/>
        <w:jc w:val="both"/>
        <w:rPr>
          <w:rFonts w:eastAsia="Times New Roman" w:cs="Times New Roman"/>
          <w:szCs w:val="24"/>
        </w:rPr>
      </w:pPr>
    </w:p>
    <w:p w:rsidR="007F20A2" w:rsidRDefault="007F20A2" w:rsidP="007F20A2">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7F20A2" w:rsidRPr="00C8671F" w:rsidRDefault="007F20A2" w:rsidP="0006425C">
      <w:pPr>
        <w:spacing w:after="0" w:line="240" w:lineRule="auto"/>
        <w:jc w:val="both"/>
        <w:rPr>
          <w:rFonts w:eastAsia="Times New Roman" w:cs="Times New Roman"/>
          <w:szCs w:val="24"/>
        </w:rPr>
      </w:pPr>
    </w:p>
    <w:sectPr w:rsidR="007F20A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3E" w:rsidRDefault="00E62F3E" w:rsidP="000F1DF9">
      <w:pPr>
        <w:spacing w:after="0" w:line="240" w:lineRule="auto"/>
      </w:pPr>
      <w:r>
        <w:separator/>
      </w:r>
    </w:p>
  </w:endnote>
  <w:endnote w:type="continuationSeparator" w:id="0">
    <w:p w:rsidR="00E62F3E" w:rsidRDefault="00E62F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2F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20A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20A2">
                <w:rPr>
                  <w:sz w:val="20"/>
                  <w:szCs w:val="20"/>
                </w:rPr>
                <w:t>C.S.S.B. 462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20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2F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20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20A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3E" w:rsidRDefault="00E62F3E" w:rsidP="000F1DF9">
      <w:pPr>
        <w:spacing w:after="0" w:line="240" w:lineRule="auto"/>
      </w:pPr>
      <w:r>
        <w:separator/>
      </w:r>
    </w:p>
  </w:footnote>
  <w:footnote w:type="continuationSeparator" w:id="0">
    <w:p w:rsidR="00E62F3E" w:rsidRDefault="00E62F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0A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2F3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D2E5A-812F-4D7B-BCA7-BCDA5DFF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20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690E" w:rsidP="002569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197ECE0D36471695ED0E07B93B210A"/>
        <w:category>
          <w:name w:val="General"/>
          <w:gallery w:val="placeholder"/>
        </w:category>
        <w:types>
          <w:type w:val="bbPlcHdr"/>
        </w:types>
        <w:behaviors>
          <w:behavior w:val="content"/>
        </w:behaviors>
        <w:guid w:val="{8497DB0F-F70A-4383-A0E4-506138CCFB33}"/>
      </w:docPartPr>
      <w:docPartBody>
        <w:p w:rsidR="00000000" w:rsidRDefault="00D766CE"/>
      </w:docPartBody>
    </w:docPart>
    <w:docPart>
      <w:docPartPr>
        <w:name w:val="7E3775B651844AA485AF275DD26DD2D2"/>
        <w:category>
          <w:name w:val="General"/>
          <w:gallery w:val="placeholder"/>
        </w:category>
        <w:types>
          <w:type w:val="bbPlcHdr"/>
        </w:types>
        <w:behaviors>
          <w:behavior w:val="content"/>
        </w:behaviors>
        <w:guid w:val="{9D20459B-A6DB-4449-9D51-5C3A977109B3}"/>
      </w:docPartPr>
      <w:docPartBody>
        <w:p w:rsidR="00000000" w:rsidRDefault="00D766CE"/>
      </w:docPartBody>
    </w:docPart>
    <w:docPart>
      <w:docPartPr>
        <w:name w:val="C462CE531090444CA5A3512B105AB4C4"/>
        <w:category>
          <w:name w:val="General"/>
          <w:gallery w:val="placeholder"/>
        </w:category>
        <w:types>
          <w:type w:val="bbPlcHdr"/>
        </w:types>
        <w:behaviors>
          <w:behavior w:val="content"/>
        </w:behaviors>
        <w:guid w:val="{AD00A115-D981-4C40-99E5-8F2C7A468692}"/>
      </w:docPartPr>
      <w:docPartBody>
        <w:p w:rsidR="00000000" w:rsidRDefault="00D766CE"/>
      </w:docPartBody>
    </w:docPart>
    <w:docPart>
      <w:docPartPr>
        <w:name w:val="83A092862C844341A95706EAF987FFDF"/>
        <w:category>
          <w:name w:val="General"/>
          <w:gallery w:val="placeholder"/>
        </w:category>
        <w:types>
          <w:type w:val="bbPlcHdr"/>
        </w:types>
        <w:behaviors>
          <w:behavior w:val="content"/>
        </w:behaviors>
        <w:guid w:val="{881C27A2-9B73-4DB0-8049-FFB314802927}"/>
      </w:docPartPr>
      <w:docPartBody>
        <w:p w:rsidR="00000000" w:rsidRDefault="00D766CE"/>
      </w:docPartBody>
    </w:docPart>
    <w:docPart>
      <w:docPartPr>
        <w:name w:val="99390815BCE040D9B5A3568647206664"/>
        <w:category>
          <w:name w:val="General"/>
          <w:gallery w:val="placeholder"/>
        </w:category>
        <w:types>
          <w:type w:val="bbPlcHdr"/>
        </w:types>
        <w:behaviors>
          <w:behavior w:val="content"/>
        </w:behaviors>
        <w:guid w:val="{C2AF5EA2-CA8D-4389-B1A9-66E30AB2A05C}"/>
      </w:docPartPr>
      <w:docPartBody>
        <w:p w:rsidR="00000000" w:rsidRDefault="00D766CE"/>
      </w:docPartBody>
    </w:docPart>
    <w:docPart>
      <w:docPartPr>
        <w:name w:val="4A3C4B0C28BC4F0E8658D388D2FAD9A0"/>
        <w:category>
          <w:name w:val="General"/>
          <w:gallery w:val="placeholder"/>
        </w:category>
        <w:types>
          <w:type w:val="bbPlcHdr"/>
        </w:types>
        <w:behaviors>
          <w:behavior w:val="content"/>
        </w:behaviors>
        <w:guid w:val="{066510E1-A131-4B22-9571-3CD8EFF91BEA}"/>
      </w:docPartPr>
      <w:docPartBody>
        <w:p w:rsidR="00000000" w:rsidRDefault="00D766CE"/>
      </w:docPartBody>
    </w:docPart>
    <w:docPart>
      <w:docPartPr>
        <w:name w:val="C8DAB71BA71A4BFFACCB6F0FBF83AC9D"/>
        <w:category>
          <w:name w:val="General"/>
          <w:gallery w:val="placeholder"/>
        </w:category>
        <w:types>
          <w:type w:val="bbPlcHdr"/>
        </w:types>
        <w:behaviors>
          <w:behavior w:val="content"/>
        </w:behaviors>
        <w:guid w:val="{AA3E919C-0A03-4C57-B09B-61DA0D26F7B6}"/>
      </w:docPartPr>
      <w:docPartBody>
        <w:p w:rsidR="00000000" w:rsidRDefault="00D766CE"/>
      </w:docPartBody>
    </w:docPart>
    <w:docPart>
      <w:docPartPr>
        <w:name w:val="D16F56459D334155B8DCFDF86F731382"/>
        <w:category>
          <w:name w:val="General"/>
          <w:gallery w:val="placeholder"/>
        </w:category>
        <w:types>
          <w:type w:val="bbPlcHdr"/>
        </w:types>
        <w:behaviors>
          <w:behavior w:val="content"/>
        </w:behaviors>
        <w:guid w:val="{E0D54530-0569-44A8-948A-F5817545D803}"/>
      </w:docPartPr>
      <w:docPartBody>
        <w:p w:rsidR="00000000" w:rsidRDefault="00D766CE"/>
      </w:docPartBody>
    </w:docPart>
    <w:docPart>
      <w:docPartPr>
        <w:name w:val="DA9C7493A8D3468194A297A55B83239F"/>
        <w:category>
          <w:name w:val="General"/>
          <w:gallery w:val="placeholder"/>
        </w:category>
        <w:types>
          <w:type w:val="bbPlcHdr"/>
        </w:types>
        <w:behaviors>
          <w:behavior w:val="content"/>
        </w:behaviors>
        <w:guid w:val="{FB3AA393-16B3-421E-B239-3C6E0DD4CA6E}"/>
      </w:docPartPr>
      <w:docPartBody>
        <w:p w:rsidR="00000000" w:rsidRDefault="0025690E" w:rsidP="0025690E">
          <w:pPr>
            <w:pStyle w:val="DA9C7493A8D3468194A297A55B83239F"/>
          </w:pPr>
          <w:r w:rsidRPr="00A30DD1">
            <w:rPr>
              <w:rStyle w:val="PlaceholderText"/>
            </w:rPr>
            <w:t>Click here to enter a date.</w:t>
          </w:r>
        </w:p>
      </w:docPartBody>
    </w:docPart>
    <w:docPart>
      <w:docPartPr>
        <w:name w:val="0A1DE2364B304406954DE371E79284EE"/>
        <w:category>
          <w:name w:val="General"/>
          <w:gallery w:val="placeholder"/>
        </w:category>
        <w:types>
          <w:type w:val="bbPlcHdr"/>
        </w:types>
        <w:behaviors>
          <w:behavior w:val="content"/>
        </w:behaviors>
        <w:guid w:val="{02120776-07FB-4731-8DF3-BD4D7AEC9E80}"/>
      </w:docPartPr>
      <w:docPartBody>
        <w:p w:rsidR="00000000" w:rsidRDefault="00D766CE"/>
      </w:docPartBody>
    </w:docPart>
    <w:docPart>
      <w:docPartPr>
        <w:name w:val="10EC291AB5DB49DAA84C2B98966CE643"/>
        <w:category>
          <w:name w:val="General"/>
          <w:gallery w:val="placeholder"/>
        </w:category>
        <w:types>
          <w:type w:val="bbPlcHdr"/>
        </w:types>
        <w:behaviors>
          <w:behavior w:val="content"/>
        </w:behaviors>
        <w:guid w:val="{31166A2B-71D1-4E88-BBD5-1CE7ED66997D}"/>
      </w:docPartPr>
      <w:docPartBody>
        <w:p w:rsidR="00000000" w:rsidRDefault="00D766CE"/>
      </w:docPartBody>
    </w:docPart>
    <w:docPart>
      <w:docPartPr>
        <w:name w:val="C8598BEEEE8B4D978027C9D6931EEE3F"/>
        <w:category>
          <w:name w:val="General"/>
          <w:gallery w:val="placeholder"/>
        </w:category>
        <w:types>
          <w:type w:val="bbPlcHdr"/>
        </w:types>
        <w:behaviors>
          <w:behavior w:val="content"/>
        </w:behaviors>
        <w:guid w:val="{E2D4829C-1403-4A9E-878B-508DFC42D9E0}"/>
      </w:docPartPr>
      <w:docPartBody>
        <w:p w:rsidR="00000000" w:rsidRDefault="0025690E" w:rsidP="0025690E">
          <w:pPr>
            <w:pStyle w:val="C8598BEEEE8B4D978027C9D6931EEE3F"/>
          </w:pPr>
          <w:r>
            <w:rPr>
              <w:rFonts w:eastAsia="Times New Roman" w:cs="Times New Roman"/>
              <w:bCs/>
              <w:szCs w:val="24"/>
            </w:rPr>
            <w:t xml:space="preserve"> </w:t>
          </w:r>
        </w:p>
      </w:docPartBody>
    </w:docPart>
    <w:docPart>
      <w:docPartPr>
        <w:name w:val="EC4575E49C304F18860C8816EBFEE2CC"/>
        <w:category>
          <w:name w:val="General"/>
          <w:gallery w:val="placeholder"/>
        </w:category>
        <w:types>
          <w:type w:val="bbPlcHdr"/>
        </w:types>
        <w:behaviors>
          <w:behavior w:val="content"/>
        </w:behaviors>
        <w:guid w:val="{E60324B4-8235-4019-BD30-A62D5BD07CF0}"/>
      </w:docPartPr>
      <w:docPartBody>
        <w:p w:rsidR="00000000" w:rsidRDefault="00D766CE"/>
      </w:docPartBody>
    </w:docPart>
    <w:docPart>
      <w:docPartPr>
        <w:name w:val="319E76280C494FB096703573976F1B65"/>
        <w:category>
          <w:name w:val="General"/>
          <w:gallery w:val="placeholder"/>
        </w:category>
        <w:types>
          <w:type w:val="bbPlcHdr"/>
        </w:types>
        <w:behaviors>
          <w:behavior w:val="content"/>
        </w:behaviors>
        <w:guid w:val="{F1B1670B-C692-4C24-AD16-E587724D5A2D}"/>
      </w:docPartPr>
      <w:docPartBody>
        <w:p w:rsidR="00000000" w:rsidRDefault="00D766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690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66C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9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5690E"/>
    <w:rPr>
      <w:rFonts w:ascii="Times New Roman" w:hAnsi="Times New Roman"/>
      <w:sz w:val="24"/>
    </w:rPr>
  </w:style>
  <w:style w:type="paragraph" w:customStyle="1" w:styleId="487D89B4F8B34DB4967D41FE18F7F88D9">
    <w:name w:val="487D89B4F8B34DB4967D41FE18F7F88D9"/>
    <w:rsid w:val="0025690E"/>
    <w:rPr>
      <w:rFonts w:ascii="Times New Roman" w:hAnsi="Times New Roman"/>
      <w:sz w:val="24"/>
    </w:rPr>
  </w:style>
  <w:style w:type="paragraph" w:customStyle="1" w:styleId="AE2570ED5D764CD7AF9686706F550F4622">
    <w:name w:val="AE2570ED5D764CD7AF9686706F550F4622"/>
    <w:rsid w:val="0025690E"/>
    <w:pPr>
      <w:tabs>
        <w:tab w:val="center" w:pos="4680"/>
        <w:tab w:val="right" w:pos="9360"/>
      </w:tabs>
      <w:spacing w:after="0" w:line="240" w:lineRule="auto"/>
    </w:pPr>
    <w:rPr>
      <w:rFonts w:ascii="Times New Roman" w:hAnsi="Times New Roman"/>
      <w:sz w:val="24"/>
    </w:rPr>
  </w:style>
  <w:style w:type="paragraph" w:customStyle="1" w:styleId="DA9C7493A8D3468194A297A55B83239F">
    <w:name w:val="DA9C7493A8D3468194A297A55B83239F"/>
    <w:rsid w:val="0025690E"/>
    <w:pPr>
      <w:spacing w:after="160" w:line="259" w:lineRule="auto"/>
    </w:pPr>
  </w:style>
  <w:style w:type="paragraph" w:customStyle="1" w:styleId="C8598BEEEE8B4D978027C9D6931EEE3F">
    <w:name w:val="C8598BEEEE8B4D978027C9D6931EEE3F"/>
    <w:rsid w:val="002569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AF768B-8BF4-4718-8387-83D0C63E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433</Words>
  <Characters>2469</Characters>
  <Application>Microsoft Office Word</Application>
  <DocSecurity>0</DocSecurity>
  <Lines>20</Lines>
  <Paragraphs>5</Paragraphs>
  <ScaleCrop>false</ScaleCrop>
  <Company>Texas Legislative Council</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2019-03-27T19:26:00Z</dcterms:modified>
</cp:coreProperties>
</file>

<file path=docProps/custom.xml><?xml version="1.0" encoding="utf-8"?>
<op:Properties xmlns:vt="http://schemas.openxmlformats.org/officeDocument/2006/docPropsVTypes" xmlns:op="http://schemas.openxmlformats.org/officeDocument/2006/custom-properties"/>
</file>