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5A" w:rsidRDefault="00B6435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0D0AFCF53BC45D9B11F612C3562210F"/>
          </w:placeholder>
        </w:sdtPr>
        <w:sdtContent>
          <w:r w:rsidRPr="005C2A78">
            <w:rPr>
              <w:rFonts w:cs="Times New Roman"/>
              <w:b/>
              <w:szCs w:val="24"/>
              <w:u w:val="single"/>
            </w:rPr>
            <w:t>BILL ANALYSIS</w:t>
          </w:r>
        </w:sdtContent>
      </w:sdt>
    </w:p>
    <w:p w:rsidR="00B6435A" w:rsidRPr="00585C31" w:rsidRDefault="00B6435A" w:rsidP="000F1DF9">
      <w:pPr>
        <w:spacing w:after="0" w:line="240" w:lineRule="auto"/>
        <w:rPr>
          <w:rFonts w:cs="Times New Roman"/>
          <w:szCs w:val="24"/>
        </w:rPr>
      </w:pPr>
    </w:p>
    <w:p w:rsidR="00B6435A" w:rsidRPr="00585C31" w:rsidRDefault="00B6435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6435A" w:rsidTr="000F1DF9">
        <w:tc>
          <w:tcPr>
            <w:tcW w:w="2718" w:type="dxa"/>
          </w:tcPr>
          <w:p w:rsidR="00B6435A" w:rsidRPr="005C2A78" w:rsidRDefault="00B6435A" w:rsidP="006D756B">
            <w:pPr>
              <w:rPr>
                <w:rFonts w:cs="Times New Roman"/>
                <w:szCs w:val="24"/>
              </w:rPr>
            </w:pPr>
            <w:sdt>
              <w:sdtPr>
                <w:rPr>
                  <w:rFonts w:cs="Times New Roman"/>
                  <w:szCs w:val="24"/>
                </w:rPr>
                <w:alias w:val="Agency Title"/>
                <w:tag w:val="AgencyTitleContentControl"/>
                <w:id w:val="1920747753"/>
                <w:lock w:val="sdtContentLocked"/>
                <w:placeholder>
                  <w:docPart w:val="AD1B0C7C8CDB436984218DEE94CC0F37"/>
                </w:placeholder>
              </w:sdtPr>
              <w:sdtEndPr>
                <w:rPr>
                  <w:rFonts w:cstheme="minorBidi"/>
                  <w:szCs w:val="22"/>
                </w:rPr>
              </w:sdtEndPr>
              <w:sdtContent>
                <w:r>
                  <w:rPr>
                    <w:rFonts w:cs="Times New Roman"/>
                    <w:szCs w:val="24"/>
                  </w:rPr>
                  <w:t>Senate Research Center</w:t>
                </w:r>
              </w:sdtContent>
            </w:sdt>
          </w:p>
        </w:tc>
        <w:tc>
          <w:tcPr>
            <w:tcW w:w="6858" w:type="dxa"/>
          </w:tcPr>
          <w:p w:rsidR="00B6435A" w:rsidRPr="00FF6471" w:rsidRDefault="00B6435A" w:rsidP="000F1DF9">
            <w:pPr>
              <w:jc w:val="right"/>
              <w:rPr>
                <w:rFonts w:cs="Times New Roman"/>
                <w:szCs w:val="24"/>
              </w:rPr>
            </w:pPr>
            <w:sdt>
              <w:sdtPr>
                <w:rPr>
                  <w:rFonts w:cs="Times New Roman"/>
                  <w:szCs w:val="24"/>
                </w:rPr>
                <w:alias w:val="Bill Number"/>
                <w:tag w:val="BillNumberOne"/>
                <w:id w:val="-410784069"/>
                <w:lock w:val="sdtContentLocked"/>
                <w:placeholder>
                  <w:docPart w:val="4FD10F190CF84D6592D86273AA2D5261"/>
                </w:placeholder>
              </w:sdtPr>
              <w:sdtContent>
                <w:r>
                  <w:rPr>
                    <w:rFonts w:cs="Times New Roman"/>
                    <w:szCs w:val="24"/>
                  </w:rPr>
                  <w:t>S.B. 493</w:t>
                </w:r>
              </w:sdtContent>
            </w:sdt>
          </w:p>
        </w:tc>
      </w:tr>
      <w:tr w:rsidR="00B6435A" w:rsidTr="000F1DF9">
        <w:sdt>
          <w:sdtPr>
            <w:rPr>
              <w:rFonts w:cs="Times New Roman"/>
              <w:szCs w:val="24"/>
            </w:rPr>
            <w:alias w:val="TLCNumber"/>
            <w:tag w:val="TLCNumber"/>
            <w:id w:val="-542600604"/>
            <w:lock w:val="sdtLocked"/>
            <w:placeholder>
              <w:docPart w:val="3C7E7C59F1314580B0981D7777CCDF59"/>
            </w:placeholder>
          </w:sdtPr>
          <w:sdtContent>
            <w:tc>
              <w:tcPr>
                <w:tcW w:w="2718" w:type="dxa"/>
              </w:tcPr>
              <w:p w:rsidR="00B6435A" w:rsidRPr="000F1DF9" w:rsidRDefault="00B6435A" w:rsidP="00C65088">
                <w:pPr>
                  <w:rPr>
                    <w:rFonts w:cs="Times New Roman"/>
                    <w:szCs w:val="24"/>
                  </w:rPr>
                </w:pPr>
                <w:r>
                  <w:rPr>
                    <w:rFonts w:cs="Times New Roman"/>
                    <w:szCs w:val="24"/>
                  </w:rPr>
                  <w:t>86R9030 JG-F</w:t>
                </w:r>
              </w:p>
            </w:tc>
          </w:sdtContent>
        </w:sdt>
        <w:tc>
          <w:tcPr>
            <w:tcW w:w="6858" w:type="dxa"/>
          </w:tcPr>
          <w:p w:rsidR="00B6435A" w:rsidRPr="005C2A78" w:rsidRDefault="00B6435A" w:rsidP="006D756B">
            <w:pPr>
              <w:jc w:val="right"/>
              <w:rPr>
                <w:rFonts w:cs="Times New Roman"/>
                <w:szCs w:val="24"/>
              </w:rPr>
            </w:pPr>
            <w:sdt>
              <w:sdtPr>
                <w:rPr>
                  <w:rFonts w:cs="Times New Roman"/>
                  <w:szCs w:val="24"/>
                </w:rPr>
                <w:alias w:val="Author Label"/>
                <w:tag w:val="By"/>
                <w:id w:val="72399597"/>
                <w:lock w:val="sdtLocked"/>
                <w:placeholder>
                  <w:docPart w:val="874B18A14916468C804880F7BB3D041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4A77A529DB14D448E0C3603891395B3"/>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F3E3E76965D848B5A8B5AB2C9076AE73"/>
                </w:placeholder>
                <w:showingPlcHdr/>
              </w:sdtPr>
              <w:sdtContent/>
            </w:sdt>
          </w:p>
        </w:tc>
      </w:tr>
      <w:tr w:rsidR="00B6435A" w:rsidTr="000F1DF9">
        <w:tc>
          <w:tcPr>
            <w:tcW w:w="2718" w:type="dxa"/>
          </w:tcPr>
          <w:p w:rsidR="00B6435A" w:rsidRPr="00BC7495" w:rsidRDefault="00B6435A" w:rsidP="000F1DF9">
            <w:pPr>
              <w:rPr>
                <w:rFonts w:cs="Times New Roman"/>
                <w:szCs w:val="24"/>
              </w:rPr>
            </w:pPr>
          </w:p>
        </w:tc>
        <w:sdt>
          <w:sdtPr>
            <w:rPr>
              <w:rFonts w:cs="Times New Roman"/>
              <w:szCs w:val="24"/>
            </w:rPr>
            <w:alias w:val="Committee"/>
            <w:tag w:val="Committee"/>
            <w:id w:val="1914272295"/>
            <w:lock w:val="sdtContentLocked"/>
            <w:placeholder>
              <w:docPart w:val="2C8FF9EB17784F4D8BEC10CB038BD04F"/>
            </w:placeholder>
          </w:sdtPr>
          <w:sdtContent>
            <w:tc>
              <w:tcPr>
                <w:tcW w:w="6858" w:type="dxa"/>
              </w:tcPr>
              <w:p w:rsidR="00B6435A" w:rsidRPr="00FF6471" w:rsidRDefault="00B6435A" w:rsidP="000F1DF9">
                <w:pPr>
                  <w:jc w:val="right"/>
                  <w:rPr>
                    <w:rFonts w:cs="Times New Roman"/>
                    <w:szCs w:val="24"/>
                  </w:rPr>
                </w:pPr>
                <w:r>
                  <w:rPr>
                    <w:rFonts w:cs="Times New Roman"/>
                    <w:szCs w:val="24"/>
                  </w:rPr>
                  <w:t>Intergovernmental Relations</w:t>
                </w:r>
              </w:p>
            </w:tc>
          </w:sdtContent>
        </w:sdt>
      </w:tr>
      <w:tr w:rsidR="00B6435A" w:rsidTr="000F1DF9">
        <w:tc>
          <w:tcPr>
            <w:tcW w:w="2718" w:type="dxa"/>
          </w:tcPr>
          <w:p w:rsidR="00B6435A" w:rsidRPr="00BC7495" w:rsidRDefault="00B6435A" w:rsidP="000F1DF9">
            <w:pPr>
              <w:rPr>
                <w:rFonts w:cs="Times New Roman"/>
                <w:szCs w:val="24"/>
              </w:rPr>
            </w:pPr>
          </w:p>
        </w:tc>
        <w:sdt>
          <w:sdtPr>
            <w:rPr>
              <w:rFonts w:cs="Times New Roman"/>
              <w:szCs w:val="24"/>
            </w:rPr>
            <w:alias w:val="Date"/>
            <w:tag w:val="DateContentControl"/>
            <w:id w:val="1178081906"/>
            <w:lock w:val="sdtLocked"/>
            <w:placeholder>
              <w:docPart w:val="14140AA8E13E473DBED93FE5CF00F632"/>
            </w:placeholder>
            <w:date w:fullDate="2019-04-04T00:00:00Z">
              <w:dateFormat w:val="M/d/yyyy"/>
              <w:lid w:val="en-US"/>
              <w:storeMappedDataAs w:val="dateTime"/>
              <w:calendar w:val="gregorian"/>
            </w:date>
          </w:sdtPr>
          <w:sdtContent>
            <w:tc>
              <w:tcPr>
                <w:tcW w:w="6858" w:type="dxa"/>
              </w:tcPr>
              <w:p w:rsidR="00B6435A" w:rsidRPr="00FF6471" w:rsidRDefault="00B6435A" w:rsidP="000F1DF9">
                <w:pPr>
                  <w:jc w:val="right"/>
                  <w:rPr>
                    <w:rFonts w:cs="Times New Roman"/>
                    <w:szCs w:val="24"/>
                  </w:rPr>
                </w:pPr>
                <w:r>
                  <w:rPr>
                    <w:rFonts w:cs="Times New Roman"/>
                    <w:szCs w:val="24"/>
                  </w:rPr>
                  <w:t>4/4/2019</w:t>
                </w:r>
              </w:p>
            </w:tc>
          </w:sdtContent>
        </w:sdt>
      </w:tr>
      <w:tr w:rsidR="00B6435A" w:rsidTr="000F1DF9">
        <w:tc>
          <w:tcPr>
            <w:tcW w:w="2718" w:type="dxa"/>
          </w:tcPr>
          <w:p w:rsidR="00B6435A" w:rsidRPr="00BC7495" w:rsidRDefault="00B6435A" w:rsidP="000F1DF9">
            <w:pPr>
              <w:rPr>
                <w:rFonts w:cs="Times New Roman"/>
                <w:szCs w:val="24"/>
              </w:rPr>
            </w:pPr>
          </w:p>
        </w:tc>
        <w:sdt>
          <w:sdtPr>
            <w:rPr>
              <w:rFonts w:cs="Times New Roman"/>
              <w:szCs w:val="24"/>
            </w:rPr>
            <w:alias w:val="BA Version"/>
            <w:tag w:val="BAVersion"/>
            <w:id w:val="-1685590809"/>
            <w:lock w:val="sdtContentLocked"/>
            <w:placeholder>
              <w:docPart w:val="D38B7713171A4A0EAD0AF1F9F0157BF4"/>
            </w:placeholder>
          </w:sdtPr>
          <w:sdtContent>
            <w:tc>
              <w:tcPr>
                <w:tcW w:w="6858" w:type="dxa"/>
              </w:tcPr>
              <w:p w:rsidR="00B6435A" w:rsidRPr="00FF6471" w:rsidRDefault="00B6435A" w:rsidP="000F1DF9">
                <w:pPr>
                  <w:jc w:val="right"/>
                  <w:rPr>
                    <w:rFonts w:cs="Times New Roman"/>
                    <w:szCs w:val="24"/>
                  </w:rPr>
                </w:pPr>
                <w:r>
                  <w:rPr>
                    <w:rFonts w:cs="Times New Roman"/>
                    <w:szCs w:val="24"/>
                  </w:rPr>
                  <w:t>As Filed</w:t>
                </w:r>
              </w:p>
            </w:tc>
          </w:sdtContent>
        </w:sdt>
      </w:tr>
    </w:tbl>
    <w:p w:rsidR="00B6435A" w:rsidRPr="00FF6471" w:rsidRDefault="00B6435A" w:rsidP="000F1DF9">
      <w:pPr>
        <w:spacing w:after="0" w:line="240" w:lineRule="auto"/>
        <w:rPr>
          <w:rFonts w:cs="Times New Roman"/>
          <w:szCs w:val="24"/>
        </w:rPr>
      </w:pPr>
    </w:p>
    <w:p w:rsidR="00B6435A" w:rsidRPr="00FF6471" w:rsidRDefault="00B6435A" w:rsidP="000F1DF9">
      <w:pPr>
        <w:spacing w:after="0" w:line="240" w:lineRule="auto"/>
        <w:rPr>
          <w:rFonts w:cs="Times New Roman"/>
          <w:szCs w:val="24"/>
        </w:rPr>
      </w:pPr>
    </w:p>
    <w:p w:rsidR="00B6435A" w:rsidRPr="00FF6471" w:rsidRDefault="00B6435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6826BCBFE25400A9CC217C1952994BA"/>
        </w:placeholder>
      </w:sdtPr>
      <w:sdtContent>
        <w:p w:rsidR="00B6435A" w:rsidRDefault="00B6435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9FD45321A0C4CF1A5F779C640C9E337"/>
        </w:placeholder>
      </w:sdtPr>
      <w:sdtContent>
        <w:p w:rsidR="00B6435A" w:rsidRDefault="00B6435A" w:rsidP="009C7D2F">
          <w:pPr>
            <w:pStyle w:val="NormalWeb"/>
            <w:spacing w:before="0" w:beforeAutospacing="0" w:after="0" w:afterAutospacing="0"/>
            <w:jc w:val="both"/>
            <w:divId w:val="309674635"/>
            <w:rPr>
              <w:rFonts w:eastAsia="Times New Roman" w:cstheme="minorBidi"/>
              <w:bCs/>
              <w:szCs w:val="22"/>
            </w:rPr>
          </w:pPr>
        </w:p>
        <w:p w:rsidR="00B6435A" w:rsidRPr="009C7D2F" w:rsidRDefault="00B6435A" w:rsidP="009C7D2F">
          <w:pPr>
            <w:pStyle w:val="NormalWeb"/>
            <w:spacing w:before="0" w:beforeAutospacing="0" w:after="0" w:afterAutospacing="0"/>
            <w:jc w:val="both"/>
            <w:divId w:val="309674635"/>
          </w:pPr>
          <w:r w:rsidRPr="009C7D2F">
            <w:t>S.B. 493 amends the Government Code to authorize the allocation of tax credits for affordable housing developments within two linear miles or less of other affordable housing developments in disaster affected areas. Under current law a board may allocate 9 percent housing tax credits to more than one affordable housing development in a single community, as defined by the Texas Department of Housing and Community Affairs (TDHCA), in the same calendar year only if the developments are or will be located more than two linear miles apart. However, allowing affordable housing developments to be built within two miles of each other in the same year allows disaster stricken areas to more rapidly recover from the damage done by Hurricane Harvey.</w:t>
          </w:r>
        </w:p>
        <w:p w:rsidR="00B6435A" w:rsidRPr="00D70925" w:rsidRDefault="00B6435A" w:rsidP="009C7D2F">
          <w:pPr>
            <w:spacing w:after="0" w:line="240" w:lineRule="auto"/>
            <w:jc w:val="both"/>
            <w:rPr>
              <w:rFonts w:eastAsia="Times New Roman" w:cs="Times New Roman"/>
              <w:bCs/>
              <w:szCs w:val="24"/>
            </w:rPr>
          </w:pPr>
        </w:p>
      </w:sdtContent>
    </w:sdt>
    <w:p w:rsidR="00B6435A" w:rsidRDefault="00B6435A" w:rsidP="00CC07A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493 </w:t>
      </w:r>
      <w:bookmarkStart w:id="1" w:name="AmendsCurrentLaw"/>
      <w:bookmarkEnd w:id="1"/>
      <w:r>
        <w:rPr>
          <w:rFonts w:cs="Times New Roman"/>
          <w:szCs w:val="24"/>
        </w:rPr>
        <w:t>amends current law relating to the allocation of housing tax credits to developments within proximate geographical areas.</w:t>
      </w:r>
    </w:p>
    <w:p w:rsidR="00B6435A" w:rsidRPr="00A70EF1" w:rsidRDefault="00B6435A" w:rsidP="000F1DF9">
      <w:pPr>
        <w:spacing w:after="0" w:line="240" w:lineRule="auto"/>
        <w:jc w:val="both"/>
        <w:rPr>
          <w:rFonts w:eastAsia="Times New Roman" w:cs="Times New Roman"/>
          <w:szCs w:val="24"/>
        </w:rPr>
      </w:pPr>
    </w:p>
    <w:p w:rsidR="00B6435A" w:rsidRPr="005C2A78" w:rsidRDefault="00B6435A" w:rsidP="00CC07A5">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4EDB8AD13CE4EDBB64BA27B17E0F04D"/>
          </w:placeholder>
        </w:sdtPr>
        <w:sdtContent>
          <w:r>
            <w:rPr>
              <w:rFonts w:eastAsia="Times New Roman" w:cs="Times New Roman"/>
              <w:b/>
              <w:szCs w:val="24"/>
              <w:u w:val="single"/>
            </w:rPr>
            <w:t>RULEMAKING AUTHORITY</w:t>
          </w:r>
        </w:sdtContent>
      </w:sdt>
    </w:p>
    <w:p w:rsidR="00B6435A" w:rsidRDefault="00B6435A" w:rsidP="00CC07A5">
      <w:pPr>
        <w:spacing w:after="0" w:line="240" w:lineRule="auto"/>
        <w:jc w:val="both"/>
        <w:rPr>
          <w:rFonts w:cs="Times New Roman"/>
          <w:szCs w:val="24"/>
        </w:rPr>
      </w:pPr>
    </w:p>
    <w:p w:rsidR="00B6435A" w:rsidRPr="006529C4" w:rsidRDefault="00B6435A" w:rsidP="00CC07A5">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6435A" w:rsidRPr="006529C4" w:rsidRDefault="00B6435A" w:rsidP="00CC07A5">
      <w:pPr>
        <w:spacing w:after="0" w:line="240" w:lineRule="auto"/>
        <w:jc w:val="both"/>
        <w:rPr>
          <w:rFonts w:cs="Times New Roman"/>
          <w:szCs w:val="24"/>
        </w:rPr>
      </w:pPr>
    </w:p>
    <w:p w:rsidR="00B6435A" w:rsidRPr="005C2A78" w:rsidRDefault="00B6435A" w:rsidP="00CC07A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5F167AA5FDC4265B464A43403789303"/>
          </w:placeholder>
        </w:sdtPr>
        <w:sdtContent>
          <w:r>
            <w:rPr>
              <w:rFonts w:eastAsia="Times New Roman" w:cs="Times New Roman"/>
              <w:b/>
              <w:szCs w:val="24"/>
              <w:u w:val="single"/>
            </w:rPr>
            <w:t>SECTION BY SECTION ANALYSIS</w:t>
          </w:r>
        </w:sdtContent>
      </w:sdt>
    </w:p>
    <w:p w:rsidR="00B6435A" w:rsidRPr="005C2A78" w:rsidRDefault="00B6435A" w:rsidP="000F1DF9">
      <w:pPr>
        <w:spacing w:after="0" w:line="240" w:lineRule="auto"/>
        <w:jc w:val="both"/>
        <w:rPr>
          <w:rFonts w:eastAsia="Times New Roman" w:cs="Times New Roman"/>
          <w:szCs w:val="24"/>
        </w:rPr>
      </w:pPr>
    </w:p>
    <w:p w:rsidR="00B6435A" w:rsidRDefault="00B6435A" w:rsidP="00CC07A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2306.6711(f), Government Code, as follows:</w:t>
      </w:r>
    </w:p>
    <w:p w:rsidR="00B6435A" w:rsidRDefault="00B6435A" w:rsidP="00CC07A5">
      <w:pPr>
        <w:spacing w:after="0" w:line="240" w:lineRule="auto"/>
        <w:jc w:val="both"/>
        <w:rPr>
          <w:rFonts w:eastAsia="Times New Roman" w:cs="Times New Roman"/>
          <w:szCs w:val="24"/>
        </w:rPr>
      </w:pPr>
    </w:p>
    <w:p w:rsidR="00B6435A" w:rsidRPr="005C2A78" w:rsidRDefault="00B6435A" w:rsidP="00CC07A5">
      <w:pPr>
        <w:spacing w:after="0" w:line="240" w:lineRule="auto"/>
        <w:ind w:left="720"/>
        <w:jc w:val="both"/>
        <w:rPr>
          <w:rFonts w:eastAsia="Times New Roman" w:cs="Times New Roman"/>
          <w:szCs w:val="24"/>
        </w:rPr>
      </w:pPr>
      <w:r>
        <w:rPr>
          <w:rFonts w:eastAsia="Times New Roman" w:cs="Times New Roman"/>
          <w:szCs w:val="24"/>
        </w:rPr>
        <w:t xml:space="preserve">(f) Authorizes the governing board of the Texas Department of Housing and Community Affairs (TDHCA) to allocate housing tax credits to more than one development in a single community, as defined by TDHCA rule, in the same calendar year only if the developments are or will be located more than two linear miles apart or are located in an area declared to be a disaster under Section 418.014 (Declaration of State of Disaster). Provides that this section applies only to communities contained within counties with populations exceeding one million. </w:t>
      </w:r>
    </w:p>
    <w:p w:rsidR="00B6435A" w:rsidRPr="005C2A78" w:rsidRDefault="00B6435A" w:rsidP="00CC07A5">
      <w:pPr>
        <w:spacing w:after="0" w:line="240" w:lineRule="auto"/>
        <w:jc w:val="both"/>
        <w:rPr>
          <w:rFonts w:eastAsia="Times New Roman" w:cs="Times New Roman"/>
          <w:szCs w:val="24"/>
        </w:rPr>
      </w:pPr>
    </w:p>
    <w:p w:rsidR="00B6435A" w:rsidRPr="005C2A78" w:rsidRDefault="00B6435A" w:rsidP="00CC07A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change in law made by this Act applies only to an application for low income housing tax credits that is submitted to TDHCA during an application cycle that is based on the 2020 qualified allocation plan or a subsequent plan adopted by the governing board of TDHCA. Provides that an application that is submitted during an application cycle that is based on an earlier qualified allocation plan is governed by the law in effect on the date the application cycle began, and the former law is continued in effect for that purpose. </w:t>
      </w:r>
    </w:p>
    <w:p w:rsidR="00B6435A" w:rsidRPr="005C2A78" w:rsidRDefault="00B6435A" w:rsidP="00CC07A5">
      <w:pPr>
        <w:spacing w:after="0" w:line="240" w:lineRule="auto"/>
        <w:jc w:val="both"/>
        <w:rPr>
          <w:rFonts w:eastAsia="Times New Roman" w:cs="Times New Roman"/>
          <w:szCs w:val="24"/>
        </w:rPr>
      </w:pPr>
    </w:p>
    <w:p w:rsidR="00B6435A" w:rsidRPr="00C8671F" w:rsidRDefault="00B6435A" w:rsidP="00CC07A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B6435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160" w:rsidRDefault="00711160" w:rsidP="000F1DF9">
      <w:pPr>
        <w:spacing w:after="0" w:line="240" w:lineRule="auto"/>
      </w:pPr>
      <w:r>
        <w:separator/>
      </w:r>
    </w:p>
  </w:endnote>
  <w:endnote w:type="continuationSeparator" w:id="0">
    <w:p w:rsidR="00711160" w:rsidRDefault="0071116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1116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6435A">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6435A">
                <w:rPr>
                  <w:sz w:val="20"/>
                  <w:szCs w:val="20"/>
                </w:rPr>
                <w:t>S.B. 493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6435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1116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6435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6435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160" w:rsidRDefault="00711160" w:rsidP="000F1DF9">
      <w:pPr>
        <w:spacing w:after="0" w:line="240" w:lineRule="auto"/>
      </w:pPr>
      <w:r>
        <w:separator/>
      </w:r>
    </w:p>
  </w:footnote>
  <w:footnote w:type="continuationSeparator" w:id="0">
    <w:p w:rsidR="00711160" w:rsidRDefault="0071116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11160"/>
    <w:rsid w:val="00774EC7"/>
    <w:rsid w:val="00833061"/>
    <w:rsid w:val="008A6859"/>
    <w:rsid w:val="0093341F"/>
    <w:rsid w:val="009562E3"/>
    <w:rsid w:val="00986E9F"/>
    <w:rsid w:val="00AE3F44"/>
    <w:rsid w:val="00B43543"/>
    <w:rsid w:val="00B53F07"/>
    <w:rsid w:val="00B6435A"/>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85EC49-9D63-40A7-8E8C-EDFB3EE5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6435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7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17BC2" w:rsidP="00617BC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0D0AFCF53BC45D9B11F612C3562210F"/>
        <w:category>
          <w:name w:val="General"/>
          <w:gallery w:val="placeholder"/>
        </w:category>
        <w:types>
          <w:type w:val="bbPlcHdr"/>
        </w:types>
        <w:behaviors>
          <w:behavior w:val="content"/>
        </w:behaviors>
        <w:guid w:val="{02AA3951-B1CD-43B6-BCBD-B9FEE0FC7DE8}"/>
      </w:docPartPr>
      <w:docPartBody>
        <w:p w:rsidR="00000000" w:rsidRDefault="006854BF"/>
      </w:docPartBody>
    </w:docPart>
    <w:docPart>
      <w:docPartPr>
        <w:name w:val="AD1B0C7C8CDB436984218DEE94CC0F37"/>
        <w:category>
          <w:name w:val="General"/>
          <w:gallery w:val="placeholder"/>
        </w:category>
        <w:types>
          <w:type w:val="bbPlcHdr"/>
        </w:types>
        <w:behaviors>
          <w:behavior w:val="content"/>
        </w:behaviors>
        <w:guid w:val="{C4DD1FDC-0267-43A1-8733-A3FBC2F163A1}"/>
      </w:docPartPr>
      <w:docPartBody>
        <w:p w:rsidR="00000000" w:rsidRDefault="006854BF"/>
      </w:docPartBody>
    </w:docPart>
    <w:docPart>
      <w:docPartPr>
        <w:name w:val="4FD10F190CF84D6592D86273AA2D5261"/>
        <w:category>
          <w:name w:val="General"/>
          <w:gallery w:val="placeholder"/>
        </w:category>
        <w:types>
          <w:type w:val="bbPlcHdr"/>
        </w:types>
        <w:behaviors>
          <w:behavior w:val="content"/>
        </w:behaviors>
        <w:guid w:val="{125FB47E-A9CD-4A37-858A-59F71BB0AA09}"/>
      </w:docPartPr>
      <w:docPartBody>
        <w:p w:rsidR="00000000" w:rsidRDefault="006854BF"/>
      </w:docPartBody>
    </w:docPart>
    <w:docPart>
      <w:docPartPr>
        <w:name w:val="3C7E7C59F1314580B0981D7777CCDF59"/>
        <w:category>
          <w:name w:val="General"/>
          <w:gallery w:val="placeholder"/>
        </w:category>
        <w:types>
          <w:type w:val="bbPlcHdr"/>
        </w:types>
        <w:behaviors>
          <w:behavior w:val="content"/>
        </w:behaviors>
        <w:guid w:val="{C7CEF704-4B42-4CD3-BB22-056FE936C9DE}"/>
      </w:docPartPr>
      <w:docPartBody>
        <w:p w:rsidR="00000000" w:rsidRDefault="006854BF"/>
      </w:docPartBody>
    </w:docPart>
    <w:docPart>
      <w:docPartPr>
        <w:name w:val="874B18A14916468C804880F7BB3D0417"/>
        <w:category>
          <w:name w:val="General"/>
          <w:gallery w:val="placeholder"/>
        </w:category>
        <w:types>
          <w:type w:val="bbPlcHdr"/>
        </w:types>
        <w:behaviors>
          <w:behavior w:val="content"/>
        </w:behaviors>
        <w:guid w:val="{9DDB0D3B-1E8F-4532-B186-563BE8431EF8}"/>
      </w:docPartPr>
      <w:docPartBody>
        <w:p w:rsidR="00000000" w:rsidRDefault="006854BF"/>
      </w:docPartBody>
    </w:docPart>
    <w:docPart>
      <w:docPartPr>
        <w:name w:val="34A77A529DB14D448E0C3603891395B3"/>
        <w:category>
          <w:name w:val="General"/>
          <w:gallery w:val="placeholder"/>
        </w:category>
        <w:types>
          <w:type w:val="bbPlcHdr"/>
        </w:types>
        <w:behaviors>
          <w:behavior w:val="content"/>
        </w:behaviors>
        <w:guid w:val="{EED3448E-6918-4B45-8C16-91F59CFA1EE6}"/>
      </w:docPartPr>
      <w:docPartBody>
        <w:p w:rsidR="00000000" w:rsidRDefault="006854BF"/>
      </w:docPartBody>
    </w:docPart>
    <w:docPart>
      <w:docPartPr>
        <w:name w:val="F3E3E76965D848B5A8B5AB2C9076AE73"/>
        <w:category>
          <w:name w:val="General"/>
          <w:gallery w:val="placeholder"/>
        </w:category>
        <w:types>
          <w:type w:val="bbPlcHdr"/>
        </w:types>
        <w:behaviors>
          <w:behavior w:val="content"/>
        </w:behaviors>
        <w:guid w:val="{22155498-865E-421B-A635-29346AF909F5}"/>
      </w:docPartPr>
      <w:docPartBody>
        <w:p w:rsidR="00000000" w:rsidRDefault="006854BF"/>
      </w:docPartBody>
    </w:docPart>
    <w:docPart>
      <w:docPartPr>
        <w:name w:val="2C8FF9EB17784F4D8BEC10CB038BD04F"/>
        <w:category>
          <w:name w:val="General"/>
          <w:gallery w:val="placeholder"/>
        </w:category>
        <w:types>
          <w:type w:val="bbPlcHdr"/>
        </w:types>
        <w:behaviors>
          <w:behavior w:val="content"/>
        </w:behaviors>
        <w:guid w:val="{90C0E391-B04B-4B56-A5AF-7D8660502208}"/>
      </w:docPartPr>
      <w:docPartBody>
        <w:p w:rsidR="00000000" w:rsidRDefault="006854BF"/>
      </w:docPartBody>
    </w:docPart>
    <w:docPart>
      <w:docPartPr>
        <w:name w:val="14140AA8E13E473DBED93FE5CF00F632"/>
        <w:category>
          <w:name w:val="General"/>
          <w:gallery w:val="placeholder"/>
        </w:category>
        <w:types>
          <w:type w:val="bbPlcHdr"/>
        </w:types>
        <w:behaviors>
          <w:behavior w:val="content"/>
        </w:behaviors>
        <w:guid w:val="{E1C75756-F9F9-46AD-BDFE-42CBD47D0E79}"/>
      </w:docPartPr>
      <w:docPartBody>
        <w:p w:rsidR="00000000" w:rsidRDefault="00617BC2" w:rsidP="00617BC2">
          <w:pPr>
            <w:pStyle w:val="14140AA8E13E473DBED93FE5CF00F632"/>
          </w:pPr>
          <w:r w:rsidRPr="00A30DD1">
            <w:rPr>
              <w:rStyle w:val="PlaceholderText"/>
            </w:rPr>
            <w:t>Click here to enter a date.</w:t>
          </w:r>
        </w:p>
      </w:docPartBody>
    </w:docPart>
    <w:docPart>
      <w:docPartPr>
        <w:name w:val="D38B7713171A4A0EAD0AF1F9F0157BF4"/>
        <w:category>
          <w:name w:val="General"/>
          <w:gallery w:val="placeholder"/>
        </w:category>
        <w:types>
          <w:type w:val="bbPlcHdr"/>
        </w:types>
        <w:behaviors>
          <w:behavior w:val="content"/>
        </w:behaviors>
        <w:guid w:val="{30A76C09-2258-4C20-91E9-9DCB9A6546D7}"/>
      </w:docPartPr>
      <w:docPartBody>
        <w:p w:rsidR="00000000" w:rsidRDefault="006854BF"/>
      </w:docPartBody>
    </w:docPart>
    <w:docPart>
      <w:docPartPr>
        <w:name w:val="B6826BCBFE25400A9CC217C1952994BA"/>
        <w:category>
          <w:name w:val="General"/>
          <w:gallery w:val="placeholder"/>
        </w:category>
        <w:types>
          <w:type w:val="bbPlcHdr"/>
        </w:types>
        <w:behaviors>
          <w:behavior w:val="content"/>
        </w:behaviors>
        <w:guid w:val="{0D5A0417-F079-4141-BE30-14B6466C99E7}"/>
      </w:docPartPr>
      <w:docPartBody>
        <w:p w:rsidR="00000000" w:rsidRDefault="006854BF"/>
      </w:docPartBody>
    </w:docPart>
    <w:docPart>
      <w:docPartPr>
        <w:name w:val="39FD45321A0C4CF1A5F779C640C9E337"/>
        <w:category>
          <w:name w:val="General"/>
          <w:gallery w:val="placeholder"/>
        </w:category>
        <w:types>
          <w:type w:val="bbPlcHdr"/>
        </w:types>
        <w:behaviors>
          <w:behavior w:val="content"/>
        </w:behaviors>
        <w:guid w:val="{BEF8B0BC-67F4-42CF-B540-6266D65425DF}"/>
      </w:docPartPr>
      <w:docPartBody>
        <w:p w:rsidR="00000000" w:rsidRDefault="00617BC2" w:rsidP="00617BC2">
          <w:pPr>
            <w:pStyle w:val="39FD45321A0C4CF1A5F779C640C9E337"/>
          </w:pPr>
          <w:r>
            <w:rPr>
              <w:rFonts w:eastAsia="Times New Roman" w:cs="Times New Roman"/>
              <w:bCs/>
              <w:szCs w:val="24"/>
            </w:rPr>
            <w:t xml:space="preserve"> </w:t>
          </w:r>
        </w:p>
      </w:docPartBody>
    </w:docPart>
    <w:docPart>
      <w:docPartPr>
        <w:name w:val="54EDB8AD13CE4EDBB64BA27B17E0F04D"/>
        <w:category>
          <w:name w:val="General"/>
          <w:gallery w:val="placeholder"/>
        </w:category>
        <w:types>
          <w:type w:val="bbPlcHdr"/>
        </w:types>
        <w:behaviors>
          <w:behavior w:val="content"/>
        </w:behaviors>
        <w:guid w:val="{1F63C81E-E1D2-4550-A385-6AA1B22B9712}"/>
      </w:docPartPr>
      <w:docPartBody>
        <w:p w:rsidR="00000000" w:rsidRDefault="006854BF"/>
      </w:docPartBody>
    </w:docPart>
    <w:docPart>
      <w:docPartPr>
        <w:name w:val="D5F167AA5FDC4265B464A43403789303"/>
        <w:category>
          <w:name w:val="General"/>
          <w:gallery w:val="placeholder"/>
        </w:category>
        <w:types>
          <w:type w:val="bbPlcHdr"/>
        </w:types>
        <w:behaviors>
          <w:behavior w:val="content"/>
        </w:behaviors>
        <w:guid w:val="{7E4120FC-95FC-4DCC-A80C-A430E3801779}"/>
      </w:docPartPr>
      <w:docPartBody>
        <w:p w:rsidR="00000000" w:rsidRDefault="006854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17BC2"/>
    <w:rsid w:val="00635291"/>
    <w:rsid w:val="006854BF"/>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7B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17BC2"/>
    <w:rPr>
      <w:rFonts w:ascii="Times New Roman" w:hAnsi="Times New Roman"/>
      <w:sz w:val="24"/>
    </w:rPr>
  </w:style>
  <w:style w:type="paragraph" w:customStyle="1" w:styleId="487D89B4F8B34DB4967D41FE18F7F88D9">
    <w:name w:val="487D89B4F8B34DB4967D41FE18F7F88D9"/>
    <w:rsid w:val="00617BC2"/>
    <w:rPr>
      <w:rFonts w:ascii="Times New Roman" w:hAnsi="Times New Roman"/>
      <w:sz w:val="24"/>
    </w:rPr>
  </w:style>
  <w:style w:type="paragraph" w:customStyle="1" w:styleId="AE2570ED5D764CD7AF9686706F550F4622">
    <w:name w:val="AE2570ED5D764CD7AF9686706F550F4622"/>
    <w:rsid w:val="00617BC2"/>
    <w:pPr>
      <w:tabs>
        <w:tab w:val="center" w:pos="4680"/>
        <w:tab w:val="right" w:pos="9360"/>
      </w:tabs>
      <w:spacing w:after="0" w:line="240" w:lineRule="auto"/>
    </w:pPr>
    <w:rPr>
      <w:rFonts w:ascii="Times New Roman" w:hAnsi="Times New Roman"/>
      <w:sz w:val="24"/>
    </w:rPr>
  </w:style>
  <w:style w:type="paragraph" w:customStyle="1" w:styleId="14140AA8E13E473DBED93FE5CF00F632">
    <w:name w:val="14140AA8E13E473DBED93FE5CF00F632"/>
    <w:rsid w:val="00617BC2"/>
    <w:pPr>
      <w:spacing w:after="160" w:line="259" w:lineRule="auto"/>
    </w:pPr>
  </w:style>
  <w:style w:type="paragraph" w:customStyle="1" w:styleId="39FD45321A0C4CF1A5F779C640C9E337">
    <w:name w:val="39FD45321A0C4CF1A5F779C640C9E337"/>
    <w:rsid w:val="00617BC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3724724-E06F-49CF-8A6E-CD2CA92EB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371</Words>
  <Characters>2118</Characters>
  <Application>Microsoft Office Word</Application>
  <DocSecurity>0</DocSecurity>
  <Lines>17</Lines>
  <Paragraphs>4</Paragraphs>
  <ScaleCrop>false</ScaleCrop>
  <Company>Texas Legislative Council</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dcterms:created xsi:type="dcterms:W3CDTF">2015-05-29T14:24:00Z</dcterms:created>
  <dcterms:modified xsi:type="dcterms:W3CDTF">2019-04-05T00:10:00Z</dcterms:modified>
</cp:coreProperties>
</file>

<file path=docProps/custom.xml><?xml version="1.0" encoding="utf-8"?>
<op:Properties xmlns:vt="http://schemas.openxmlformats.org/officeDocument/2006/docPropsVTypes" xmlns:op="http://schemas.openxmlformats.org/officeDocument/2006/custom-properties"/>
</file>