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183A" w:rsidTr="00345119">
        <w:tc>
          <w:tcPr>
            <w:tcW w:w="9576" w:type="dxa"/>
            <w:noWrap/>
          </w:tcPr>
          <w:p w:rsidR="008423E4" w:rsidRPr="0022177D" w:rsidRDefault="00D103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3C6" w:rsidP="008423E4">
      <w:pPr>
        <w:jc w:val="center"/>
      </w:pPr>
    </w:p>
    <w:p w:rsidR="008423E4" w:rsidRPr="00B31F0E" w:rsidRDefault="00D103C6" w:rsidP="008423E4"/>
    <w:p w:rsidR="008423E4" w:rsidRPr="00742794" w:rsidRDefault="00D103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183A" w:rsidTr="00345119">
        <w:tc>
          <w:tcPr>
            <w:tcW w:w="9576" w:type="dxa"/>
          </w:tcPr>
          <w:p w:rsidR="008423E4" w:rsidRPr="00861995" w:rsidRDefault="00D103C6" w:rsidP="00345119">
            <w:pPr>
              <w:jc w:val="right"/>
            </w:pPr>
            <w:r>
              <w:t>S.B. 499</w:t>
            </w:r>
          </w:p>
        </w:tc>
      </w:tr>
      <w:tr w:rsidR="000B183A" w:rsidTr="00345119">
        <w:tc>
          <w:tcPr>
            <w:tcW w:w="9576" w:type="dxa"/>
          </w:tcPr>
          <w:p w:rsidR="008423E4" w:rsidRPr="00861995" w:rsidRDefault="00D103C6" w:rsidP="004360A6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0B183A" w:rsidTr="00345119">
        <w:tc>
          <w:tcPr>
            <w:tcW w:w="9576" w:type="dxa"/>
          </w:tcPr>
          <w:p w:rsidR="008423E4" w:rsidRPr="00861995" w:rsidRDefault="00D103C6" w:rsidP="00345119">
            <w:pPr>
              <w:jc w:val="right"/>
            </w:pPr>
            <w:r>
              <w:t>Higher Education</w:t>
            </w:r>
          </w:p>
        </w:tc>
      </w:tr>
      <w:tr w:rsidR="000B183A" w:rsidTr="00345119">
        <w:tc>
          <w:tcPr>
            <w:tcW w:w="9576" w:type="dxa"/>
          </w:tcPr>
          <w:p w:rsidR="008423E4" w:rsidRDefault="00D103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03C6" w:rsidP="008423E4">
      <w:pPr>
        <w:tabs>
          <w:tab w:val="right" w:pos="9360"/>
        </w:tabs>
      </w:pPr>
    </w:p>
    <w:p w:rsidR="008423E4" w:rsidRDefault="00D103C6" w:rsidP="008423E4"/>
    <w:p w:rsidR="008423E4" w:rsidRDefault="00D103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183A" w:rsidTr="00345119">
        <w:tc>
          <w:tcPr>
            <w:tcW w:w="9576" w:type="dxa"/>
          </w:tcPr>
          <w:p w:rsidR="008423E4" w:rsidRPr="00A8133F" w:rsidRDefault="00D103C6" w:rsidP="00DE48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3C6" w:rsidP="00DE4809"/>
          <w:p w:rsidR="005241C1" w:rsidRDefault="00D103C6" w:rsidP="00DE4809">
            <w:pPr>
              <w:pStyle w:val="Header"/>
              <w:jc w:val="both"/>
            </w:pPr>
            <w:r>
              <w:t xml:space="preserve">It has been noted that a statutory requirement for a public institution of higher education annually to provide each student receiving certain state financial aid with certain education loan information could be burdensome and costly to those institutions </w:t>
            </w:r>
            <w:r>
              <w:t xml:space="preserve">if the requirement is interpreted to include the provision of information regarding </w:t>
            </w:r>
            <w:r>
              <w:t>a</w:t>
            </w:r>
            <w:r>
              <w:t xml:space="preserve"> student's </w:t>
            </w:r>
            <w:r>
              <w:t xml:space="preserve">private loans. S.B. 499 seeks to </w:t>
            </w:r>
            <w:r>
              <w:t>clarify this issue</w:t>
            </w:r>
            <w:r>
              <w:t xml:space="preserve"> by specifying that information on private entity loans is not required in the loan information disclosure. </w:t>
            </w:r>
          </w:p>
          <w:p w:rsidR="008423E4" w:rsidRPr="00E26B13" w:rsidRDefault="00D103C6" w:rsidP="00DE4809">
            <w:pPr>
              <w:pStyle w:val="Header"/>
              <w:jc w:val="both"/>
              <w:rPr>
                <w:b/>
              </w:rPr>
            </w:pPr>
          </w:p>
        </w:tc>
      </w:tr>
      <w:tr w:rsidR="000B183A" w:rsidTr="00345119">
        <w:tc>
          <w:tcPr>
            <w:tcW w:w="9576" w:type="dxa"/>
          </w:tcPr>
          <w:p w:rsidR="0017725B" w:rsidRDefault="00D103C6" w:rsidP="00DE48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3C6" w:rsidP="00DE4809">
            <w:pPr>
              <w:rPr>
                <w:b/>
                <w:u w:val="single"/>
              </w:rPr>
            </w:pPr>
          </w:p>
          <w:p w:rsidR="00262884" w:rsidRPr="00262884" w:rsidRDefault="00D103C6" w:rsidP="00DE480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D103C6" w:rsidP="00DE4809">
            <w:pPr>
              <w:rPr>
                <w:b/>
                <w:u w:val="single"/>
              </w:rPr>
            </w:pPr>
          </w:p>
        </w:tc>
      </w:tr>
      <w:tr w:rsidR="000B183A" w:rsidTr="00345119">
        <w:tc>
          <w:tcPr>
            <w:tcW w:w="9576" w:type="dxa"/>
          </w:tcPr>
          <w:p w:rsidR="008423E4" w:rsidRPr="00A8133F" w:rsidRDefault="00D103C6" w:rsidP="00DE48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03C6" w:rsidP="00DE4809"/>
          <w:p w:rsidR="00262884" w:rsidRDefault="00D103C6" w:rsidP="00DE48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03C6" w:rsidP="00DE4809">
            <w:pPr>
              <w:rPr>
                <w:b/>
              </w:rPr>
            </w:pPr>
          </w:p>
        </w:tc>
      </w:tr>
      <w:tr w:rsidR="000B183A" w:rsidTr="00345119">
        <w:tc>
          <w:tcPr>
            <w:tcW w:w="9576" w:type="dxa"/>
          </w:tcPr>
          <w:p w:rsidR="008423E4" w:rsidRPr="00A8133F" w:rsidRDefault="00D103C6" w:rsidP="00DE48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3C6" w:rsidP="00DE4809"/>
          <w:p w:rsidR="008423E4" w:rsidRDefault="00D103C6" w:rsidP="00DE48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499 amends the Education Code to prohibit statutory provisions relating to required student loan debt disclosure under the student loan program </w:t>
            </w:r>
            <w:r w:rsidRPr="00FB0378">
              <w:t xml:space="preserve">administered by the Texas Higher Education Coordinating Board </w:t>
            </w:r>
            <w:r>
              <w:t xml:space="preserve">from being construed to </w:t>
            </w:r>
            <w:r w:rsidRPr="00262884">
              <w:t xml:space="preserve">require a participating higher educational institution to provide in the </w:t>
            </w:r>
            <w:r>
              <w:t xml:space="preserve">required </w:t>
            </w:r>
            <w:r w:rsidRPr="00262884">
              <w:t>disclosure information regarding loans issued by a private entity.</w:t>
            </w:r>
          </w:p>
          <w:p w:rsidR="008423E4" w:rsidRPr="00835628" w:rsidRDefault="00D103C6" w:rsidP="00DE4809">
            <w:pPr>
              <w:rPr>
                <w:b/>
              </w:rPr>
            </w:pPr>
          </w:p>
        </w:tc>
      </w:tr>
      <w:tr w:rsidR="000B183A" w:rsidTr="00345119">
        <w:tc>
          <w:tcPr>
            <w:tcW w:w="9576" w:type="dxa"/>
          </w:tcPr>
          <w:p w:rsidR="008423E4" w:rsidRPr="00A8133F" w:rsidRDefault="00D103C6" w:rsidP="00DE48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3C6" w:rsidP="00DE4809"/>
          <w:p w:rsidR="008423E4" w:rsidRPr="003624F2" w:rsidRDefault="00D103C6" w:rsidP="00DE48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03C6" w:rsidP="00DE4809">
            <w:pPr>
              <w:rPr>
                <w:b/>
              </w:rPr>
            </w:pPr>
          </w:p>
        </w:tc>
      </w:tr>
    </w:tbl>
    <w:p w:rsidR="008423E4" w:rsidRPr="00BE0E75" w:rsidRDefault="00D103C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03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3C6">
      <w:r>
        <w:separator/>
      </w:r>
    </w:p>
  </w:endnote>
  <w:endnote w:type="continuationSeparator" w:id="0">
    <w:p w:rsidR="00000000" w:rsidRDefault="00D1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183A" w:rsidTr="009C1E9A">
      <w:trPr>
        <w:cantSplit/>
      </w:trPr>
      <w:tc>
        <w:tcPr>
          <w:tcW w:w="0" w:type="pct"/>
        </w:tcPr>
        <w:p w:rsidR="00137D90" w:rsidRDefault="00D103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3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3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3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3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83A" w:rsidTr="009C1E9A">
      <w:trPr>
        <w:cantSplit/>
      </w:trPr>
      <w:tc>
        <w:tcPr>
          <w:tcW w:w="0" w:type="pct"/>
        </w:tcPr>
        <w:p w:rsidR="00EC379B" w:rsidRDefault="00D103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3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34036</w:t>
          </w:r>
        </w:p>
      </w:tc>
      <w:tc>
        <w:tcPr>
          <w:tcW w:w="2453" w:type="pct"/>
        </w:tcPr>
        <w:p w:rsidR="00EC379B" w:rsidRDefault="00D103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19.135.208</w:t>
          </w:r>
          <w:r>
            <w:fldChar w:fldCharType="end"/>
          </w:r>
        </w:p>
      </w:tc>
    </w:tr>
    <w:tr w:rsidR="000B183A" w:rsidTr="009C1E9A">
      <w:trPr>
        <w:cantSplit/>
      </w:trPr>
      <w:tc>
        <w:tcPr>
          <w:tcW w:w="0" w:type="pct"/>
        </w:tcPr>
        <w:p w:rsidR="00EC379B" w:rsidRDefault="00D103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3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03C6" w:rsidP="006D504F">
          <w:pPr>
            <w:pStyle w:val="Footer"/>
            <w:rPr>
              <w:rStyle w:val="PageNumber"/>
            </w:rPr>
          </w:pPr>
        </w:p>
        <w:p w:rsidR="00EC379B" w:rsidRDefault="00D103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8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3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03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3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3C6">
      <w:r>
        <w:separator/>
      </w:r>
    </w:p>
  </w:footnote>
  <w:footnote w:type="continuationSeparator" w:id="0">
    <w:p w:rsidR="00000000" w:rsidRDefault="00D1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A"/>
    <w:rsid w:val="000B183A"/>
    <w:rsid w:val="00D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79C8B-4EDC-4121-BC59-285E298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2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8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SB00499 (Committee Report (Unamended))</vt:lpstr>
    </vt:vector>
  </TitlesOfParts>
  <Company>State of Texas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34036</dc:subject>
  <dc:creator>State of Texas</dc:creator>
  <dc:description>SB 499 by Seliger-(H)Higher Education</dc:description>
  <cp:lastModifiedBy>Scotty Wimberley</cp:lastModifiedBy>
  <cp:revision>2</cp:revision>
  <cp:lastPrinted>2003-11-26T17:21:00Z</cp:lastPrinted>
  <dcterms:created xsi:type="dcterms:W3CDTF">2019-05-15T17:02:00Z</dcterms:created>
  <dcterms:modified xsi:type="dcterms:W3CDTF">2019-05-15T17:02:00Z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19.135.208</vt:lpwstr>
  </property>
</Properties>
</file>