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35" w:rsidRDefault="0082093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E8440751C62465D941B742C98FC644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20935" w:rsidRPr="00585C31" w:rsidRDefault="00820935" w:rsidP="000F1DF9">
      <w:pPr>
        <w:spacing w:after="0" w:line="240" w:lineRule="auto"/>
        <w:rPr>
          <w:rFonts w:cs="Times New Roman"/>
          <w:szCs w:val="24"/>
        </w:rPr>
      </w:pPr>
    </w:p>
    <w:p w:rsidR="00820935" w:rsidRPr="00585C31" w:rsidRDefault="0082093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20935" w:rsidTr="000F1DF9">
        <w:tc>
          <w:tcPr>
            <w:tcW w:w="2718" w:type="dxa"/>
          </w:tcPr>
          <w:p w:rsidR="00820935" w:rsidRPr="005C2A78" w:rsidRDefault="0082093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D4C8BE7811145DE9F12C94DE082F7F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20935" w:rsidRPr="00FF6471" w:rsidRDefault="0082093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68BBB63008048A9812B9656DB002F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511</w:t>
                </w:r>
              </w:sdtContent>
            </w:sdt>
          </w:p>
        </w:tc>
      </w:tr>
      <w:tr w:rsidR="0082093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3362A5F7059488FB0D4707CC97B9EDD"/>
            </w:placeholder>
          </w:sdtPr>
          <w:sdtContent>
            <w:tc>
              <w:tcPr>
                <w:tcW w:w="2718" w:type="dxa"/>
              </w:tcPr>
              <w:p w:rsidR="00820935" w:rsidRPr="000F1DF9" w:rsidRDefault="0082093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86R6171 AAF-D</w:t>
                </w:r>
              </w:p>
            </w:tc>
          </w:sdtContent>
        </w:sdt>
        <w:tc>
          <w:tcPr>
            <w:tcW w:w="6858" w:type="dxa"/>
          </w:tcPr>
          <w:p w:rsidR="00820935" w:rsidRPr="005C2A78" w:rsidRDefault="0082093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75E05156EF54792AFF1559CB844BF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CD2602666144D80AC88F91221CADF4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Rodríguez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B863CE40912403880FA7FA37A46C6C4"/>
                </w:placeholder>
                <w:showingPlcHdr/>
              </w:sdtPr>
              <w:sdtContent/>
            </w:sdt>
          </w:p>
        </w:tc>
      </w:tr>
      <w:tr w:rsidR="00820935" w:rsidTr="000F1DF9">
        <w:tc>
          <w:tcPr>
            <w:tcW w:w="2718" w:type="dxa"/>
          </w:tcPr>
          <w:p w:rsidR="00820935" w:rsidRPr="00BC7495" w:rsidRDefault="0082093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C45C5837C13477389B7AF7DEFE3C1F5"/>
            </w:placeholder>
          </w:sdtPr>
          <w:sdtContent>
            <w:tc>
              <w:tcPr>
                <w:tcW w:w="6858" w:type="dxa"/>
              </w:tcPr>
              <w:p w:rsidR="00820935" w:rsidRPr="00FF6471" w:rsidRDefault="0082093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820935" w:rsidTr="000F1DF9">
        <w:tc>
          <w:tcPr>
            <w:tcW w:w="2718" w:type="dxa"/>
          </w:tcPr>
          <w:p w:rsidR="00820935" w:rsidRPr="00BC7495" w:rsidRDefault="0082093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D727029F5F04573B43A3AB734A9FB1E"/>
            </w:placeholder>
            <w:date w:fullDate="2019-04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20935" w:rsidRPr="00FF6471" w:rsidRDefault="0082093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4/4/2019</w:t>
                </w:r>
              </w:p>
            </w:tc>
          </w:sdtContent>
        </w:sdt>
      </w:tr>
      <w:tr w:rsidR="00820935" w:rsidTr="000F1DF9">
        <w:tc>
          <w:tcPr>
            <w:tcW w:w="2718" w:type="dxa"/>
          </w:tcPr>
          <w:p w:rsidR="00820935" w:rsidRPr="00BC7495" w:rsidRDefault="0082093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53B922A80394DDEBBE9397A7941805E"/>
            </w:placeholder>
          </w:sdtPr>
          <w:sdtContent>
            <w:tc>
              <w:tcPr>
                <w:tcW w:w="6858" w:type="dxa"/>
              </w:tcPr>
              <w:p w:rsidR="00820935" w:rsidRPr="00FF6471" w:rsidRDefault="0082093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20935" w:rsidRPr="00FF6471" w:rsidRDefault="00820935" w:rsidP="000F1DF9">
      <w:pPr>
        <w:spacing w:after="0" w:line="240" w:lineRule="auto"/>
        <w:rPr>
          <w:rFonts w:cs="Times New Roman"/>
          <w:szCs w:val="24"/>
        </w:rPr>
      </w:pPr>
    </w:p>
    <w:p w:rsidR="00820935" w:rsidRPr="00FF6471" w:rsidRDefault="00820935" w:rsidP="000F1DF9">
      <w:pPr>
        <w:spacing w:after="0" w:line="240" w:lineRule="auto"/>
        <w:rPr>
          <w:rFonts w:cs="Times New Roman"/>
          <w:szCs w:val="24"/>
        </w:rPr>
      </w:pPr>
    </w:p>
    <w:p w:rsidR="00820935" w:rsidRPr="00FF6471" w:rsidRDefault="0082093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8012EEA0C1A4C2E9D1E0FE437C4CD74"/>
        </w:placeholder>
      </w:sdtPr>
      <w:sdtContent>
        <w:p w:rsidR="00820935" w:rsidRDefault="0082093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8AAF60902815429BA11F2AF63354FACA"/>
        </w:placeholder>
      </w:sdtPr>
      <w:sdtEndPr/>
      <w:sdtContent>
        <w:p w:rsidR="00820935" w:rsidRDefault="00820935" w:rsidP="00820935">
          <w:pPr>
            <w:pStyle w:val="NormalWeb"/>
            <w:spacing w:before="0" w:beforeAutospacing="0" w:after="0" w:afterAutospacing="0"/>
            <w:jc w:val="both"/>
            <w:divId w:val="553855944"/>
            <w:rPr>
              <w:rFonts w:eastAsia="Times New Roman"/>
              <w:bCs/>
            </w:rPr>
          </w:pPr>
        </w:p>
        <w:p w:rsidR="00820935" w:rsidRPr="00820935" w:rsidRDefault="00820935" w:rsidP="00820935">
          <w:pPr>
            <w:pStyle w:val="NormalWeb"/>
            <w:spacing w:before="0" w:beforeAutospacing="0" w:after="0" w:afterAutospacing="0"/>
            <w:jc w:val="both"/>
            <w:divId w:val="553855944"/>
          </w:pPr>
          <w:r w:rsidRPr="00820935">
            <w:t xml:space="preserve">Concerned observers note the high incidence of motor vehicle accidents due to tire blowouts, tire thread separations, and bald tires. </w:t>
          </w:r>
          <w:r>
            <w:t>S.B.</w:t>
          </w:r>
          <w:r w:rsidRPr="00820935">
            <w:t xml:space="preserve"> 511 seeks to prevent these tire-related accidents by creating an offense for the installation of tires that are considered to be unsafe or in violation of applicable safety standards adopted by the </w:t>
          </w:r>
          <w:r>
            <w:t xml:space="preserve">Texas </w:t>
          </w:r>
          <w:r w:rsidRPr="00820935">
            <w:t>Department of Public Safety.</w:t>
          </w:r>
        </w:p>
        <w:p w:rsidR="00820935" w:rsidRPr="00D70925" w:rsidRDefault="00820935" w:rsidP="0082093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20935" w:rsidRDefault="00820935" w:rsidP="00685DA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511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installation of unsafe motor vehicle tires; creating a criminal offense.</w:t>
      </w:r>
    </w:p>
    <w:p w:rsidR="00820935" w:rsidRPr="00B116F7" w:rsidRDefault="00820935" w:rsidP="00685D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0935" w:rsidRPr="005C2A78" w:rsidRDefault="00820935" w:rsidP="00685DA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9A86757E8B24FCEB414CEE162B1CF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20935" w:rsidRPr="006529C4" w:rsidRDefault="00820935" w:rsidP="00685DA3">
      <w:pPr>
        <w:spacing w:after="0" w:line="240" w:lineRule="auto"/>
        <w:jc w:val="both"/>
        <w:rPr>
          <w:rFonts w:cs="Times New Roman"/>
          <w:szCs w:val="24"/>
        </w:rPr>
      </w:pPr>
    </w:p>
    <w:p w:rsidR="00820935" w:rsidRPr="006529C4" w:rsidRDefault="00820935" w:rsidP="00685D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20935" w:rsidRPr="006529C4" w:rsidRDefault="00820935" w:rsidP="00685DA3">
      <w:pPr>
        <w:spacing w:after="0" w:line="240" w:lineRule="auto"/>
        <w:jc w:val="both"/>
        <w:rPr>
          <w:rFonts w:cs="Times New Roman"/>
          <w:szCs w:val="24"/>
        </w:rPr>
      </w:pPr>
    </w:p>
    <w:p w:rsidR="00820935" w:rsidRPr="005C2A78" w:rsidRDefault="00820935" w:rsidP="00685DA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813A4F3CB3642318E0E4B3B2B213BA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20935" w:rsidRPr="005C2A78" w:rsidRDefault="00820935" w:rsidP="00685D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0935" w:rsidRDefault="00820935" w:rsidP="00685DA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727, Transportation Code, by adding Section 727.005, as follows:</w:t>
      </w:r>
    </w:p>
    <w:p w:rsidR="00820935" w:rsidRDefault="00820935" w:rsidP="00685D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0935" w:rsidRDefault="00820935" w:rsidP="00685DA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727.005. INSTALLATION OF UNSAFE TIRES; OFFENSE. (a) Establishes that a person commits an offense if:</w:t>
      </w:r>
    </w:p>
    <w:p w:rsidR="00820935" w:rsidRDefault="00820935" w:rsidP="00685DA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20935" w:rsidRDefault="00820935" w:rsidP="00685DA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the person owns or operates a business that installs tires on motor vehicles;</w:t>
      </w:r>
    </w:p>
    <w:p w:rsidR="00820935" w:rsidRDefault="00820935" w:rsidP="00685DA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116F7">
        <w:rPr>
          <w:rFonts w:eastAsia="Times New Roman" w:cs="Times New Roman"/>
          <w:szCs w:val="24"/>
        </w:rPr>
        <w:t>(2) the person or an employee of the person installs a tire on a motor vehicle to be used on a public street or highway;</w:t>
      </w:r>
    </w:p>
    <w:p w:rsidR="00820935" w:rsidRPr="00B116F7" w:rsidRDefault="00820935" w:rsidP="00685DA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116F7">
        <w:rPr>
          <w:rFonts w:eastAsia="Times New Roman" w:cs="Times New Roman"/>
          <w:szCs w:val="24"/>
        </w:rPr>
        <w:t>(3) the tire is or will be subject to inspection under Section 548.051 (Vehicles and Equipment Subject to Inspection); and</w:t>
      </w:r>
    </w:p>
    <w:p w:rsidR="00820935" w:rsidRPr="00B116F7" w:rsidRDefault="00820935" w:rsidP="00685DA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the person knows </w:t>
      </w:r>
      <w:r w:rsidRPr="00B116F7">
        <w:rPr>
          <w:rFonts w:eastAsia="Times New Roman" w:cs="Times New Roman"/>
          <w:szCs w:val="24"/>
        </w:rPr>
        <w:t>that the tire:</w:t>
      </w:r>
    </w:p>
    <w:p w:rsidR="00820935" w:rsidRPr="00B116F7" w:rsidRDefault="00820935" w:rsidP="00685DA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116F7">
        <w:rPr>
          <w:rFonts w:eastAsia="Times New Roman" w:cs="Times New Roman"/>
          <w:szCs w:val="24"/>
        </w:rPr>
        <w:t>(A) has tire tread less than one-sixteenth of an inch deep;</w:t>
      </w: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116F7">
        <w:rPr>
          <w:rFonts w:eastAsia="Times New Roman" w:cs="Times New Roman"/>
          <w:szCs w:val="24"/>
        </w:rPr>
        <w:t xml:space="preserve">(B) has a localized worn spot that exposes the ply or cord through the tread; </w:t>
      </w: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116F7">
        <w:rPr>
          <w:rFonts w:eastAsia="Times New Roman" w:cs="Times New Roman"/>
          <w:szCs w:val="24"/>
        </w:rPr>
        <w:t xml:space="preserve">(C) has a tread or sidewall crack, cut, or snag as measured on the outside of the tire that is more than one inch long and deep enough to expose the body cords; </w:t>
      </w: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cs="Times New Roman"/>
          <w:szCs w:val="24"/>
          <w:shd w:val="clear" w:color="auto" w:fill="FFFFFF"/>
        </w:rPr>
      </w:pPr>
      <w:r w:rsidRPr="00B116F7">
        <w:rPr>
          <w:rFonts w:eastAsia="Times New Roman" w:cs="Times New Roman"/>
          <w:szCs w:val="24"/>
        </w:rPr>
        <w:t xml:space="preserve">(D) </w:t>
      </w:r>
      <w:r w:rsidRPr="00B116F7">
        <w:rPr>
          <w:rFonts w:cs="Times New Roman"/>
          <w:szCs w:val="24"/>
          <w:shd w:val="clear" w:color="auto" w:fill="FFFFFF"/>
        </w:rPr>
        <w:t>has any visible bump, bulge, or knot apparently related to tread or sidewall separation or partial failure of the tire structure, including bead area;</w:t>
      </w: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cs="Times New Roman"/>
          <w:szCs w:val="24"/>
          <w:shd w:val="clear" w:color="auto" w:fill="FFFFFF"/>
        </w:rPr>
      </w:pPr>
      <w:r w:rsidRPr="00B116F7">
        <w:rPr>
          <w:rFonts w:eastAsia="Times New Roman" w:cs="Times New Roman"/>
          <w:szCs w:val="24"/>
        </w:rPr>
        <w:t xml:space="preserve">(E) </w:t>
      </w:r>
      <w:r w:rsidRPr="00B116F7">
        <w:rPr>
          <w:rFonts w:cs="Times New Roman"/>
          <w:szCs w:val="24"/>
          <w:shd w:val="clear" w:color="auto" w:fill="FFFFFF"/>
        </w:rPr>
        <w:t>has been regrooved or recut below the original groove depth, except for a special regroovable tire that has extra undertread rubber for that purpose and is identified as a regroovable tire;</w:t>
      </w: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cs="Times New Roman"/>
          <w:szCs w:val="24"/>
          <w:shd w:val="clear" w:color="auto" w:fill="FFFFFF"/>
        </w:rPr>
      </w:pPr>
      <w:r w:rsidRPr="00B116F7">
        <w:rPr>
          <w:rFonts w:cs="Times New Roman"/>
          <w:szCs w:val="24"/>
          <w:shd w:val="clear" w:color="auto" w:fill="FFFFFF"/>
        </w:rPr>
        <w:t>(F)  has been repaired temporarily by the use of a blowout patch or boot;</w:t>
      </w: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cs="Times New Roman"/>
          <w:szCs w:val="24"/>
          <w:shd w:val="clear" w:color="auto" w:fill="FFFFFF"/>
        </w:rPr>
      </w:pP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cs="Times New Roman"/>
          <w:szCs w:val="24"/>
          <w:shd w:val="clear" w:color="auto" w:fill="FFFFFF"/>
        </w:rPr>
      </w:pPr>
      <w:r w:rsidRPr="00B116F7">
        <w:rPr>
          <w:rFonts w:cs="Times New Roman"/>
          <w:szCs w:val="24"/>
          <w:shd w:val="clear" w:color="auto" w:fill="FFFFFF"/>
        </w:rPr>
        <w:t>(G)  has worn tread wear indicators that contact the road in any two adjacent major grooves in the center or middle of the tire; or</w:t>
      </w: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cs="Times New Roman"/>
          <w:szCs w:val="24"/>
          <w:shd w:val="clear" w:color="auto" w:fill="FFFFFF"/>
        </w:rPr>
      </w:pPr>
    </w:p>
    <w:p w:rsidR="00820935" w:rsidRPr="00B116F7" w:rsidRDefault="00820935" w:rsidP="00685DA3">
      <w:pPr>
        <w:spacing w:after="0" w:line="240" w:lineRule="auto"/>
        <w:ind w:left="2880"/>
        <w:jc w:val="both"/>
        <w:rPr>
          <w:rFonts w:cs="Times New Roman"/>
          <w:szCs w:val="24"/>
          <w:shd w:val="clear" w:color="auto" w:fill="FFFFFF"/>
        </w:rPr>
      </w:pPr>
      <w:r w:rsidRPr="00B116F7">
        <w:rPr>
          <w:rFonts w:cs="Times New Roman"/>
          <w:szCs w:val="24"/>
          <w:shd w:val="clear" w:color="auto" w:fill="FFFFFF"/>
        </w:rPr>
        <w:t>(H)  does not otherwise meet applicable Depar</w:t>
      </w:r>
      <w:r>
        <w:rPr>
          <w:rFonts w:cs="Times New Roman"/>
          <w:szCs w:val="24"/>
          <w:shd w:val="clear" w:color="auto" w:fill="FFFFFF"/>
        </w:rPr>
        <w:t>tment of Public Safety of the State of Texas safety</w:t>
      </w:r>
      <w:r w:rsidRPr="00B116F7">
        <w:rPr>
          <w:rFonts w:cs="Times New Roman"/>
          <w:szCs w:val="24"/>
          <w:shd w:val="clear" w:color="auto" w:fill="FFFFFF"/>
        </w:rPr>
        <w:t xml:space="preserve"> standards for the tire adopted under Section 547.101 (Rules and Standards in General).</w:t>
      </w:r>
    </w:p>
    <w:p w:rsidR="00820935" w:rsidRPr="00B116F7" w:rsidRDefault="00820935" w:rsidP="00685DA3">
      <w:pPr>
        <w:spacing w:after="0" w:line="240" w:lineRule="auto"/>
        <w:ind w:left="2160"/>
        <w:jc w:val="both"/>
        <w:rPr>
          <w:rFonts w:cs="Times New Roman"/>
          <w:szCs w:val="24"/>
          <w:shd w:val="clear" w:color="auto" w:fill="FFFFFF"/>
        </w:rPr>
      </w:pPr>
    </w:p>
    <w:p w:rsidR="00820935" w:rsidRDefault="00820935" w:rsidP="00685D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116F7">
        <w:rPr>
          <w:rFonts w:eastAsia="Times New Roman" w:cs="Times New Roman"/>
          <w:szCs w:val="24"/>
        </w:rPr>
        <w:t xml:space="preserve">(b) Provides that this section does not apply to the </w:t>
      </w:r>
      <w:r>
        <w:rPr>
          <w:rFonts w:eastAsia="Times New Roman" w:cs="Times New Roman"/>
          <w:szCs w:val="24"/>
        </w:rPr>
        <w:t xml:space="preserve">reinstallation of a tire on a motor vehicle that had been removed from the motor vehicle. </w:t>
      </w:r>
    </w:p>
    <w:p w:rsidR="00820935" w:rsidRDefault="00820935" w:rsidP="00685D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20935" w:rsidRPr="00B116F7" w:rsidRDefault="00820935" w:rsidP="00685D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Establishes that an offense under this section is a misdemeanor punishable by a fine of not less than $100 or more than $500.</w:t>
      </w:r>
    </w:p>
    <w:p w:rsidR="00820935" w:rsidRPr="00B116F7" w:rsidRDefault="00820935" w:rsidP="00685DA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20935" w:rsidRPr="00C8671F" w:rsidRDefault="00820935" w:rsidP="00685DA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82093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6B" w:rsidRDefault="00EB686B" w:rsidP="000F1DF9">
      <w:pPr>
        <w:spacing w:after="0" w:line="240" w:lineRule="auto"/>
      </w:pPr>
      <w:r>
        <w:separator/>
      </w:r>
    </w:p>
  </w:endnote>
  <w:endnote w:type="continuationSeparator" w:id="0">
    <w:p w:rsidR="00EB686B" w:rsidRDefault="00EB686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B686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20935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20935">
                <w:rPr>
                  <w:sz w:val="20"/>
                  <w:szCs w:val="20"/>
                </w:rPr>
                <w:t>S.B. 511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2093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B686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2093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2093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6B" w:rsidRDefault="00EB686B" w:rsidP="000F1DF9">
      <w:pPr>
        <w:spacing w:after="0" w:line="240" w:lineRule="auto"/>
      </w:pPr>
      <w:r>
        <w:separator/>
      </w:r>
    </w:p>
  </w:footnote>
  <w:footnote w:type="continuationSeparator" w:id="0">
    <w:p w:rsidR="00EB686B" w:rsidRDefault="00EB686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0935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B686B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D621"/>
  <w15:docId w15:val="{F069CCE4-ED56-4361-85DE-25E62647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93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46CA6" w:rsidP="00246CA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E8440751C62465D941B742C98FC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4F48-2691-49FB-8778-A26FD35FE734}"/>
      </w:docPartPr>
      <w:docPartBody>
        <w:p w:rsidR="00000000" w:rsidRDefault="006E0AF1"/>
      </w:docPartBody>
    </w:docPart>
    <w:docPart>
      <w:docPartPr>
        <w:name w:val="3D4C8BE7811145DE9F12C94DE082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3E81-1BA2-45D1-8649-C38BD3783AD9}"/>
      </w:docPartPr>
      <w:docPartBody>
        <w:p w:rsidR="00000000" w:rsidRDefault="006E0AF1"/>
      </w:docPartBody>
    </w:docPart>
    <w:docPart>
      <w:docPartPr>
        <w:name w:val="668BBB63008048A9812B9656DB00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40FD-3503-4834-8472-77740660F07D}"/>
      </w:docPartPr>
      <w:docPartBody>
        <w:p w:rsidR="00000000" w:rsidRDefault="006E0AF1"/>
      </w:docPartBody>
    </w:docPart>
    <w:docPart>
      <w:docPartPr>
        <w:name w:val="43362A5F7059488FB0D4707CC97B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DBD8-0D2A-42E8-91B7-CBB042E99138}"/>
      </w:docPartPr>
      <w:docPartBody>
        <w:p w:rsidR="00000000" w:rsidRDefault="006E0AF1"/>
      </w:docPartBody>
    </w:docPart>
    <w:docPart>
      <w:docPartPr>
        <w:name w:val="F75E05156EF54792AFF1559CB844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E8C8-0BA3-4ED2-96C2-CD1C7914FEB7}"/>
      </w:docPartPr>
      <w:docPartBody>
        <w:p w:rsidR="00000000" w:rsidRDefault="006E0AF1"/>
      </w:docPartBody>
    </w:docPart>
    <w:docPart>
      <w:docPartPr>
        <w:name w:val="9CD2602666144D80AC88F91221CA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BFF6-C9FD-4DA8-97E7-3B0B0FDDE994}"/>
      </w:docPartPr>
      <w:docPartBody>
        <w:p w:rsidR="00000000" w:rsidRDefault="006E0AF1"/>
      </w:docPartBody>
    </w:docPart>
    <w:docPart>
      <w:docPartPr>
        <w:name w:val="FB863CE40912403880FA7FA37A46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2FC-BBA6-4244-A6B3-B2DECC9A61E8}"/>
      </w:docPartPr>
      <w:docPartBody>
        <w:p w:rsidR="00000000" w:rsidRDefault="006E0AF1"/>
      </w:docPartBody>
    </w:docPart>
    <w:docPart>
      <w:docPartPr>
        <w:name w:val="EC45C5837C13477389B7AF7DEFE3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29FC-3B6C-4FB4-94D0-D072B1986E7E}"/>
      </w:docPartPr>
      <w:docPartBody>
        <w:p w:rsidR="00000000" w:rsidRDefault="006E0AF1"/>
      </w:docPartBody>
    </w:docPart>
    <w:docPart>
      <w:docPartPr>
        <w:name w:val="FD727029F5F04573B43A3AB734A9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9A8-B268-463E-93BF-846BB9A230C1}"/>
      </w:docPartPr>
      <w:docPartBody>
        <w:p w:rsidR="00000000" w:rsidRDefault="00246CA6" w:rsidP="00246CA6">
          <w:pPr>
            <w:pStyle w:val="FD727029F5F04573B43A3AB734A9FB1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53B922A80394DDEBBE9397A7941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1C89-EB62-4AE7-ACE7-9F94AF55C543}"/>
      </w:docPartPr>
      <w:docPartBody>
        <w:p w:rsidR="00000000" w:rsidRDefault="006E0AF1"/>
      </w:docPartBody>
    </w:docPart>
    <w:docPart>
      <w:docPartPr>
        <w:name w:val="88012EEA0C1A4C2E9D1E0FE437C4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3EF6-8533-4C2B-8E9F-76611A8DE734}"/>
      </w:docPartPr>
      <w:docPartBody>
        <w:p w:rsidR="00000000" w:rsidRDefault="006E0AF1"/>
      </w:docPartBody>
    </w:docPart>
    <w:docPart>
      <w:docPartPr>
        <w:name w:val="8AAF60902815429BA11F2AF63354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0E24-F7FA-4903-B40E-729C94790E39}"/>
      </w:docPartPr>
      <w:docPartBody>
        <w:p w:rsidR="00000000" w:rsidRDefault="00246CA6" w:rsidP="00246CA6">
          <w:pPr>
            <w:pStyle w:val="8AAF60902815429BA11F2AF63354FAC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9A86757E8B24FCEB414CEE162B1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6455-9A79-440B-973C-989A29CCEC0C}"/>
      </w:docPartPr>
      <w:docPartBody>
        <w:p w:rsidR="00000000" w:rsidRDefault="006E0AF1"/>
      </w:docPartBody>
    </w:docPart>
    <w:docPart>
      <w:docPartPr>
        <w:name w:val="3813A4F3CB3642318E0E4B3B2B21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726D-E300-42F2-8A6C-B4D0EF57D53B}"/>
      </w:docPartPr>
      <w:docPartBody>
        <w:p w:rsidR="00000000" w:rsidRDefault="006E0A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46CA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E0AF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CA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46CA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46CA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46CA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727029F5F04573B43A3AB734A9FB1E">
    <w:name w:val="FD727029F5F04573B43A3AB734A9FB1E"/>
    <w:rsid w:val="00246CA6"/>
    <w:pPr>
      <w:spacing w:after="160" w:line="259" w:lineRule="auto"/>
    </w:pPr>
  </w:style>
  <w:style w:type="paragraph" w:customStyle="1" w:styleId="8AAF60902815429BA11F2AF63354FACA">
    <w:name w:val="8AAF60902815429BA11F2AF63354FACA"/>
    <w:rsid w:val="00246C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DE82B2F-33EE-4C54-871E-582A0CE1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417</Words>
  <Characters>2379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2019-04-04T18:46:00Z</cp:lastPrinted>
  <dcterms:created xsi:type="dcterms:W3CDTF">2015-05-29T14:24:00Z</dcterms:created>
  <dcterms:modified xsi:type="dcterms:W3CDTF">2019-04-04T18:47:00Z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