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92" w:rsidRDefault="00D613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8C181C7E6647BB8BAF41B27D0145DA"/>
          </w:placeholder>
        </w:sdtPr>
        <w:sdtContent>
          <w:r w:rsidRPr="005C2A78">
            <w:rPr>
              <w:rFonts w:cs="Times New Roman"/>
              <w:b/>
              <w:szCs w:val="24"/>
              <w:u w:val="single"/>
            </w:rPr>
            <w:t>BILL ANALYSIS</w:t>
          </w:r>
        </w:sdtContent>
      </w:sdt>
    </w:p>
    <w:p w:rsidR="00D61392" w:rsidRPr="00585C31" w:rsidRDefault="00D61392" w:rsidP="000F1DF9">
      <w:pPr>
        <w:spacing w:after="0" w:line="240" w:lineRule="auto"/>
        <w:rPr>
          <w:rFonts w:cs="Times New Roman"/>
          <w:szCs w:val="24"/>
        </w:rPr>
      </w:pPr>
    </w:p>
    <w:p w:rsidR="00D61392" w:rsidRPr="00585C31" w:rsidRDefault="00D613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392" w:rsidTr="000F1DF9">
        <w:tc>
          <w:tcPr>
            <w:tcW w:w="2718" w:type="dxa"/>
          </w:tcPr>
          <w:p w:rsidR="00D61392" w:rsidRPr="005C2A78" w:rsidRDefault="00D61392" w:rsidP="006D756B">
            <w:pPr>
              <w:rPr>
                <w:rFonts w:cs="Times New Roman"/>
                <w:szCs w:val="24"/>
              </w:rPr>
            </w:pPr>
            <w:sdt>
              <w:sdtPr>
                <w:rPr>
                  <w:rFonts w:cs="Times New Roman"/>
                  <w:szCs w:val="24"/>
                </w:rPr>
                <w:alias w:val="Agency Title"/>
                <w:tag w:val="AgencyTitleContentControl"/>
                <w:id w:val="1920747753"/>
                <w:lock w:val="sdtContentLocked"/>
                <w:placeholder>
                  <w:docPart w:val="9BF5A251CF3146208092EAD2B6818425"/>
                </w:placeholder>
              </w:sdtPr>
              <w:sdtEndPr>
                <w:rPr>
                  <w:rFonts w:cstheme="minorBidi"/>
                  <w:szCs w:val="22"/>
                </w:rPr>
              </w:sdtEndPr>
              <w:sdtContent>
                <w:r>
                  <w:rPr>
                    <w:rFonts w:cs="Times New Roman"/>
                    <w:szCs w:val="24"/>
                  </w:rPr>
                  <w:t>Senate Research Center</w:t>
                </w:r>
              </w:sdtContent>
            </w:sdt>
          </w:p>
        </w:tc>
        <w:tc>
          <w:tcPr>
            <w:tcW w:w="6858" w:type="dxa"/>
          </w:tcPr>
          <w:p w:rsidR="00D61392" w:rsidRPr="00FF6471" w:rsidRDefault="00D61392" w:rsidP="000F1DF9">
            <w:pPr>
              <w:jc w:val="right"/>
              <w:rPr>
                <w:rFonts w:cs="Times New Roman"/>
                <w:szCs w:val="24"/>
              </w:rPr>
            </w:pPr>
            <w:sdt>
              <w:sdtPr>
                <w:rPr>
                  <w:rFonts w:cs="Times New Roman"/>
                  <w:szCs w:val="24"/>
                </w:rPr>
                <w:alias w:val="Bill Number"/>
                <w:tag w:val="BillNumberOne"/>
                <w:id w:val="-410784069"/>
                <w:lock w:val="sdtContentLocked"/>
                <w:placeholder>
                  <w:docPart w:val="0DA3C781A9ED4D28B5D238595820C1E1"/>
                </w:placeholder>
              </w:sdtPr>
              <w:sdtContent>
                <w:r>
                  <w:rPr>
                    <w:rFonts w:cs="Times New Roman"/>
                    <w:szCs w:val="24"/>
                  </w:rPr>
                  <w:t>S.B. 530</w:t>
                </w:r>
              </w:sdtContent>
            </w:sdt>
          </w:p>
        </w:tc>
      </w:tr>
      <w:tr w:rsidR="00D61392" w:rsidTr="000F1DF9">
        <w:sdt>
          <w:sdtPr>
            <w:rPr>
              <w:rFonts w:cs="Times New Roman"/>
              <w:szCs w:val="24"/>
            </w:rPr>
            <w:alias w:val="TLCNumber"/>
            <w:tag w:val="TLCNumber"/>
            <w:id w:val="-542600604"/>
            <w:lock w:val="sdtLocked"/>
            <w:placeholder>
              <w:docPart w:val="684AA1ED130746D89E9743F65B106123"/>
            </w:placeholder>
            <w:showingPlcHdr/>
          </w:sdtPr>
          <w:sdtContent>
            <w:tc>
              <w:tcPr>
                <w:tcW w:w="2718" w:type="dxa"/>
              </w:tcPr>
              <w:p w:rsidR="00D61392" w:rsidRPr="000F1DF9" w:rsidRDefault="00D61392" w:rsidP="00C65088">
                <w:pPr>
                  <w:rPr>
                    <w:rFonts w:cs="Times New Roman"/>
                    <w:szCs w:val="24"/>
                  </w:rPr>
                </w:pPr>
              </w:p>
            </w:tc>
          </w:sdtContent>
        </w:sdt>
        <w:tc>
          <w:tcPr>
            <w:tcW w:w="6858" w:type="dxa"/>
          </w:tcPr>
          <w:p w:rsidR="00D61392" w:rsidRPr="005C2A78" w:rsidRDefault="00D61392" w:rsidP="006D756B">
            <w:pPr>
              <w:jc w:val="right"/>
              <w:rPr>
                <w:rFonts w:cs="Times New Roman"/>
                <w:szCs w:val="24"/>
              </w:rPr>
            </w:pPr>
            <w:sdt>
              <w:sdtPr>
                <w:rPr>
                  <w:rFonts w:cs="Times New Roman"/>
                  <w:szCs w:val="24"/>
                </w:rPr>
                <w:alias w:val="Author Label"/>
                <w:tag w:val="By"/>
                <w:id w:val="72399597"/>
                <w:lock w:val="sdtLocked"/>
                <w:placeholder>
                  <w:docPart w:val="A4BCFFEAF4E04A51BED6B113051DA3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8F04A410294CF693818A2B4863512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EDAB2D9EF98C4DC0BA01540EA118E154"/>
                </w:placeholder>
                <w:showingPlcHdr/>
              </w:sdtPr>
              <w:sdtContent/>
            </w:sdt>
          </w:p>
        </w:tc>
      </w:tr>
      <w:tr w:rsidR="00D61392" w:rsidTr="000F1DF9">
        <w:tc>
          <w:tcPr>
            <w:tcW w:w="2718" w:type="dxa"/>
          </w:tcPr>
          <w:p w:rsidR="00D61392" w:rsidRPr="00BC7495" w:rsidRDefault="00D61392" w:rsidP="000F1DF9">
            <w:pPr>
              <w:rPr>
                <w:rFonts w:cs="Times New Roman"/>
                <w:szCs w:val="24"/>
              </w:rPr>
            </w:pPr>
          </w:p>
        </w:tc>
        <w:sdt>
          <w:sdtPr>
            <w:rPr>
              <w:rFonts w:cs="Times New Roman"/>
              <w:szCs w:val="24"/>
            </w:rPr>
            <w:alias w:val="Committee"/>
            <w:tag w:val="Committee"/>
            <w:id w:val="1914272295"/>
            <w:lock w:val="sdtContentLocked"/>
            <w:placeholder>
              <w:docPart w:val="0626A6606DF74D42A40537B5C9DB1E4F"/>
            </w:placeholder>
          </w:sdtPr>
          <w:sdtContent>
            <w:tc>
              <w:tcPr>
                <w:tcW w:w="6858" w:type="dxa"/>
              </w:tcPr>
              <w:p w:rsidR="00D61392" w:rsidRPr="00FF6471" w:rsidRDefault="00D61392" w:rsidP="000F1DF9">
                <w:pPr>
                  <w:jc w:val="right"/>
                  <w:rPr>
                    <w:rFonts w:cs="Times New Roman"/>
                    <w:szCs w:val="24"/>
                  </w:rPr>
                </w:pPr>
                <w:r>
                  <w:rPr>
                    <w:rFonts w:cs="Times New Roman"/>
                    <w:szCs w:val="24"/>
                  </w:rPr>
                  <w:t>Natural Resources &amp; Economic Development</w:t>
                </w:r>
              </w:p>
            </w:tc>
          </w:sdtContent>
        </w:sdt>
      </w:tr>
      <w:tr w:rsidR="00D61392" w:rsidTr="000F1DF9">
        <w:tc>
          <w:tcPr>
            <w:tcW w:w="2718" w:type="dxa"/>
          </w:tcPr>
          <w:p w:rsidR="00D61392" w:rsidRPr="00BC7495" w:rsidRDefault="00D61392" w:rsidP="000F1DF9">
            <w:pPr>
              <w:rPr>
                <w:rFonts w:cs="Times New Roman"/>
                <w:szCs w:val="24"/>
              </w:rPr>
            </w:pPr>
          </w:p>
        </w:tc>
        <w:sdt>
          <w:sdtPr>
            <w:rPr>
              <w:rFonts w:cs="Times New Roman"/>
              <w:szCs w:val="24"/>
            </w:rPr>
            <w:alias w:val="Date"/>
            <w:tag w:val="DateContentControl"/>
            <w:id w:val="1178081906"/>
            <w:lock w:val="sdtLocked"/>
            <w:placeholder>
              <w:docPart w:val="21010C733C2F4A5B8CF4A56714EA1221"/>
            </w:placeholder>
            <w:date w:fullDate="2019-06-03T00:00:00Z">
              <w:dateFormat w:val="M/d/yyyy"/>
              <w:lid w:val="en-US"/>
              <w:storeMappedDataAs w:val="dateTime"/>
              <w:calendar w:val="gregorian"/>
            </w:date>
          </w:sdtPr>
          <w:sdtContent>
            <w:tc>
              <w:tcPr>
                <w:tcW w:w="6858" w:type="dxa"/>
              </w:tcPr>
              <w:p w:rsidR="00D61392" w:rsidRPr="00FF6471" w:rsidRDefault="00D61392" w:rsidP="000F1DF9">
                <w:pPr>
                  <w:jc w:val="right"/>
                  <w:rPr>
                    <w:rFonts w:cs="Times New Roman"/>
                    <w:szCs w:val="24"/>
                  </w:rPr>
                </w:pPr>
                <w:r>
                  <w:rPr>
                    <w:rFonts w:cs="Times New Roman"/>
                    <w:szCs w:val="24"/>
                  </w:rPr>
                  <w:t>6/3/2019</w:t>
                </w:r>
              </w:p>
            </w:tc>
          </w:sdtContent>
        </w:sdt>
      </w:tr>
      <w:tr w:rsidR="00D61392" w:rsidTr="000F1DF9">
        <w:tc>
          <w:tcPr>
            <w:tcW w:w="2718" w:type="dxa"/>
          </w:tcPr>
          <w:p w:rsidR="00D61392" w:rsidRPr="00BC7495" w:rsidRDefault="00D61392" w:rsidP="000F1DF9">
            <w:pPr>
              <w:rPr>
                <w:rFonts w:cs="Times New Roman"/>
                <w:szCs w:val="24"/>
              </w:rPr>
            </w:pPr>
          </w:p>
        </w:tc>
        <w:sdt>
          <w:sdtPr>
            <w:rPr>
              <w:rFonts w:cs="Times New Roman"/>
              <w:szCs w:val="24"/>
            </w:rPr>
            <w:alias w:val="BA Version"/>
            <w:tag w:val="BAVersion"/>
            <w:id w:val="-1685590809"/>
            <w:lock w:val="sdtContentLocked"/>
            <w:placeholder>
              <w:docPart w:val="8EF0CEF83C8E4F3FB7905CDEFDBE1D8A"/>
            </w:placeholder>
          </w:sdtPr>
          <w:sdtContent>
            <w:tc>
              <w:tcPr>
                <w:tcW w:w="6858" w:type="dxa"/>
              </w:tcPr>
              <w:p w:rsidR="00D61392" w:rsidRPr="00FF6471" w:rsidRDefault="00D61392" w:rsidP="000F1DF9">
                <w:pPr>
                  <w:jc w:val="right"/>
                  <w:rPr>
                    <w:rFonts w:cs="Times New Roman"/>
                    <w:szCs w:val="24"/>
                  </w:rPr>
                </w:pPr>
                <w:r>
                  <w:rPr>
                    <w:rFonts w:cs="Times New Roman"/>
                    <w:szCs w:val="24"/>
                  </w:rPr>
                  <w:t>Enrolled</w:t>
                </w:r>
              </w:p>
            </w:tc>
          </w:sdtContent>
        </w:sdt>
      </w:tr>
    </w:tbl>
    <w:p w:rsidR="00D61392" w:rsidRPr="00FF6471" w:rsidRDefault="00D61392" w:rsidP="000F1DF9">
      <w:pPr>
        <w:spacing w:after="0" w:line="240" w:lineRule="auto"/>
        <w:rPr>
          <w:rFonts w:cs="Times New Roman"/>
          <w:szCs w:val="24"/>
        </w:rPr>
      </w:pPr>
    </w:p>
    <w:p w:rsidR="00D61392" w:rsidRPr="00FF6471" w:rsidRDefault="00D61392" w:rsidP="000F1DF9">
      <w:pPr>
        <w:spacing w:after="0" w:line="240" w:lineRule="auto"/>
        <w:rPr>
          <w:rFonts w:cs="Times New Roman"/>
          <w:szCs w:val="24"/>
        </w:rPr>
      </w:pPr>
    </w:p>
    <w:p w:rsidR="00D61392" w:rsidRPr="00FF6471" w:rsidRDefault="00D613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190191DC454B28B6CBA133178BF68C"/>
        </w:placeholder>
      </w:sdtPr>
      <w:sdtContent>
        <w:p w:rsidR="00D61392" w:rsidRDefault="00D613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44C610833B47CBBB97E921C9D0AAF7"/>
        </w:placeholder>
      </w:sdtPr>
      <w:sdtEndPr>
        <w:rPr>
          <w:rFonts w:cs="Times New Roman"/>
          <w:szCs w:val="24"/>
        </w:rPr>
      </w:sdtEndPr>
      <w:sdtContent>
        <w:p w:rsidR="00D61392" w:rsidRDefault="00D61392" w:rsidP="00EA16FB">
          <w:pPr>
            <w:pStyle w:val="NormalWeb"/>
            <w:spacing w:before="0" w:beforeAutospacing="0" w:after="0" w:afterAutospacing="0"/>
            <w:jc w:val="both"/>
            <w:divId w:val="1065682040"/>
            <w:rPr>
              <w:rFonts w:eastAsia="Times New Roman"/>
              <w:bCs/>
            </w:rPr>
          </w:pPr>
        </w:p>
        <w:p w:rsidR="00D61392" w:rsidRPr="00844568" w:rsidRDefault="00D61392" w:rsidP="00EA16FB">
          <w:pPr>
            <w:pStyle w:val="NormalWeb"/>
            <w:spacing w:before="0" w:beforeAutospacing="0" w:after="0" w:afterAutospacing="0"/>
            <w:jc w:val="both"/>
            <w:divId w:val="1065682040"/>
          </w:pPr>
          <w:r w:rsidRPr="00844568">
            <w:t>Chapter 341 (Minimum Standards of Sanitation and Health Protection Measures) of the Health and Safety Code, Subchapter C, generally gives the Texas Commission on Environmental Quality (TCEQ) the authority to adopt and enforce rules to implement the Federal Safe Drinking Water Act (42 U.S.C. Section 300f et seq.). Subchapter C includes public safety standards and also includes legislative guidelines for both civil and administrative enforcement.</w:t>
          </w:r>
        </w:p>
        <w:p w:rsidR="00D61392" w:rsidRPr="00844568" w:rsidRDefault="00D61392" w:rsidP="00EA16FB">
          <w:pPr>
            <w:pStyle w:val="NormalWeb"/>
            <w:spacing w:before="0" w:beforeAutospacing="0" w:after="0" w:afterAutospacing="0"/>
            <w:jc w:val="both"/>
            <w:divId w:val="1065682040"/>
          </w:pPr>
          <w:r w:rsidRPr="00844568">
            <w:t> </w:t>
          </w:r>
        </w:p>
        <w:p w:rsidR="00D61392" w:rsidRDefault="00D61392" w:rsidP="00EA16FB">
          <w:pPr>
            <w:pStyle w:val="NormalWeb"/>
            <w:spacing w:before="0" w:beforeAutospacing="0" w:after="0" w:afterAutospacing="0"/>
            <w:jc w:val="both"/>
            <w:divId w:val="1065682040"/>
          </w:pPr>
          <w:r w:rsidRPr="00844568">
            <w:t>S.B. 530 seeks to provide additional flexibility to allow TCEQ to penalize public water suppliers who simply pay the monetary penalties ordered by TCEQ and do not undertake the necessary corrective actions ordered by TCEQ. S.B. 530 increases the maximum civil and administrative penalty amount from "not less than $50 nor more than $1,000 for each violation" to "not less than $50 and not more than $5,000 for each violation." TCEQ will retain the flexibility to consider a range of penalties utilizing its penalty policy.</w:t>
          </w:r>
          <w:r>
            <w:t xml:space="preserve"> (Original Author's/Sponsor's Statement of Intent)</w:t>
          </w:r>
        </w:p>
        <w:p w:rsidR="00D61392" w:rsidRPr="00EA16FB" w:rsidRDefault="00D61392" w:rsidP="00EA16FB">
          <w:pPr>
            <w:pStyle w:val="NormalWeb"/>
            <w:spacing w:before="0" w:beforeAutospacing="0" w:after="0" w:afterAutospacing="0"/>
            <w:jc w:val="both"/>
            <w:divId w:val="1065682040"/>
          </w:pPr>
        </w:p>
      </w:sdtContent>
    </w:sdt>
    <w:p w:rsidR="00D61392" w:rsidRDefault="00D61392" w:rsidP="0084456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530 </w:t>
      </w:r>
      <w:bookmarkStart w:id="1" w:name="AmendsCurrentLaw"/>
      <w:bookmarkEnd w:id="1"/>
      <w:r>
        <w:rPr>
          <w:rFonts w:cs="Times New Roman"/>
          <w:szCs w:val="24"/>
        </w:rPr>
        <w:t xml:space="preserve">amends current law </w:t>
      </w:r>
      <w:r>
        <w:t>relating to civil and administrative penalties assessed or imposed for violations of laws protecting drinking water, public water supplies, and bodies of water.</w:t>
      </w:r>
    </w:p>
    <w:p w:rsidR="00D61392" w:rsidRPr="00844568" w:rsidRDefault="00D61392" w:rsidP="000F1DF9">
      <w:pPr>
        <w:spacing w:after="0" w:line="240" w:lineRule="auto"/>
        <w:jc w:val="both"/>
        <w:rPr>
          <w:rFonts w:eastAsia="Times New Roman" w:cs="Times New Roman"/>
          <w:szCs w:val="24"/>
        </w:rPr>
      </w:pPr>
    </w:p>
    <w:p w:rsidR="00D61392" w:rsidRPr="005C2A78" w:rsidRDefault="00D613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197EBEE0AA4B008609E07C0C285C9B"/>
          </w:placeholder>
        </w:sdtPr>
        <w:sdtContent>
          <w:r>
            <w:rPr>
              <w:rFonts w:eastAsia="Times New Roman" w:cs="Times New Roman"/>
              <w:b/>
              <w:szCs w:val="24"/>
              <w:u w:val="single"/>
            </w:rPr>
            <w:t>RULEMAKING AUTHORITY</w:t>
          </w:r>
        </w:sdtContent>
      </w:sdt>
    </w:p>
    <w:p w:rsidR="00D61392" w:rsidRPr="006529C4" w:rsidRDefault="00D61392" w:rsidP="00774EC7">
      <w:pPr>
        <w:spacing w:after="0" w:line="240" w:lineRule="auto"/>
        <w:jc w:val="both"/>
        <w:rPr>
          <w:rFonts w:cs="Times New Roman"/>
          <w:szCs w:val="24"/>
        </w:rPr>
      </w:pPr>
    </w:p>
    <w:p w:rsidR="00D61392" w:rsidRPr="006529C4" w:rsidRDefault="00D613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1392" w:rsidRPr="006529C4" w:rsidRDefault="00D61392" w:rsidP="00774EC7">
      <w:pPr>
        <w:spacing w:after="0" w:line="240" w:lineRule="auto"/>
        <w:jc w:val="both"/>
        <w:rPr>
          <w:rFonts w:cs="Times New Roman"/>
          <w:szCs w:val="24"/>
        </w:rPr>
      </w:pPr>
    </w:p>
    <w:p w:rsidR="00D61392" w:rsidRPr="005C2A78" w:rsidRDefault="00D613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17D61F1F2545F284D196CC972FCB28"/>
          </w:placeholder>
        </w:sdtPr>
        <w:sdtContent>
          <w:r>
            <w:rPr>
              <w:rFonts w:eastAsia="Times New Roman" w:cs="Times New Roman"/>
              <w:b/>
              <w:szCs w:val="24"/>
              <w:u w:val="single"/>
            </w:rPr>
            <w:t>SECTION BY SECTION ANALYSIS</w:t>
          </w:r>
        </w:sdtContent>
      </w:sdt>
    </w:p>
    <w:p w:rsidR="00D61392" w:rsidRPr="005C2A78" w:rsidRDefault="00D61392" w:rsidP="000F1DF9">
      <w:pPr>
        <w:spacing w:after="0" w:line="240" w:lineRule="auto"/>
        <w:jc w:val="both"/>
        <w:rPr>
          <w:rFonts w:eastAsia="Times New Roman" w:cs="Times New Roman"/>
          <w:szCs w:val="24"/>
        </w:rPr>
      </w:pPr>
    </w:p>
    <w:p w:rsidR="00D61392" w:rsidRPr="005C2A78" w:rsidRDefault="00D61392" w:rsidP="00EA16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341.048(b), Health and Safety Code, to require that a person who causes, suffers, allows, or permits a violation under this subchapter (Sanitary Standards of Drinking Water; Protection of Public Water Supplies and Bodies of Water) be assessed a civil penalty of not less than $50 and not more than $5,000, rather than not less than $50 nor more than $1,000, for each violation.</w:t>
      </w:r>
    </w:p>
    <w:p w:rsidR="00D61392" w:rsidRPr="005C2A78" w:rsidRDefault="00D61392" w:rsidP="00EA16FB">
      <w:pPr>
        <w:spacing w:after="0" w:line="240" w:lineRule="auto"/>
        <w:jc w:val="both"/>
        <w:rPr>
          <w:rFonts w:eastAsia="Times New Roman" w:cs="Times New Roman"/>
          <w:szCs w:val="24"/>
        </w:rPr>
      </w:pPr>
    </w:p>
    <w:p w:rsidR="00D61392" w:rsidRPr="005C2A78" w:rsidRDefault="00D61392" w:rsidP="00EA16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Section 341.049(a), Health Safety Code, to prohibit the penalty assessed by the Texas Commission on Environmental Quality, as provided by this section, from being less than $50 nor more than $5,000, rather than less than $50 nor more than $1,000.</w:t>
      </w:r>
    </w:p>
    <w:p w:rsidR="00D61392" w:rsidRPr="005C2A78" w:rsidRDefault="00D61392" w:rsidP="00EA16FB">
      <w:pPr>
        <w:spacing w:after="0" w:line="240" w:lineRule="auto"/>
        <w:jc w:val="both"/>
        <w:rPr>
          <w:rFonts w:eastAsia="Times New Roman" w:cs="Times New Roman"/>
          <w:szCs w:val="24"/>
        </w:rPr>
      </w:pPr>
    </w:p>
    <w:p w:rsidR="00D61392" w:rsidRDefault="00D61392" w:rsidP="00EA16FB">
      <w:pPr>
        <w:spacing w:after="0" w:line="240" w:lineRule="auto"/>
        <w:jc w:val="both"/>
      </w:pPr>
      <w:r w:rsidRPr="005C2A78">
        <w:rPr>
          <w:rFonts w:eastAsia="Times New Roman" w:cs="Times New Roman"/>
          <w:szCs w:val="24"/>
        </w:rPr>
        <w:t xml:space="preserve">SECTION 3. </w:t>
      </w:r>
      <w:r>
        <w:t xml:space="preserve">(a) Provides that Section 341.048(b), Health and Safety Code, as amended by this Act, applies to an action brought on or after the effective date of this Act, regardless of whether the violation giving rise to that action occurred on, before, or after that date. </w:t>
      </w:r>
    </w:p>
    <w:p w:rsidR="00D61392" w:rsidRDefault="00D61392" w:rsidP="00EA16FB">
      <w:pPr>
        <w:spacing w:after="0" w:line="240" w:lineRule="auto"/>
        <w:jc w:val="both"/>
      </w:pPr>
    </w:p>
    <w:p w:rsidR="00D61392" w:rsidRDefault="00D61392" w:rsidP="00EA16FB">
      <w:pPr>
        <w:spacing w:after="0" w:line="240" w:lineRule="auto"/>
        <w:ind w:left="720"/>
        <w:jc w:val="both"/>
      </w:pPr>
      <w:r>
        <w:t xml:space="preserve">(b) Makes application of Section 341.049(a), Health and Safety Code, as amended by this Act, prospective. </w:t>
      </w:r>
    </w:p>
    <w:p w:rsidR="00D61392" w:rsidRDefault="00D61392" w:rsidP="00EA16FB">
      <w:pPr>
        <w:spacing w:after="0" w:line="240" w:lineRule="auto"/>
        <w:ind w:left="720"/>
        <w:jc w:val="both"/>
      </w:pPr>
    </w:p>
    <w:p w:rsidR="00D61392" w:rsidRPr="00C8671F" w:rsidRDefault="00D61392" w:rsidP="00EA16FB">
      <w:pPr>
        <w:spacing w:after="0" w:line="240" w:lineRule="auto"/>
        <w:jc w:val="both"/>
        <w:rPr>
          <w:rFonts w:eastAsia="Times New Roman" w:cs="Times New Roman"/>
          <w:szCs w:val="24"/>
        </w:rPr>
      </w:pPr>
      <w:r>
        <w:t xml:space="preserve">SECTION 4. Effective date: September 1, 2019. </w:t>
      </w:r>
    </w:p>
    <w:sectPr w:rsidR="00D613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DC" w:rsidRDefault="002B46DC" w:rsidP="000F1DF9">
      <w:pPr>
        <w:spacing w:after="0" w:line="240" w:lineRule="auto"/>
      </w:pPr>
      <w:r>
        <w:separator/>
      </w:r>
    </w:p>
  </w:endnote>
  <w:endnote w:type="continuationSeparator" w:id="0">
    <w:p w:rsidR="002B46DC" w:rsidRDefault="002B46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46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39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392">
                <w:rPr>
                  <w:sz w:val="20"/>
                  <w:szCs w:val="20"/>
                </w:rPr>
                <w:t>S.B. 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3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46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3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39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DC" w:rsidRDefault="002B46DC" w:rsidP="000F1DF9">
      <w:pPr>
        <w:spacing w:after="0" w:line="240" w:lineRule="auto"/>
      </w:pPr>
      <w:r>
        <w:separator/>
      </w:r>
    </w:p>
  </w:footnote>
  <w:footnote w:type="continuationSeparator" w:id="0">
    <w:p w:rsidR="002B46DC" w:rsidRDefault="002B46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46D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39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FF8C3-D20B-45C7-8B02-D0417EB0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613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5118" w:rsidP="00A151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8C181C7E6647BB8BAF41B27D0145DA"/>
        <w:category>
          <w:name w:val="General"/>
          <w:gallery w:val="placeholder"/>
        </w:category>
        <w:types>
          <w:type w:val="bbPlcHdr"/>
        </w:types>
        <w:behaviors>
          <w:behavior w:val="content"/>
        </w:behaviors>
        <w:guid w:val="{D3B835F2-A4BA-482A-B166-1882D865DD56}"/>
      </w:docPartPr>
      <w:docPartBody>
        <w:p w:rsidR="00000000" w:rsidRDefault="005D2202"/>
      </w:docPartBody>
    </w:docPart>
    <w:docPart>
      <w:docPartPr>
        <w:name w:val="9BF5A251CF3146208092EAD2B6818425"/>
        <w:category>
          <w:name w:val="General"/>
          <w:gallery w:val="placeholder"/>
        </w:category>
        <w:types>
          <w:type w:val="bbPlcHdr"/>
        </w:types>
        <w:behaviors>
          <w:behavior w:val="content"/>
        </w:behaviors>
        <w:guid w:val="{B4D7EF1E-2AC0-4F16-8197-C2DDE88B9C90}"/>
      </w:docPartPr>
      <w:docPartBody>
        <w:p w:rsidR="00000000" w:rsidRDefault="005D2202"/>
      </w:docPartBody>
    </w:docPart>
    <w:docPart>
      <w:docPartPr>
        <w:name w:val="0DA3C781A9ED4D28B5D238595820C1E1"/>
        <w:category>
          <w:name w:val="General"/>
          <w:gallery w:val="placeholder"/>
        </w:category>
        <w:types>
          <w:type w:val="bbPlcHdr"/>
        </w:types>
        <w:behaviors>
          <w:behavior w:val="content"/>
        </w:behaviors>
        <w:guid w:val="{18957C2C-6EB3-4DCE-AC10-B79E9860C942}"/>
      </w:docPartPr>
      <w:docPartBody>
        <w:p w:rsidR="00000000" w:rsidRDefault="005D2202"/>
      </w:docPartBody>
    </w:docPart>
    <w:docPart>
      <w:docPartPr>
        <w:name w:val="684AA1ED130746D89E9743F65B106123"/>
        <w:category>
          <w:name w:val="General"/>
          <w:gallery w:val="placeholder"/>
        </w:category>
        <w:types>
          <w:type w:val="bbPlcHdr"/>
        </w:types>
        <w:behaviors>
          <w:behavior w:val="content"/>
        </w:behaviors>
        <w:guid w:val="{8A2B85D1-0E75-4924-AF5F-57C3B2B35647}"/>
      </w:docPartPr>
      <w:docPartBody>
        <w:p w:rsidR="00000000" w:rsidRDefault="005D2202"/>
      </w:docPartBody>
    </w:docPart>
    <w:docPart>
      <w:docPartPr>
        <w:name w:val="A4BCFFEAF4E04A51BED6B113051DA315"/>
        <w:category>
          <w:name w:val="General"/>
          <w:gallery w:val="placeholder"/>
        </w:category>
        <w:types>
          <w:type w:val="bbPlcHdr"/>
        </w:types>
        <w:behaviors>
          <w:behavior w:val="content"/>
        </w:behaviors>
        <w:guid w:val="{F480FA4E-F440-4C9C-B122-1C75B68063E5}"/>
      </w:docPartPr>
      <w:docPartBody>
        <w:p w:rsidR="00000000" w:rsidRDefault="005D2202"/>
      </w:docPartBody>
    </w:docPart>
    <w:docPart>
      <w:docPartPr>
        <w:name w:val="428F04A410294CF693818A2B4863512C"/>
        <w:category>
          <w:name w:val="General"/>
          <w:gallery w:val="placeholder"/>
        </w:category>
        <w:types>
          <w:type w:val="bbPlcHdr"/>
        </w:types>
        <w:behaviors>
          <w:behavior w:val="content"/>
        </w:behaviors>
        <w:guid w:val="{0AD83159-A37C-4C13-B301-6E3C7E35FB47}"/>
      </w:docPartPr>
      <w:docPartBody>
        <w:p w:rsidR="00000000" w:rsidRDefault="005D2202"/>
      </w:docPartBody>
    </w:docPart>
    <w:docPart>
      <w:docPartPr>
        <w:name w:val="EDAB2D9EF98C4DC0BA01540EA118E154"/>
        <w:category>
          <w:name w:val="General"/>
          <w:gallery w:val="placeholder"/>
        </w:category>
        <w:types>
          <w:type w:val="bbPlcHdr"/>
        </w:types>
        <w:behaviors>
          <w:behavior w:val="content"/>
        </w:behaviors>
        <w:guid w:val="{4FD11195-50B9-494F-B351-246E4D1C6FF0}"/>
      </w:docPartPr>
      <w:docPartBody>
        <w:p w:rsidR="00000000" w:rsidRDefault="005D2202"/>
      </w:docPartBody>
    </w:docPart>
    <w:docPart>
      <w:docPartPr>
        <w:name w:val="0626A6606DF74D42A40537B5C9DB1E4F"/>
        <w:category>
          <w:name w:val="General"/>
          <w:gallery w:val="placeholder"/>
        </w:category>
        <w:types>
          <w:type w:val="bbPlcHdr"/>
        </w:types>
        <w:behaviors>
          <w:behavior w:val="content"/>
        </w:behaviors>
        <w:guid w:val="{2EBFE3B2-A937-497C-955B-E28D8CCFEC46}"/>
      </w:docPartPr>
      <w:docPartBody>
        <w:p w:rsidR="00000000" w:rsidRDefault="005D2202"/>
      </w:docPartBody>
    </w:docPart>
    <w:docPart>
      <w:docPartPr>
        <w:name w:val="21010C733C2F4A5B8CF4A56714EA1221"/>
        <w:category>
          <w:name w:val="General"/>
          <w:gallery w:val="placeholder"/>
        </w:category>
        <w:types>
          <w:type w:val="bbPlcHdr"/>
        </w:types>
        <w:behaviors>
          <w:behavior w:val="content"/>
        </w:behaviors>
        <w:guid w:val="{CB490B0A-D755-4523-83F4-37DF06DDE15C}"/>
      </w:docPartPr>
      <w:docPartBody>
        <w:p w:rsidR="00000000" w:rsidRDefault="00A15118" w:rsidP="00A15118">
          <w:pPr>
            <w:pStyle w:val="21010C733C2F4A5B8CF4A56714EA1221"/>
          </w:pPr>
          <w:r w:rsidRPr="00A30DD1">
            <w:rPr>
              <w:rStyle w:val="PlaceholderText"/>
            </w:rPr>
            <w:t>Click here to enter a date.</w:t>
          </w:r>
        </w:p>
      </w:docPartBody>
    </w:docPart>
    <w:docPart>
      <w:docPartPr>
        <w:name w:val="8EF0CEF83C8E4F3FB7905CDEFDBE1D8A"/>
        <w:category>
          <w:name w:val="General"/>
          <w:gallery w:val="placeholder"/>
        </w:category>
        <w:types>
          <w:type w:val="bbPlcHdr"/>
        </w:types>
        <w:behaviors>
          <w:behavior w:val="content"/>
        </w:behaviors>
        <w:guid w:val="{8716E7AD-D24A-4D1D-9451-7AC7641CC9E0}"/>
      </w:docPartPr>
      <w:docPartBody>
        <w:p w:rsidR="00000000" w:rsidRDefault="005D2202"/>
      </w:docPartBody>
    </w:docPart>
    <w:docPart>
      <w:docPartPr>
        <w:name w:val="15190191DC454B28B6CBA133178BF68C"/>
        <w:category>
          <w:name w:val="General"/>
          <w:gallery w:val="placeholder"/>
        </w:category>
        <w:types>
          <w:type w:val="bbPlcHdr"/>
        </w:types>
        <w:behaviors>
          <w:behavior w:val="content"/>
        </w:behaviors>
        <w:guid w:val="{C05FDD4B-4EFA-4170-A958-846DBBBEE79E}"/>
      </w:docPartPr>
      <w:docPartBody>
        <w:p w:rsidR="00000000" w:rsidRDefault="005D2202"/>
      </w:docPartBody>
    </w:docPart>
    <w:docPart>
      <w:docPartPr>
        <w:name w:val="7C44C610833B47CBBB97E921C9D0AAF7"/>
        <w:category>
          <w:name w:val="General"/>
          <w:gallery w:val="placeholder"/>
        </w:category>
        <w:types>
          <w:type w:val="bbPlcHdr"/>
        </w:types>
        <w:behaviors>
          <w:behavior w:val="content"/>
        </w:behaviors>
        <w:guid w:val="{FD62FDA2-CC8D-4B09-A68C-081DA7D503FB}"/>
      </w:docPartPr>
      <w:docPartBody>
        <w:p w:rsidR="00000000" w:rsidRDefault="00A15118" w:rsidP="00A15118">
          <w:pPr>
            <w:pStyle w:val="7C44C610833B47CBBB97E921C9D0AAF7"/>
          </w:pPr>
          <w:r>
            <w:rPr>
              <w:rFonts w:eastAsia="Times New Roman" w:cs="Times New Roman"/>
              <w:bCs/>
              <w:szCs w:val="24"/>
            </w:rPr>
            <w:t xml:space="preserve"> </w:t>
          </w:r>
        </w:p>
      </w:docPartBody>
    </w:docPart>
    <w:docPart>
      <w:docPartPr>
        <w:name w:val="2F197EBEE0AA4B008609E07C0C285C9B"/>
        <w:category>
          <w:name w:val="General"/>
          <w:gallery w:val="placeholder"/>
        </w:category>
        <w:types>
          <w:type w:val="bbPlcHdr"/>
        </w:types>
        <w:behaviors>
          <w:behavior w:val="content"/>
        </w:behaviors>
        <w:guid w:val="{E3AED6D3-B5BC-45CF-849C-9D31A7CC8749}"/>
      </w:docPartPr>
      <w:docPartBody>
        <w:p w:rsidR="00000000" w:rsidRDefault="005D2202"/>
      </w:docPartBody>
    </w:docPart>
    <w:docPart>
      <w:docPartPr>
        <w:name w:val="6817D61F1F2545F284D196CC972FCB28"/>
        <w:category>
          <w:name w:val="General"/>
          <w:gallery w:val="placeholder"/>
        </w:category>
        <w:types>
          <w:type w:val="bbPlcHdr"/>
        </w:types>
        <w:behaviors>
          <w:behavior w:val="content"/>
        </w:behaviors>
        <w:guid w:val="{CD8FF3B6-97B6-4A13-93DA-D892201AB923}"/>
      </w:docPartPr>
      <w:docPartBody>
        <w:p w:rsidR="00000000" w:rsidRDefault="005D22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2202"/>
    <w:rsid w:val="005D31F2"/>
    <w:rsid w:val="00635291"/>
    <w:rsid w:val="006959CC"/>
    <w:rsid w:val="00696675"/>
    <w:rsid w:val="006B0016"/>
    <w:rsid w:val="008C55F7"/>
    <w:rsid w:val="0090598B"/>
    <w:rsid w:val="00984D6C"/>
    <w:rsid w:val="00A1511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1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5118"/>
    <w:rPr>
      <w:rFonts w:ascii="Times New Roman" w:hAnsi="Times New Roman"/>
      <w:sz w:val="24"/>
    </w:rPr>
  </w:style>
  <w:style w:type="paragraph" w:customStyle="1" w:styleId="487D89B4F8B34DB4967D41FE18F7F88D9">
    <w:name w:val="487D89B4F8B34DB4967D41FE18F7F88D9"/>
    <w:rsid w:val="00A15118"/>
    <w:rPr>
      <w:rFonts w:ascii="Times New Roman" w:hAnsi="Times New Roman"/>
      <w:sz w:val="24"/>
    </w:rPr>
  </w:style>
  <w:style w:type="paragraph" w:customStyle="1" w:styleId="AE2570ED5D764CD7AF9686706F550F4622">
    <w:name w:val="AE2570ED5D764CD7AF9686706F550F4622"/>
    <w:rsid w:val="00A15118"/>
    <w:pPr>
      <w:tabs>
        <w:tab w:val="center" w:pos="4680"/>
        <w:tab w:val="right" w:pos="9360"/>
      </w:tabs>
      <w:spacing w:after="0" w:line="240" w:lineRule="auto"/>
    </w:pPr>
    <w:rPr>
      <w:rFonts w:ascii="Times New Roman" w:hAnsi="Times New Roman"/>
      <w:sz w:val="24"/>
    </w:rPr>
  </w:style>
  <w:style w:type="paragraph" w:customStyle="1" w:styleId="21010C733C2F4A5B8CF4A56714EA1221">
    <w:name w:val="21010C733C2F4A5B8CF4A56714EA1221"/>
    <w:rsid w:val="00A15118"/>
    <w:pPr>
      <w:spacing w:after="160" w:line="259" w:lineRule="auto"/>
    </w:pPr>
  </w:style>
  <w:style w:type="paragraph" w:customStyle="1" w:styleId="7C44C610833B47CBBB97E921C9D0AAF7">
    <w:name w:val="7C44C610833B47CBBB97E921C9D0AAF7"/>
    <w:rsid w:val="00A151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2566E0-937E-4E7B-A93C-F771C33E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400</Words>
  <Characters>2286</Characters>
  <Application>Microsoft Office Word</Application>
  <DocSecurity>0</DocSecurity>
  <Lines>19</Lines>
  <Paragraphs>5</Paragraphs>
  <ScaleCrop>false</ScaleCrop>
  <Company>Texas Legislative Council</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2019-06-03T20:37:00Z</cp:lastPrinted>
  <dcterms:created xsi:type="dcterms:W3CDTF">2015-05-29T14:24:00Z</dcterms:created>
  <dcterms:modified xsi:type="dcterms:W3CDTF">2019-06-03T20:37:00Z</dcterms:modified>
</cp:coreProperties>
</file>

<file path=docProps/custom.xml><?xml version="1.0" encoding="utf-8"?>
<op:Properties xmlns:vt="http://schemas.openxmlformats.org/officeDocument/2006/docPropsVTypes" xmlns:op="http://schemas.openxmlformats.org/officeDocument/2006/custom-properties"/>
</file>