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023E1" w:rsidTr="00345119">
        <w:tc>
          <w:tcPr>
            <w:tcW w:w="9576" w:type="dxa"/>
            <w:noWrap/>
          </w:tcPr>
          <w:p w:rsidR="008423E4" w:rsidRPr="0022177D" w:rsidRDefault="008F118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F118D" w:rsidP="008423E4">
      <w:pPr>
        <w:jc w:val="center"/>
      </w:pPr>
    </w:p>
    <w:p w:rsidR="008423E4" w:rsidRPr="00B31F0E" w:rsidRDefault="008F118D" w:rsidP="008423E4"/>
    <w:p w:rsidR="008423E4" w:rsidRPr="00742794" w:rsidRDefault="008F118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23E1" w:rsidTr="00345119">
        <w:tc>
          <w:tcPr>
            <w:tcW w:w="9576" w:type="dxa"/>
          </w:tcPr>
          <w:p w:rsidR="008423E4" w:rsidRPr="00861995" w:rsidRDefault="008F118D" w:rsidP="00345119">
            <w:pPr>
              <w:jc w:val="right"/>
            </w:pPr>
            <w:r>
              <w:t>S.B. 559</w:t>
            </w:r>
          </w:p>
        </w:tc>
      </w:tr>
      <w:tr w:rsidR="00D023E1" w:rsidTr="00345119">
        <w:tc>
          <w:tcPr>
            <w:tcW w:w="9576" w:type="dxa"/>
          </w:tcPr>
          <w:p w:rsidR="008423E4" w:rsidRPr="00861995" w:rsidRDefault="008F118D" w:rsidP="00F37C7D">
            <w:pPr>
              <w:jc w:val="right"/>
            </w:pPr>
            <w:r>
              <w:t xml:space="preserve">By: </w:t>
            </w:r>
            <w:r>
              <w:t>Miles</w:t>
            </w:r>
          </w:p>
        </w:tc>
      </w:tr>
      <w:tr w:rsidR="00D023E1" w:rsidTr="00345119">
        <w:tc>
          <w:tcPr>
            <w:tcW w:w="9576" w:type="dxa"/>
          </w:tcPr>
          <w:p w:rsidR="008423E4" w:rsidRPr="00861995" w:rsidRDefault="008F118D" w:rsidP="00345119">
            <w:pPr>
              <w:jc w:val="right"/>
            </w:pPr>
            <w:r>
              <w:t>Public Health</w:t>
            </w:r>
          </w:p>
        </w:tc>
      </w:tr>
      <w:tr w:rsidR="00D023E1" w:rsidTr="00345119">
        <w:tc>
          <w:tcPr>
            <w:tcW w:w="9576" w:type="dxa"/>
          </w:tcPr>
          <w:p w:rsidR="008423E4" w:rsidRDefault="008F118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F118D" w:rsidP="008423E4">
      <w:pPr>
        <w:tabs>
          <w:tab w:val="right" w:pos="9360"/>
        </w:tabs>
      </w:pPr>
    </w:p>
    <w:p w:rsidR="008423E4" w:rsidRDefault="008F118D" w:rsidP="008423E4"/>
    <w:p w:rsidR="008423E4" w:rsidRDefault="008F118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023E1" w:rsidTr="00345119">
        <w:tc>
          <w:tcPr>
            <w:tcW w:w="9576" w:type="dxa"/>
          </w:tcPr>
          <w:p w:rsidR="008423E4" w:rsidRPr="00A8133F" w:rsidRDefault="008F118D" w:rsidP="004057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F118D" w:rsidP="00405769"/>
          <w:p w:rsidR="008423E4" w:rsidRDefault="008F118D" w:rsidP="004057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</w:t>
            </w:r>
            <w:r>
              <w:t>that</w:t>
            </w:r>
            <w:r>
              <w:t xml:space="preserve"> medical </w:t>
            </w:r>
            <w:r>
              <w:t xml:space="preserve">records </w:t>
            </w:r>
            <w:r>
              <w:t>regarding a pregnancy</w:t>
            </w:r>
            <w:r>
              <w:t>-</w:t>
            </w:r>
            <w:r>
              <w:t xml:space="preserve">related </w:t>
            </w:r>
            <w:r w:rsidRPr="00B4662D">
              <w:t xml:space="preserve">death </w:t>
            </w:r>
            <w:r>
              <w:t xml:space="preserve">are not being submitted to the </w:t>
            </w:r>
            <w:r>
              <w:t xml:space="preserve">Department of State Health Services (DSHS) </w:t>
            </w:r>
            <w:r>
              <w:t xml:space="preserve">for their analysis in a timely fashion. </w:t>
            </w:r>
            <w:r>
              <w:t>S.B. 559</w:t>
            </w:r>
            <w:r>
              <w:t xml:space="preserve"> seeks to </w:t>
            </w:r>
            <w:r>
              <w:t>address th</w:t>
            </w:r>
            <w:r>
              <w:t>is</w:t>
            </w:r>
            <w:r>
              <w:t xml:space="preserve"> concern </w:t>
            </w:r>
            <w:r>
              <w:t xml:space="preserve">by requiring a hospital, birthing center, or other custodian of a patient's records to submit </w:t>
            </w:r>
            <w:r>
              <w:t>such</w:t>
            </w:r>
            <w:r>
              <w:t xml:space="preserve"> medical records to </w:t>
            </w:r>
            <w:r>
              <w:t xml:space="preserve">DSHS </w:t>
            </w:r>
            <w:r>
              <w:t>no</w:t>
            </w:r>
            <w:r>
              <w:t>t</w:t>
            </w:r>
            <w:r>
              <w:t xml:space="preserve"> later t</w:t>
            </w:r>
            <w:r>
              <w:t xml:space="preserve">han the 30th business day after receiving </w:t>
            </w:r>
            <w:r>
              <w:t xml:space="preserve">a </w:t>
            </w:r>
            <w:r>
              <w:t>request</w:t>
            </w:r>
            <w:r>
              <w:t xml:space="preserve"> for the records</w:t>
            </w:r>
            <w:r>
              <w:t xml:space="preserve"> from DSHS.  </w:t>
            </w:r>
          </w:p>
          <w:p w:rsidR="008423E4" w:rsidRPr="00E26B13" w:rsidRDefault="008F118D" w:rsidP="00405769">
            <w:pPr>
              <w:rPr>
                <w:b/>
              </w:rPr>
            </w:pPr>
          </w:p>
        </w:tc>
      </w:tr>
      <w:tr w:rsidR="00D023E1" w:rsidTr="00345119">
        <w:tc>
          <w:tcPr>
            <w:tcW w:w="9576" w:type="dxa"/>
          </w:tcPr>
          <w:p w:rsidR="0017725B" w:rsidRDefault="008F118D" w:rsidP="004057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F118D" w:rsidP="00405769">
            <w:pPr>
              <w:rPr>
                <w:b/>
                <w:u w:val="single"/>
              </w:rPr>
            </w:pPr>
          </w:p>
          <w:p w:rsidR="00014325" w:rsidRPr="00014325" w:rsidRDefault="008F118D" w:rsidP="0040576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8F118D" w:rsidP="00405769">
            <w:pPr>
              <w:rPr>
                <w:b/>
                <w:u w:val="single"/>
              </w:rPr>
            </w:pPr>
          </w:p>
        </w:tc>
      </w:tr>
      <w:tr w:rsidR="00D023E1" w:rsidTr="00345119">
        <w:tc>
          <w:tcPr>
            <w:tcW w:w="9576" w:type="dxa"/>
          </w:tcPr>
          <w:p w:rsidR="008423E4" w:rsidRPr="00A8133F" w:rsidRDefault="008F118D" w:rsidP="004057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F118D" w:rsidP="00405769"/>
          <w:p w:rsidR="00014325" w:rsidRDefault="008F118D" w:rsidP="004057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</w:t>
            </w:r>
            <w:r>
              <w:t>o a state officer, department, agency, or institution.</w:t>
            </w:r>
          </w:p>
          <w:p w:rsidR="008423E4" w:rsidRPr="00E21FDC" w:rsidRDefault="008F118D" w:rsidP="00405769">
            <w:pPr>
              <w:rPr>
                <w:b/>
              </w:rPr>
            </w:pPr>
          </w:p>
        </w:tc>
      </w:tr>
      <w:tr w:rsidR="00D023E1" w:rsidTr="00345119">
        <w:tc>
          <w:tcPr>
            <w:tcW w:w="9576" w:type="dxa"/>
          </w:tcPr>
          <w:p w:rsidR="008423E4" w:rsidRPr="00A8133F" w:rsidRDefault="008F118D" w:rsidP="004057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F118D" w:rsidP="00405769"/>
          <w:p w:rsidR="00014325" w:rsidRPr="00014325" w:rsidRDefault="008F118D" w:rsidP="004057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559 amends the Health and Safety Code to require a </w:t>
            </w:r>
            <w:r w:rsidRPr="00014325">
              <w:t>hospital, birthing center, or other custodian of a patient's records</w:t>
            </w:r>
            <w:r>
              <w:t xml:space="preserve">, not </w:t>
            </w:r>
            <w:r w:rsidRPr="00014325">
              <w:t>later than the 30th business day after receiving a request</w:t>
            </w:r>
            <w:r w:rsidRPr="00014325">
              <w:t xml:space="preserve"> from the Department of State Health Services</w:t>
            </w:r>
            <w:r>
              <w:t xml:space="preserve"> (</w:t>
            </w:r>
            <w:r w:rsidRPr="00014325">
              <w:t>DSHS)</w:t>
            </w:r>
            <w:r>
              <w:t xml:space="preserve"> for records regarding a pregnancy-related death</w:t>
            </w:r>
            <w:r>
              <w:t xml:space="preserve"> </w:t>
            </w:r>
            <w:r w:rsidRPr="0078025F">
              <w:t>for a specific patient</w:t>
            </w:r>
            <w:r>
              <w:t>,</w:t>
            </w:r>
            <w:r>
              <w:t xml:space="preserve"> to </w:t>
            </w:r>
            <w:r w:rsidRPr="00014325">
              <w:t xml:space="preserve">submit </w:t>
            </w:r>
            <w:r>
              <w:t xml:space="preserve">the records </w:t>
            </w:r>
            <w:r w:rsidRPr="00014325">
              <w:t>to DSHS</w:t>
            </w:r>
            <w:r>
              <w:t>.</w:t>
            </w:r>
            <w:r w:rsidRPr="00014325">
              <w:t xml:space="preserve"> </w:t>
            </w:r>
            <w:r>
              <w:t xml:space="preserve">The bill </w:t>
            </w:r>
            <w:r>
              <w:t>requires</w:t>
            </w:r>
            <w:r>
              <w:t xml:space="preserve"> </w:t>
            </w:r>
            <w:r>
              <w:t>such a</w:t>
            </w:r>
            <w:r>
              <w:t xml:space="preserve"> request</w:t>
            </w:r>
            <w:r>
              <w:t xml:space="preserve"> to be limited</w:t>
            </w:r>
            <w:r>
              <w:t xml:space="preserve"> to </w:t>
            </w:r>
            <w:r w:rsidRPr="00014325">
              <w:t>a patient</w:t>
            </w:r>
            <w:r>
              <w:t>'s</w:t>
            </w:r>
            <w:r w:rsidRPr="00014325">
              <w:t xml:space="preserve"> </w:t>
            </w:r>
            <w:r>
              <w:t>medical records</w:t>
            </w:r>
            <w:r>
              <w:t xml:space="preserve">. </w:t>
            </w:r>
          </w:p>
          <w:p w:rsidR="008423E4" w:rsidRPr="00835628" w:rsidRDefault="008F118D" w:rsidP="00405769">
            <w:pPr>
              <w:rPr>
                <w:b/>
              </w:rPr>
            </w:pPr>
          </w:p>
        </w:tc>
      </w:tr>
      <w:tr w:rsidR="00D023E1" w:rsidTr="00345119">
        <w:tc>
          <w:tcPr>
            <w:tcW w:w="9576" w:type="dxa"/>
          </w:tcPr>
          <w:p w:rsidR="008423E4" w:rsidRPr="00A8133F" w:rsidRDefault="008F118D" w:rsidP="0040576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F118D" w:rsidP="00405769"/>
          <w:p w:rsidR="008423E4" w:rsidRPr="003624F2" w:rsidRDefault="008F118D" w:rsidP="004057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>eptember 1, 2019.</w:t>
            </w:r>
          </w:p>
          <w:p w:rsidR="008423E4" w:rsidRPr="00233FDB" w:rsidRDefault="008F118D" w:rsidP="00405769">
            <w:pPr>
              <w:rPr>
                <w:b/>
              </w:rPr>
            </w:pPr>
          </w:p>
        </w:tc>
      </w:tr>
      <w:tr w:rsidR="00D023E1" w:rsidTr="00345119">
        <w:tc>
          <w:tcPr>
            <w:tcW w:w="9576" w:type="dxa"/>
          </w:tcPr>
          <w:p w:rsidR="002617E9" w:rsidRPr="002617E9" w:rsidRDefault="008F118D" w:rsidP="00405769">
            <w:pPr>
              <w:jc w:val="both"/>
            </w:pPr>
          </w:p>
        </w:tc>
      </w:tr>
      <w:tr w:rsidR="00D023E1" w:rsidTr="00345119">
        <w:tc>
          <w:tcPr>
            <w:tcW w:w="9576" w:type="dxa"/>
          </w:tcPr>
          <w:p w:rsidR="00CA3D77" w:rsidRPr="009C1E9A" w:rsidRDefault="008F118D" w:rsidP="00405769">
            <w:pPr>
              <w:rPr>
                <w:b/>
                <w:u w:val="single"/>
              </w:rPr>
            </w:pPr>
          </w:p>
        </w:tc>
      </w:tr>
      <w:tr w:rsidR="00D023E1" w:rsidTr="00345119">
        <w:tc>
          <w:tcPr>
            <w:tcW w:w="9576" w:type="dxa"/>
          </w:tcPr>
          <w:p w:rsidR="00CA3D77" w:rsidRPr="00CA3D77" w:rsidRDefault="008F118D" w:rsidP="00405769">
            <w:pPr>
              <w:jc w:val="both"/>
            </w:pPr>
          </w:p>
        </w:tc>
      </w:tr>
    </w:tbl>
    <w:p w:rsidR="008423E4" w:rsidRPr="00335318" w:rsidRDefault="008F118D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335318" w:rsidRDefault="008F118D" w:rsidP="008423E4">
      <w:pPr>
        <w:rPr>
          <w:sz w:val="2"/>
          <w:szCs w:val="2"/>
        </w:rPr>
      </w:pPr>
    </w:p>
    <w:sectPr w:rsidR="004108C3" w:rsidRPr="00335318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118D">
      <w:r>
        <w:separator/>
      </w:r>
    </w:p>
  </w:endnote>
  <w:endnote w:type="continuationSeparator" w:id="0">
    <w:p w:rsidR="00000000" w:rsidRDefault="008F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1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23E1" w:rsidTr="009C1E9A">
      <w:trPr>
        <w:cantSplit/>
      </w:trPr>
      <w:tc>
        <w:tcPr>
          <w:tcW w:w="0" w:type="pct"/>
        </w:tcPr>
        <w:p w:rsidR="00137D90" w:rsidRDefault="008F11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F11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F11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F11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F11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23E1" w:rsidTr="009C1E9A">
      <w:trPr>
        <w:cantSplit/>
      </w:trPr>
      <w:tc>
        <w:tcPr>
          <w:tcW w:w="0" w:type="pct"/>
        </w:tcPr>
        <w:p w:rsidR="00EC379B" w:rsidRDefault="008F11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F118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27705</w:t>
          </w:r>
        </w:p>
      </w:tc>
      <w:tc>
        <w:tcPr>
          <w:tcW w:w="2453" w:type="pct"/>
        </w:tcPr>
        <w:p w:rsidR="00EC379B" w:rsidRDefault="008F11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19.106.1131</w:t>
          </w:r>
          <w:r>
            <w:fldChar w:fldCharType="end"/>
          </w:r>
        </w:p>
      </w:tc>
    </w:tr>
    <w:tr w:rsidR="00D023E1" w:rsidTr="009C1E9A">
      <w:trPr>
        <w:cantSplit/>
      </w:trPr>
      <w:tc>
        <w:tcPr>
          <w:tcW w:w="0" w:type="pct"/>
        </w:tcPr>
        <w:p w:rsidR="00EC379B" w:rsidRDefault="008F11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F11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F118D" w:rsidP="006D504F">
          <w:pPr>
            <w:pStyle w:val="Footer"/>
            <w:rPr>
              <w:rStyle w:val="PageNumber"/>
            </w:rPr>
          </w:pPr>
        </w:p>
        <w:p w:rsidR="00EC379B" w:rsidRDefault="008F11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23E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F118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F118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F118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1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118D">
      <w:r>
        <w:separator/>
      </w:r>
    </w:p>
  </w:footnote>
  <w:footnote w:type="continuationSeparator" w:id="0">
    <w:p w:rsidR="00000000" w:rsidRDefault="008F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1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11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1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01AC1"/>
    <w:multiLevelType w:val="hybridMultilevel"/>
    <w:tmpl w:val="1534DBCE"/>
    <w:lvl w:ilvl="0" w:tplc="9A10E2B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C9A4F8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4DACBC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7742D6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1AEEC1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164E69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C16994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5ECA50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D42541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E1"/>
    <w:rsid w:val="008F118D"/>
    <w:rsid w:val="00D0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4116DF-76C6-492B-AC07-227964DD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customStyle="1" w:styleId="Default">
    <w:name w:val="Default"/>
    <w:rsid w:val="000143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143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4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3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4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4325"/>
    <w:rPr>
      <w:b/>
      <w:bCs/>
    </w:rPr>
  </w:style>
  <w:style w:type="character" w:styleId="Hyperlink">
    <w:name w:val="Hyperlink"/>
    <w:basedOn w:val="DefaultParagraphFont"/>
    <w:unhideWhenUsed/>
    <w:rsid w:val="006C2B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241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1254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HB01255 (Committee Report (Substituted))</vt:lpstr>
    </vt:vector>
  </TitlesOfParts>
  <Company>State of Texas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27705</dc:subject>
  <dc:creator>State of Texas</dc:creator>
  <dc:description>SB 559 by Miles-(H)Public Health</dc:description>
  <cp:lastModifiedBy>Stacey Nicchio</cp:lastModifiedBy>
  <cp:revision>2</cp:revision>
  <cp:lastPrinted>2003-11-26T17:21:00Z</cp:lastPrinted>
  <dcterms:created xsi:type="dcterms:W3CDTF">2019-04-18T22:12:00Z</dcterms:created>
  <dcterms:modified xsi:type="dcterms:W3CDTF">2019-04-18T22:12:00Z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19.106.1131</vt:lpwstr>
  </property>
</Properties>
</file>