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9C" w:rsidRDefault="001A39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CB7C5BAFC34639A37C3BD2213767DD"/>
          </w:placeholder>
        </w:sdtPr>
        <w:sdtContent>
          <w:r w:rsidRPr="005C2A78">
            <w:rPr>
              <w:rFonts w:cs="Times New Roman"/>
              <w:b/>
              <w:szCs w:val="24"/>
              <w:u w:val="single"/>
            </w:rPr>
            <w:t>BILL ANALYSIS</w:t>
          </w:r>
        </w:sdtContent>
      </w:sdt>
    </w:p>
    <w:p w:rsidR="001A399C" w:rsidRPr="00585C31" w:rsidRDefault="001A399C" w:rsidP="000F1DF9">
      <w:pPr>
        <w:spacing w:after="0" w:line="240" w:lineRule="auto"/>
        <w:rPr>
          <w:rFonts w:cs="Times New Roman"/>
          <w:szCs w:val="24"/>
        </w:rPr>
      </w:pPr>
    </w:p>
    <w:p w:rsidR="001A399C" w:rsidRPr="00585C31" w:rsidRDefault="001A39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399C" w:rsidTr="000F1DF9">
        <w:tc>
          <w:tcPr>
            <w:tcW w:w="2718" w:type="dxa"/>
          </w:tcPr>
          <w:p w:rsidR="001A399C" w:rsidRPr="005C2A78" w:rsidRDefault="001A399C" w:rsidP="006D756B">
            <w:pPr>
              <w:rPr>
                <w:rFonts w:cs="Times New Roman"/>
                <w:szCs w:val="24"/>
              </w:rPr>
            </w:pPr>
            <w:sdt>
              <w:sdtPr>
                <w:rPr>
                  <w:rFonts w:cs="Times New Roman"/>
                  <w:szCs w:val="24"/>
                </w:rPr>
                <w:alias w:val="Agency Title"/>
                <w:tag w:val="AgencyTitleContentControl"/>
                <w:id w:val="1920747753"/>
                <w:lock w:val="sdtContentLocked"/>
                <w:placeholder>
                  <w:docPart w:val="DDD74CF7E0704E22A916A607E13276CE"/>
                </w:placeholder>
              </w:sdtPr>
              <w:sdtEndPr>
                <w:rPr>
                  <w:rFonts w:cstheme="minorBidi"/>
                  <w:szCs w:val="22"/>
                </w:rPr>
              </w:sdtEndPr>
              <w:sdtContent>
                <w:r>
                  <w:rPr>
                    <w:rFonts w:cs="Times New Roman"/>
                    <w:szCs w:val="24"/>
                  </w:rPr>
                  <w:t>Senate Research Center</w:t>
                </w:r>
              </w:sdtContent>
            </w:sdt>
          </w:p>
        </w:tc>
        <w:tc>
          <w:tcPr>
            <w:tcW w:w="6858" w:type="dxa"/>
          </w:tcPr>
          <w:p w:rsidR="001A399C" w:rsidRPr="00FF6471" w:rsidRDefault="001A399C" w:rsidP="000F1DF9">
            <w:pPr>
              <w:jc w:val="right"/>
              <w:rPr>
                <w:rFonts w:cs="Times New Roman"/>
                <w:szCs w:val="24"/>
              </w:rPr>
            </w:pPr>
            <w:sdt>
              <w:sdtPr>
                <w:rPr>
                  <w:rFonts w:cs="Times New Roman"/>
                  <w:szCs w:val="24"/>
                </w:rPr>
                <w:alias w:val="Bill Number"/>
                <w:tag w:val="BillNumberOne"/>
                <w:id w:val="-410784069"/>
                <w:lock w:val="sdtContentLocked"/>
                <w:placeholder>
                  <w:docPart w:val="E8CDBEF95FB14E8397009C540953F7C9"/>
                </w:placeholder>
              </w:sdtPr>
              <w:sdtContent>
                <w:r>
                  <w:rPr>
                    <w:rFonts w:cs="Times New Roman"/>
                    <w:szCs w:val="24"/>
                  </w:rPr>
                  <w:t>C.S.S.B. 562</w:t>
                </w:r>
              </w:sdtContent>
            </w:sdt>
          </w:p>
        </w:tc>
      </w:tr>
      <w:tr w:rsidR="001A399C" w:rsidTr="000F1DF9">
        <w:sdt>
          <w:sdtPr>
            <w:rPr>
              <w:rFonts w:cs="Times New Roman"/>
              <w:szCs w:val="24"/>
            </w:rPr>
            <w:alias w:val="TLCNumber"/>
            <w:tag w:val="TLCNumber"/>
            <w:id w:val="-542600604"/>
            <w:lock w:val="sdtLocked"/>
            <w:placeholder>
              <w:docPart w:val="F5E3DBABD5484F138DC8329200A566EC"/>
            </w:placeholder>
          </w:sdtPr>
          <w:sdtContent>
            <w:tc>
              <w:tcPr>
                <w:tcW w:w="2718" w:type="dxa"/>
              </w:tcPr>
              <w:p w:rsidR="001A399C" w:rsidRPr="000F1DF9" w:rsidRDefault="001A399C" w:rsidP="00C65088">
                <w:pPr>
                  <w:rPr>
                    <w:rFonts w:cs="Times New Roman"/>
                    <w:szCs w:val="24"/>
                  </w:rPr>
                </w:pPr>
                <w:r>
                  <w:rPr>
                    <w:rFonts w:cs="Times New Roman"/>
                    <w:szCs w:val="24"/>
                  </w:rPr>
                  <w:t>86R27009 GCB-F</w:t>
                </w:r>
              </w:p>
            </w:tc>
          </w:sdtContent>
        </w:sdt>
        <w:tc>
          <w:tcPr>
            <w:tcW w:w="6858" w:type="dxa"/>
          </w:tcPr>
          <w:p w:rsidR="001A399C" w:rsidRPr="005C2A78" w:rsidRDefault="001A399C" w:rsidP="006D756B">
            <w:pPr>
              <w:jc w:val="right"/>
              <w:rPr>
                <w:rFonts w:cs="Times New Roman"/>
                <w:szCs w:val="24"/>
              </w:rPr>
            </w:pPr>
            <w:sdt>
              <w:sdtPr>
                <w:rPr>
                  <w:rFonts w:cs="Times New Roman"/>
                  <w:szCs w:val="24"/>
                </w:rPr>
                <w:alias w:val="Author Label"/>
                <w:tag w:val="By"/>
                <w:id w:val="72399597"/>
                <w:lock w:val="sdtLocked"/>
                <w:placeholder>
                  <w:docPart w:val="9E47C7B206164C75B0DE39EF9BC3548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8EE4032CE842A1A0AEA580832467B8"/>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BA093EE91CD6476EA0BABE5FF107EB27"/>
                </w:placeholder>
                <w:showingPlcHdr/>
              </w:sdtPr>
              <w:sdtContent/>
            </w:sdt>
          </w:p>
        </w:tc>
      </w:tr>
      <w:tr w:rsidR="001A399C" w:rsidTr="000F1DF9">
        <w:tc>
          <w:tcPr>
            <w:tcW w:w="2718" w:type="dxa"/>
          </w:tcPr>
          <w:p w:rsidR="001A399C" w:rsidRPr="00BC7495" w:rsidRDefault="001A399C" w:rsidP="000F1DF9">
            <w:pPr>
              <w:rPr>
                <w:rFonts w:cs="Times New Roman"/>
                <w:szCs w:val="24"/>
              </w:rPr>
            </w:pPr>
          </w:p>
        </w:tc>
        <w:sdt>
          <w:sdtPr>
            <w:rPr>
              <w:rFonts w:cs="Times New Roman"/>
              <w:szCs w:val="24"/>
            </w:rPr>
            <w:alias w:val="Committee"/>
            <w:tag w:val="Committee"/>
            <w:id w:val="1914272295"/>
            <w:lock w:val="sdtContentLocked"/>
            <w:placeholder>
              <w:docPart w:val="3671C2A992E34F8AAA566D4592EFA0D4"/>
            </w:placeholder>
          </w:sdtPr>
          <w:sdtContent>
            <w:tc>
              <w:tcPr>
                <w:tcW w:w="6858" w:type="dxa"/>
              </w:tcPr>
              <w:p w:rsidR="001A399C" w:rsidRPr="00FF6471" w:rsidRDefault="001A399C" w:rsidP="000F1DF9">
                <w:pPr>
                  <w:jc w:val="right"/>
                  <w:rPr>
                    <w:rFonts w:cs="Times New Roman"/>
                    <w:szCs w:val="24"/>
                  </w:rPr>
                </w:pPr>
                <w:r>
                  <w:rPr>
                    <w:rFonts w:cs="Times New Roman"/>
                    <w:szCs w:val="24"/>
                  </w:rPr>
                  <w:t>Criminal Justice</w:t>
                </w:r>
              </w:p>
            </w:tc>
          </w:sdtContent>
        </w:sdt>
      </w:tr>
      <w:tr w:rsidR="001A399C" w:rsidTr="000F1DF9">
        <w:tc>
          <w:tcPr>
            <w:tcW w:w="2718" w:type="dxa"/>
          </w:tcPr>
          <w:p w:rsidR="001A399C" w:rsidRPr="00BC7495" w:rsidRDefault="001A399C" w:rsidP="000F1DF9">
            <w:pPr>
              <w:rPr>
                <w:rFonts w:cs="Times New Roman"/>
                <w:szCs w:val="24"/>
              </w:rPr>
            </w:pPr>
          </w:p>
        </w:tc>
        <w:sdt>
          <w:sdtPr>
            <w:rPr>
              <w:rFonts w:cs="Times New Roman"/>
              <w:szCs w:val="24"/>
            </w:rPr>
            <w:alias w:val="Date"/>
            <w:tag w:val="DateContentControl"/>
            <w:id w:val="1178081906"/>
            <w:lock w:val="sdtLocked"/>
            <w:placeholder>
              <w:docPart w:val="7F2C1C3EB5F144419206315D67132E63"/>
            </w:placeholder>
            <w:date w:fullDate="2019-04-18T00:00:00Z">
              <w:dateFormat w:val="M/d/yyyy"/>
              <w:lid w:val="en-US"/>
              <w:storeMappedDataAs w:val="dateTime"/>
              <w:calendar w:val="gregorian"/>
            </w:date>
          </w:sdtPr>
          <w:sdtContent>
            <w:tc>
              <w:tcPr>
                <w:tcW w:w="6858" w:type="dxa"/>
              </w:tcPr>
              <w:p w:rsidR="001A399C" w:rsidRPr="00FF6471" w:rsidRDefault="001A399C" w:rsidP="001B3EC3">
                <w:pPr>
                  <w:jc w:val="right"/>
                  <w:rPr>
                    <w:rFonts w:cs="Times New Roman"/>
                    <w:szCs w:val="24"/>
                  </w:rPr>
                </w:pPr>
                <w:r>
                  <w:rPr>
                    <w:rFonts w:cs="Times New Roman"/>
                    <w:szCs w:val="24"/>
                  </w:rPr>
                  <w:t>4/18/2019</w:t>
                </w:r>
              </w:p>
            </w:tc>
          </w:sdtContent>
        </w:sdt>
      </w:tr>
      <w:tr w:rsidR="001A399C" w:rsidTr="000F1DF9">
        <w:tc>
          <w:tcPr>
            <w:tcW w:w="2718" w:type="dxa"/>
          </w:tcPr>
          <w:p w:rsidR="001A399C" w:rsidRPr="00BC7495" w:rsidRDefault="001A399C" w:rsidP="000F1DF9">
            <w:pPr>
              <w:rPr>
                <w:rFonts w:cs="Times New Roman"/>
                <w:szCs w:val="24"/>
              </w:rPr>
            </w:pPr>
          </w:p>
        </w:tc>
        <w:sdt>
          <w:sdtPr>
            <w:rPr>
              <w:rFonts w:cs="Times New Roman"/>
              <w:szCs w:val="24"/>
            </w:rPr>
            <w:alias w:val="BA Version"/>
            <w:tag w:val="BAVersion"/>
            <w:id w:val="-1685590809"/>
            <w:lock w:val="sdtContentLocked"/>
            <w:placeholder>
              <w:docPart w:val="D8759DA142424ADC8DA7084CD4F74752"/>
            </w:placeholder>
          </w:sdtPr>
          <w:sdtContent>
            <w:tc>
              <w:tcPr>
                <w:tcW w:w="6858" w:type="dxa"/>
              </w:tcPr>
              <w:p w:rsidR="001A399C" w:rsidRPr="00FF6471" w:rsidRDefault="001A399C" w:rsidP="000F1DF9">
                <w:pPr>
                  <w:jc w:val="right"/>
                  <w:rPr>
                    <w:rFonts w:cs="Times New Roman"/>
                    <w:szCs w:val="24"/>
                  </w:rPr>
                </w:pPr>
                <w:r>
                  <w:rPr>
                    <w:rFonts w:cs="Times New Roman"/>
                    <w:szCs w:val="24"/>
                  </w:rPr>
                  <w:t>Committee Report (Substituted)</w:t>
                </w:r>
              </w:p>
            </w:tc>
          </w:sdtContent>
        </w:sdt>
      </w:tr>
    </w:tbl>
    <w:p w:rsidR="001A399C" w:rsidRPr="00FF6471" w:rsidRDefault="001A399C" w:rsidP="000F1DF9">
      <w:pPr>
        <w:spacing w:after="0" w:line="240" w:lineRule="auto"/>
        <w:rPr>
          <w:rFonts w:cs="Times New Roman"/>
          <w:szCs w:val="24"/>
        </w:rPr>
      </w:pPr>
    </w:p>
    <w:p w:rsidR="001A399C" w:rsidRPr="00FF6471" w:rsidRDefault="001A399C" w:rsidP="000F1DF9">
      <w:pPr>
        <w:spacing w:after="0" w:line="240" w:lineRule="auto"/>
        <w:rPr>
          <w:rFonts w:cs="Times New Roman"/>
          <w:szCs w:val="24"/>
        </w:rPr>
      </w:pPr>
    </w:p>
    <w:p w:rsidR="001A399C" w:rsidRPr="00FF6471" w:rsidRDefault="001A39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276A7E70434771B5F7CC7C4D15662C"/>
        </w:placeholder>
      </w:sdtPr>
      <w:sdtContent>
        <w:p w:rsidR="001A399C" w:rsidRDefault="001A39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6A88A799F04FB58C7CD7160ED06288"/>
        </w:placeholder>
      </w:sdtPr>
      <w:sdtEndPr/>
      <w:sdtContent>
        <w:p w:rsidR="001A399C" w:rsidRDefault="001A399C" w:rsidP="001A399C">
          <w:pPr>
            <w:pStyle w:val="NormalWeb"/>
            <w:spacing w:before="0" w:beforeAutospacing="0" w:after="0" w:afterAutospacing="0"/>
            <w:jc w:val="both"/>
            <w:divId w:val="1767144496"/>
            <w:rPr>
              <w:rFonts w:eastAsia="Times New Roman" w:cstheme="minorBidi"/>
              <w:bCs/>
              <w:szCs w:val="22"/>
            </w:rPr>
          </w:pPr>
        </w:p>
        <w:p w:rsidR="001A399C" w:rsidRPr="001A399C" w:rsidRDefault="001A399C" w:rsidP="001A399C">
          <w:pPr>
            <w:pStyle w:val="NormalWeb"/>
            <w:spacing w:before="0" w:beforeAutospacing="0" w:after="0" w:afterAutospacing="0"/>
            <w:jc w:val="both"/>
            <w:divId w:val="1767144496"/>
          </w:pPr>
          <w:r w:rsidRPr="001A399C">
            <w:t>Currently, when persons with a mental illness are charged with a violent or sexual crime and found incompetent to stand trial or not guilty by reason of insanity (NGRI), state law requires judges to send them to a maximum security unit (MSU), usually at Vernon State Hospital, even when that placement is not appropriate. Once the defendant is at Vernon, the Health and Human Services Commission's (HHSC) Dangerousness Review Board conducts a dangerousness assessment of the defendant to determine whether an MSU is the appropriate setting for competency restoration. Because of the lack of MSU beds available statewide, a person with a mental illness is left waiting in jail without adequate treatment and without his or her case moving forward for an average of 179 days until a maximum security bed opens at Vernon.</w:t>
          </w:r>
        </w:p>
        <w:p w:rsidR="001A399C" w:rsidRPr="001A399C" w:rsidRDefault="001A399C" w:rsidP="001A399C">
          <w:pPr>
            <w:pStyle w:val="NormalWeb"/>
            <w:spacing w:before="0" w:beforeAutospacing="0" w:after="0" w:afterAutospacing="0"/>
            <w:jc w:val="both"/>
            <w:divId w:val="1767144496"/>
          </w:pPr>
          <w:r w:rsidRPr="001A399C">
            <w:t> </w:t>
          </w:r>
        </w:p>
        <w:p w:rsidR="001A399C" w:rsidRPr="001A399C" w:rsidRDefault="001A399C" w:rsidP="001A399C">
          <w:pPr>
            <w:pStyle w:val="NormalWeb"/>
            <w:spacing w:before="0" w:beforeAutospacing="0" w:after="0" w:afterAutospacing="0"/>
            <w:jc w:val="both"/>
            <w:divId w:val="1767144496"/>
          </w:pPr>
          <w:r w:rsidRPr="001A399C">
            <w:t>Many defendants do not meet the clinical standard for dangerousness despite the seriousness of the alleged offense and end up being transported somewhere else, most often Kerrville, which is a non-maximum security facility. It clearly is inefficient to have a person deteriorating in jail for months waiting to occupy a maximum security bed when they never belonged there in the first place. </w:t>
          </w:r>
        </w:p>
        <w:p w:rsidR="001A399C" w:rsidRPr="001A399C" w:rsidRDefault="001A399C" w:rsidP="001A399C">
          <w:pPr>
            <w:pStyle w:val="NormalWeb"/>
            <w:spacing w:before="0" w:beforeAutospacing="0" w:after="0" w:afterAutospacing="0"/>
            <w:jc w:val="both"/>
            <w:divId w:val="1767144496"/>
          </w:pPr>
          <w:r w:rsidRPr="001A399C">
            <w:t> </w:t>
          </w:r>
        </w:p>
        <w:p w:rsidR="001A399C" w:rsidRPr="001A399C" w:rsidRDefault="001A399C" w:rsidP="001A399C">
          <w:pPr>
            <w:pStyle w:val="NormalWeb"/>
            <w:spacing w:before="0" w:beforeAutospacing="0" w:after="0" w:afterAutospacing="0"/>
            <w:jc w:val="both"/>
            <w:divId w:val="1767144496"/>
          </w:pPr>
          <w:r w:rsidRPr="001A399C">
            <w:t>C.S.S.B. 562 would ensure that the best location for a defendant to receive competency restoration is determined at the outset, rather than waiting for the defendant to be sent to a maximum security unit first before determining the adequate treatment setting. Generally, C.S.S.B. 562 would allow clinicians at HHSC to determine the best location for restoring a defendant's competency using the defendant's clinical history while the defendant is in county jail. C.S.S.B. 562 also would authorize HHSC's Dangerousness Review Board to assess the dangerousness of a defendant sent by HHSC to an MSU at any time before the defendant's competency is restored. These changes would reduce the MSU waiting list while reserving limited MSU beds for defendants who are truly a danger to themselves or others. Those persons committed to non-MSU facilities as a result of this new process would experience shorter wait times in county jails and thus a quicker path to a state hospital or other treatment facility for competency restoration.</w:t>
          </w:r>
        </w:p>
        <w:p w:rsidR="001A399C" w:rsidRPr="001A399C" w:rsidRDefault="001A399C" w:rsidP="001A399C">
          <w:pPr>
            <w:pStyle w:val="NormalWeb"/>
            <w:spacing w:before="0" w:beforeAutospacing="0" w:after="0" w:afterAutospacing="0"/>
            <w:jc w:val="both"/>
            <w:divId w:val="1767144496"/>
          </w:pPr>
          <w:r w:rsidRPr="001A399C">
            <w:t> </w:t>
          </w:r>
        </w:p>
        <w:p w:rsidR="001A399C" w:rsidRPr="001A399C" w:rsidRDefault="001A399C" w:rsidP="001A399C">
          <w:pPr>
            <w:pStyle w:val="NormalWeb"/>
            <w:spacing w:before="0" w:beforeAutospacing="0" w:after="0" w:afterAutospacing="0"/>
            <w:jc w:val="both"/>
            <w:divId w:val="1767144496"/>
          </w:pPr>
          <w:r w:rsidRPr="001A399C">
            <w:t>Relatedly, the Texas Judicial Council heard reports that mental health information was not being transferred with inmates from county jails to state jails. C.S.S.B. 562 would address this issue by ensuring that mental health information would be transferred with an inmate from county jail to state jail to enhance the continuity of care.</w:t>
          </w:r>
        </w:p>
        <w:p w:rsidR="001A399C" w:rsidRPr="00D70925" w:rsidRDefault="001A399C" w:rsidP="001A399C">
          <w:pPr>
            <w:spacing w:after="0" w:line="240" w:lineRule="auto"/>
            <w:jc w:val="both"/>
            <w:rPr>
              <w:rFonts w:eastAsia="Times New Roman" w:cs="Times New Roman"/>
              <w:bCs/>
              <w:szCs w:val="24"/>
            </w:rPr>
          </w:pPr>
        </w:p>
      </w:sdtContent>
    </w:sdt>
    <w:p w:rsidR="001A399C" w:rsidRPr="00965D0C" w:rsidRDefault="001A399C" w:rsidP="00965D0C">
      <w:pPr>
        <w:spacing w:after="0" w:line="240" w:lineRule="auto"/>
        <w:jc w:val="both"/>
        <w:rPr>
          <w:rFonts w:cs="Times New Roman"/>
          <w:szCs w:val="24"/>
        </w:rPr>
      </w:pPr>
      <w:bookmarkStart w:id="0" w:name="EnrolledProposed"/>
      <w:bookmarkEnd w:id="0"/>
      <w:r>
        <w:rPr>
          <w:rFonts w:cs="Times New Roman"/>
          <w:szCs w:val="24"/>
        </w:rPr>
        <w:t xml:space="preserve">C.S.S.B. 562 </w:t>
      </w:r>
      <w:bookmarkStart w:id="1" w:name="AmendsCurrentLaw"/>
      <w:bookmarkEnd w:id="1"/>
      <w:r>
        <w:rPr>
          <w:rFonts w:cs="Times New Roman"/>
          <w:szCs w:val="24"/>
        </w:rPr>
        <w:t xml:space="preserve">amends current law </w:t>
      </w:r>
      <w:r w:rsidRPr="00965D0C">
        <w:rPr>
          <w:rFonts w:cs="Times New Roman"/>
          <w:szCs w:val="24"/>
        </w:rPr>
        <w:t>relating to criminal or juvenile p</w:t>
      </w:r>
      <w:r>
        <w:rPr>
          <w:rFonts w:cs="Times New Roman"/>
          <w:szCs w:val="24"/>
        </w:rPr>
        <w:t xml:space="preserve">rocedures regarding persons who </w:t>
      </w:r>
      <w:r w:rsidRPr="00965D0C">
        <w:rPr>
          <w:rFonts w:cs="Times New Roman"/>
          <w:szCs w:val="24"/>
        </w:rPr>
        <w:t>are or may be persons with a mental illness or intellectual</w:t>
      </w:r>
      <w:r>
        <w:rPr>
          <w:rFonts w:cs="Times New Roman"/>
          <w:szCs w:val="24"/>
        </w:rPr>
        <w:t xml:space="preserve"> </w:t>
      </w:r>
      <w:r w:rsidRPr="00965D0C">
        <w:rPr>
          <w:rFonts w:cs="Times New Roman"/>
          <w:szCs w:val="24"/>
        </w:rPr>
        <w:t>disability</w:t>
      </w:r>
      <w:r>
        <w:rPr>
          <w:rFonts w:cs="Times New Roman"/>
          <w:szCs w:val="24"/>
        </w:rPr>
        <w:t xml:space="preserve">. </w:t>
      </w:r>
    </w:p>
    <w:p w:rsidR="001A399C" w:rsidRPr="00965D0C" w:rsidRDefault="001A399C" w:rsidP="000F1DF9">
      <w:pPr>
        <w:spacing w:after="0" w:line="240" w:lineRule="auto"/>
        <w:jc w:val="both"/>
        <w:rPr>
          <w:rFonts w:eastAsia="Times New Roman" w:cs="Times New Roman"/>
          <w:szCs w:val="24"/>
        </w:rPr>
      </w:pPr>
    </w:p>
    <w:p w:rsidR="001A399C" w:rsidRPr="005C2A78" w:rsidRDefault="001A39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3370CB909D48F187E7509A30EF14A9"/>
          </w:placeholder>
        </w:sdtPr>
        <w:sdtContent>
          <w:r>
            <w:rPr>
              <w:rFonts w:eastAsia="Times New Roman" w:cs="Times New Roman"/>
              <w:b/>
              <w:szCs w:val="24"/>
              <w:u w:val="single"/>
            </w:rPr>
            <w:t>RULEMAKING AUTHORITY</w:t>
          </w:r>
        </w:sdtContent>
      </w:sdt>
    </w:p>
    <w:p w:rsidR="001A399C" w:rsidRPr="006529C4" w:rsidRDefault="001A399C" w:rsidP="00774EC7">
      <w:pPr>
        <w:spacing w:after="0" w:line="240" w:lineRule="auto"/>
        <w:jc w:val="both"/>
        <w:rPr>
          <w:rFonts w:cs="Times New Roman"/>
          <w:szCs w:val="24"/>
        </w:rPr>
      </w:pPr>
    </w:p>
    <w:p w:rsidR="001A399C" w:rsidRPr="006529C4" w:rsidRDefault="001A39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399C" w:rsidRPr="006529C4" w:rsidRDefault="001A399C" w:rsidP="00774EC7">
      <w:pPr>
        <w:spacing w:after="0" w:line="240" w:lineRule="auto"/>
        <w:jc w:val="both"/>
        <w:rPr>
          <w:rFonts w:cs="Times New Roman"/>
          <w:szCs w:val="24"/>
        </w:rPr>
      </w:pPr>
    </w:p>
    <w:p w:rsidR="001A399C" w:rsidRPr="005C2A78" w:rsidRDefault="001A399C" w:rsidP="005F022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DBB480E3ED48CCB0513C3BDC6117D1"/>
          </w:placeholder>
        </w:sdtPr>
        <w:sdtContent>
          <w:r>
            <w:rPr>
              <w:rFonts w:eastAsia="Times New Roman" w:cs="Times New Roman"/>
              <w:b/>
              <w:szCs w:val="24"/>
              <w:u w:val="single"/>
            </w:rPr>
            <w:t>SECTION BY SECTION ANALYSIS</w:t>
          </w:r>
        </w:sdtContent>
      </w:sdt>
    </w:p>
    <w:p w:rsidR="001A399C" w:rsidRPr="005C2A78" w:rsidRDefault="001A399C" w:rsidP="005F0223">
      <w:pPr>
        <w:spacing w:after="0" w:line="240" w:lineRule="auto"/>
        <w:jc w:val="both"/>
        <w:rPr>
          <w:rFonts w:eastAsia="Times New Roman" w:cs="Times New Roman"/>
          <w:szCs w:val="24"/>
        </w:rPr>
      </w:pPr>
    </w:p>
    <w:p w:rsidR="001A399C" w:rsidRPr="005C2A78" w:rsidRDefault="001A399C" w:rsidP="005F0223">
      <w:pPr>
        <w:tabs>
          <w:tab w:val="left" w:pos="3508"/>
        </w:tabs>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8(a), Article 42.09, Code of Criminal Procedure, to include a copy of any mental health records, mental health screening, or similar information regarding the mental health of the defendant among the items that a </w:t>
      </w:r>
      <w:r w:rsidRPr="003476DB">
        <w:rPr>
          <w:rFonts w:eastAsia="Times New Roman" w:cs="Times New Roman"/>
          <w:szCs w:val="24"/>
        </w:rPr>
        <w:t>county that transfers a defendant to the Texas Department of Criminal Justice</w:t>
      </w:r>
      <w:r>
        <w:rPr>
          <w:rFonts w:eastAsia="Times New Roman" w:cs="Times New Roman"/>
          <w:szCs w:val="24"/>
        </w:rPr>
        <w:t xml:space="preserve"> (TDCJ)</w:t>
      </w:r>
      <w:r w:rsidRPr="003476DB">
        <w:rPr>
          <w:rFonts w:eastAsia="Times New Roman" w:cs="Times New Roman"/>
          <w:szCs w:val="24"/>
        </w:rPr>
        <w:t xml:space="preserve"> under this article</w:t>
      </w:r>
      <w:r>
        <w:rPr>
          <w:rFonts w:eastAsia="Times New Roman" w:cs="Times New Roman"/>
          <w:szCs w:val="24"/>
        </w:rPr>
        <w:t xml:space="preserve"> is required to d</w:t>
      </w:r>
      <w:r w:rsidRPr="003476DB">
        <w:rPr>
          <w:rFonts w:eastAsia="Times New Roman" w:cs="Times New Roman"/>
          <w:szCs w:val="24"/>
        </w:rPr>
        <w:t xml:space="preserve">eliver to an officer designated by </w:t>
      </w:r>
      <w:r>
        <w:rPr>
          <w:rFonts w:eastAsia="Times New Roman" w:cs="Times New Roman"/>
          <w:szCs w:val="24"/>
        </w:rPr>
        <w:t>TDCJ. Makes nonsubstantive changes.</w:t>
      </w:r>
    </w:p>
    <w:p w:rsidR="001A399C" w:rsidRPr="005C2A78"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46B.001, Code of Criminal Procedure, as follows: </w:t>
      </w:r>
    </w:p>
    <w:p w:rsidR="001A399C" w:rsidRDefault="001A399C" w:rsidP="005F0223">
      <w:pPr>
        <w:spacing w:after="0" w:line="240" w:lineRule="auto"/>
        <w:jc w:val="both"/>
        <w:rPr>
          <w:rFonts w:eastAsia="Times New Roman" w:cs="Times New Roman"/>
          <w:szCs w:val="24"/>
        </w:rPr>
      </w:pPr>
    </w:p>
    <w:p w:rsidR="001A399C" w:rsidRPr="005C2A78"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Art. 46B.001. </w:t>
      </w:r>
      <w:r w:rsidRPr="00965D0C">
        <w:rPr>
          <w:rFonts w:eastAsia="Times New Roman" w:cs="Times New Roman"/>
          <w:szCs w:val="24"/>
        </w:rPr>
        <w:t>DEFINITIONS.</w:t>
      </w:r>
      <w:r>
        <w:rPr>
          <w:rFonts w:eastAsia="Times New Roman" w:cs="Times New Roman"/>
          <w:szCs w:val="24"/>
        </w:rPr>
        <w:t xml:space="preserve"> Defines "adaptive behavior," "commission," "competency restoration," "developmental period," "electronic broadcast system," "executive commissioner," and "subaverage general intellectual functioning." Redefines "intellectually disability" to mean </w:t>
      </w:r>
      <w:r w:rsidRPr="00965D0C">
        <w:rPr>
          <w:rFonts w:eastAsia="Times New Roman" w:cs="Times New Roman"/>
          <w:szCs w:val="24"/>
        </w:rPr>
        <w:t>significantly subaverage general intellectual functioning that is</w:t>
      </w:r>
      <w:r>
        <w:rPr>
          <w:rFonts w:eastAsia="Times New Roman" w:cs="Times New Roman"/>
          <w:szCs w:val="24"/>
        </w:rPr>
        <w:t xml:space="preserve"> </w:t>
      </w:r>
      <w:r w:rsidRPr="00965D0C">
        <w:rPr>
          <w:rFonts w:eastAsia="Times New Roman" w:cs="Times New Roman"/>
          <w:szCs w:val="24"/>
        </w:rPr>
        <w:t>concurrent with deficits in adaptive behavior and originates during</w:t>
      </w:r>
      <w:r>
        <w:rPr>
          <w:rFonts w:eastAsia="Times New Roman" w:cs="Times New Roman"/>
          <w:szCs w:val="24"/>
        </w:rPr>
        <w:t xml:space="preserve"> </w:t>
      </w:r>
      <w:r w:rsidRPr="00965D0C">
        <w:rPr>
          <w:rFonts w:eastAsia="Times New Roman" w:cs="Times New Roman"/>
          <w:szCs w:val="24"/>
        </w:rPr>
        <w:t>the developmental period</w:t>
      </w:r>
      <w:r>
        <w:rPr>
          <w:rFonts w:eastAsia="Times New Roman" w:cs="Times New Roman"/>
          <w:szCs w:val="24"/>
        </w:rPr>
        <w:t xml:space="preserve">. Redefines "mental illness" to mean </w:t>
      </w:r>
      <w:r w:rsidRPr="00965D0C">
        <w:rPr>
          <w:rFonts w:eastAsia="Times New Roman" w:cs="Times New Roman"/>
          <w:szCs w:val="24"/>
        </w:rPr>
        <w:t>an illness,</w:t>
      </w:r>
      <w:r>
        <w:rPr>
          <w:rFonts w:eastAsia="Times New Roman" w:cs="Times New Roman"/>
          <w:szCs w:val="24"/>
        </w:rPr>
        <w:t xml:space="preserve"> </w:t>
      </w:r>
      <w:r w:rsidRPr="00965D0C">
        <w:rPr>
          <w:rFonts w:eastAsia="Times New Roman" w:cs="Times New Roman"/>
          <w:szCs w:val="24"/>
        </w:rPr>
        <w:t>disease, or condition, other than epilepsy, dementia, substance</w:t>
      </w:r>
      <w:r>
        <w:rPr>
          <w:rFonts w:eastAsia="Times New Roman" w:cs="Times New Roman"/>
          <w:szCs w:val="24"/>
        </w:rPr>
        <w:t xml:space="preserve"> </w:t>
      </w:r>
      <w:r w:rsidRPr="00965D0C">
        <w:rPr>
          <w:rFonts w:eastAsia="Times New Roman" w:cs="Times New Roman"/>
          <w:szCs w:val="24"/>
        </w:rPr>
        <w:t>abuse, or intellectual disability, that grossly impairs</w:t>
      </w:r>
      <w:r w:rsidRPr="00965D0C">
        <w:t xml:space="preserve"> </w:t>
      </w:r>
      <w:r>
        <w:rPr>
          <w:rFonts w:eastAsia="Times New Roman" w:cs="Times New Roman"/>
          <w:szCs w:val="24"/>
        </w:rPr>
        <w:t>a person</w:t>
      </w:r>
      <w:r w:rsidRPr="00965D0C">
        <w:rPr>
          <w:rFonts w:eastAsia="Times New Roman" w:cs="Times New Roman"/>
          <w:szCs w:val="24"/>
        </w:rPr>
        <w:t>’s thought, perception of reality,</w:t>
      </w:r>
      <w:r>
        <w:rPr>
          <w:rFonts w:eastAsia="Times New Roman" w:cs="Times New Roman"/>
          <w:szCs w:val="24"/>
        </w:rPr>
        <w:t xml:space="preserve"> </w:t>
      </w:r>
      <w:r w:rsidRPr="00965D0C">
        <w:rPr>
          <w:rFonts w:eastAsia="Times New Roman" w:cs="Times New Roman"/>
          <w:szCs w:val="24"/>
        </w:rPr>
        <w:t>emotional process, or judgment</w:t>
      </w:r>
      <w:r>
        <w:rPr>
          <w:rFonts w:eastAsia="Times New Roman" w:cs="Times New Roman"/>
          <w:szCs w:val="24"/>
        </w:rPr>
        <w:t xml:space="preserve">, or </w:t>
      </w:r>
      <w:r w:rsidRPr="00965D0C">
        <w:rPr>
          <w:rFonts w:eastAsia="Times New Roman" w:cs="Times New Roman"/>
          <w:szCs w:val="24"/>
        </w:rPr>
        <w:t>behavior as demonstrated by recent disturbed</w:t>
      </w:r>
      <w:r>
        <w:rPr>
          <w:rFonts w:eastAsia="Times New Roman" w:cs="Times New Roman"/>
          <w:szCs w:val="24"/>
        </w:rPr>
        <w:t xml:space="preserve"> </w:t>
      </w:r>
      <w:r w:rsidRPr="00965D0C">
        <w:rPr>
          <w:rFonts w:eastAsia="Times New Roman" w:cs="Times New Roman"/>
          <w:szCs w:val="24"/>
        </w:rPr>
        <w:t>behavior</w:t>
      </w:r>
      <w:r>
        <w:rPr>
          <w:rFonts w:eastAsia="Times New Roman" w:cs="Times New Roman"/>
          <w:szCs w:val="24"/>
        </w:rPr>
        <w:t>. Renumbers existing Subdivisions (2)–(6) as (8)</w:t>
      </w:r>
      <w:r>
        <w:rPr>
          <w:rFonts w:eastAsia="Times New Roman" w:cs="Times New Roman"/>
          <w:szCs w:val="24"/>
        </w:rPr>
        <w:softHyphen/>
        <w:t xml:space="preserve">–(12). Deletes existing text defining "electronic </w:t>
      </w:r>
      <w:r w:rsidRPr="00965D0C">
        <w:rPr>
          <w:rFonts w:eastAsia="Times New Roman" w:cs="Times New Roman"/>
          <w:szCs w:val="24"/>
        </w:rPr>
        <w:t>broadcast system</w:t>
      </w:r>
      <w:r>
        <w:rPr>
          <w:rFonts w:eastAsia="Times New Roman" w:cs="Times New Roman"/>
          <w:szCs w:val="24"/>
        </w:rPr>
        <w:t xml:space="preserve">" and "competency restoration." </w:t>
      </w:r>
    </w:p>
    <w:p w:rsidR="001A399C" w:rsidRPr="005C2A78"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Article 46B.073(c), Code of Criminal Procedure, as follows:</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(c) Requires the court, if </w:t>
      </w:r>
      <w:r w:rsidRPr="00001603">
        <w:rPr>
          <w:rFonts w:eastAsia="Times New Roman" w:cs="Times New Roman"/>
          <w:szCs w:val="24"/>
        </w:rPr>
        <w:t>the defendant is charged with an offense listed in</w:t>
      </w:r>
      <w:r>
        <w:rPr>
          <w:rFonts w:eastAsia="Times New Roman" w:cs="Times New Roman"/>
          <w:szCs w:val="24"/>
        </w:rPr>
        <w:t xml:space="preserve"> </w:t>
      </w:r>
      <w:r w:rsidRPr="00001603">
        <w:rPr>
          <w:rFonts w:eastAsia="Times New Roman" w:cs="Times New Roman"/>
          <w:szCs w:val="24"/>
        </w:rPr>
        <w:t>Article 17.032(a)</w:t>
      </w:r>
      <w:r>
        <w:rPr>
          <w:rFonts w:eastAsia="Times New Roman" w:cs="Times New Roman"/>
          <w:szCs w:val="24"/>
        </w:rPr>
        <w:t xml:space="preserve"> (relating to the definition of "violent offense") </w:t>
      </w:r>
      <w:r w:rsidRPr="00001603">
        <w:rPr>
          <w:rFonts w:eastAsia="Times New Roman" w:cs="Times New Roman"/>
          <w:szCs w:val="24"/>
        </w:rPr>
        <w:t>or if the indictment alleges an</w:t>
      </w:r>
      <w:r>
        <w:rPr>
          <w:rFonts w:eastAsia="Times New Roman" w:cs="Times New Roman"/>
          <w:szCs w:val="24"/>
        </w:rPr>
        <w:t xml:space="preserve"> </w:t>
      </w:r>
      <w:r w:rsidRPr="00001603">
        <w:rPr>
          <w:rFonts w:eastAsia="Times New Roman" w:cs="Times New Roman"/>
          <w:szCs w:val="24"/>
        </w:rPr>
        <w:t>affirmative finding under Article 42A.054(c)</w:t>
      </w:r>
      <w:r>
        <w:rPr>
          <w:rFonts w:eastAsia="Times New Roman" w:cs="Times New Roman"/>
          <w:szCs w:val="24"/>
        </w:rPr>
        <w:t xml:space="preserve"> (relating to requiring the trial court, on </w:t>
      </w:r>
      <w:r w:rsidRPr="00001603">
        <w:rPr>
          <w:rFonts w:eastAsia="Times New Roman" w:cs="Times New Roman"/>
          <w:szCs w:val="24"/>
        </w:rPr>
        <w:t>affirmative finding regarding the use or exhibition of a deadly weapon</w:t>
      </w:r>
      <w:r>
        <w:rPr>
          <w:rFonts w:eastAsia="Times New Roman" w:cs="Times New Roman"/>
          <w:szCs w:val="24"/>
        </w:rPr>
        <w:t xml:space="preserve">, to </w:t>
      </w:r>
      <w:r w:rsidRPr="00001603">
        <w:rPr>
          <w:rFonts w:eastAsia="Times New Roman" w:cs="Times New Roman"/>
          <w:szCs w:val="24"/>
        </w:rPr>
        <w:t>enter the finding in the judgment of the court</w:t>
      </w:r>
      <w:r>
        <w:rPr>
          <w:rFonts w:eastAsia="Times New Roman" w:cs="Times New Roman"/>
          <w:szCs w:val="24"/>
        </w:rPr>
        <w:t xml:space="preserve">) </w:t>
      </w:r>
      <w:r w:rsidRPr="00001603">
        <w:rPr>
          <w:rFonts w:eastAsia="Times New Roman" w:cs="Times New Roman"/>
          <w:szCs w:val="24"/>
        </w:rPr>
        <w:t xml:space="preserve"> or (d)</w:t>
      </w:r>
      <w:r>
        <w:rPr>
          <w:rFonts w:eastAsia="Times New Roman" w:cs="Times New Roman"/>
          <w:szCs w:val="24"/>
        </w:rPr>
        <w:t xml:space="preserve"> (relating to requiring the court, on </w:t>
      </w:r>
      <w:r w:rsidRPr="00001603">
        <w:rPr>
          <w:rFonts w:eastAsia="Times New Roman" w:cs="Times New Roman"/>
          <w:szCs w:val="24"/>
        </w:rPr>
        <w:t>an affirmative finding that the deadly weapon under Subsection (c) was a firearm</w:t>
      </w:r>
      <w:r>
        <w:rPr>
          <w:rFonts w:eastAsia="Times New Roman" w:cs="Times New Roman"/>
          <w:szCs w:val="24"/>
        </w:rPr>
        <w:t xml:space="preserve">, to </w:t>
      </w:r>
      <w:r w:rsidRPr="00001603">
        <w:rPr>
          <w:rFonts w:eastAsia="Times New Roman" w:cs="Times New Roman"/>
          <w:szCs w:val="24"/>
        </w:rPr>
        <w:t>ent</w:t>
      </w:r>
      <w:r>
        <w:rPr>
          <w:rFonts w:eastAsia="Times New Roman" w:cs="Times New Roman"/>
          <w:szCs w:val="24"/>
        </w:rPr>
        <w:t>er that finding in its judgment)</w:t>
      </w:r>
      <w:r w:rsidRPr="00001603">
        <w:rPr>
          <w:rFonts w:eastAsia="Times New Roman" w:cs="Times New Roman"/>
          <w:szCs w:val="24"/>
        </w:rPr>
        <w:t>,</w:t>
      </w:r>
      <w:r>
        <w:rPr>
          <w:rFonts w:eastAsia="Times New Roman" w:cs="Times New Roman"/>
          <w:szCs w:val="24"/>
        </w:rPr>
        <w:t xml:space="preserve"> to </w:t>
      </w:r>
      <w:r w:rsidRPr="00001603">
        <w:rPr>
          <w:rFonts w:eastAsia="Times New Roman" w:cs="Times New Roman"/>
          <w:szCs w:val="24"/>
        </w:rPr>
        <w:t>enter an order committing the defendant for competency</w:t>
      </w:r>
      <w:r>
        <w:rPr>
          <w:rFonts w:eastAsia="Times New Roman" w:cs="Times New Roman"/>
          <w:szCs w:val="24"/>
        </w:rPr>
        <w:t xml:space="preserve"> </w:t>
      </w:r>
      <w:r w:rsidRPr="00001603">
        <w:rPr>
          <w:rFonts w:eastAsia="Times New Roman" w:cs="Times New Roman"/>
          <w:szCs w:val="24"/>
        </w:rPr>
        <w:t>restoration services to a</w:t>
      </w:r>
      <w:r>
        <w:rPr>
          <w:rFonts w:eastAsia="Times New Roman" w:cs="Times New Roman"/>
          <w:szCs w:val="24"/>
        </w:rPr>
        <w:t xml:space="preserve"> </w:t>
      </w:r>
      <w:r w:rsidRPr="00001603">
        <w:rPr>
          <w:rFonts w:eastAsia="Times New Roman" w:cs="Times New Roman"/>
          <w:szCs w:val="24"/>
        </w:rPr>
        <w:t xml:space="preserve">facility designated by </w:t>
      </w:r>
      <w:r>
        <w:rPr>
          <w:rFonts w:eastAsia="Times New Roman" w:cs="Times New Roman"/>
          <w:szCs w:val="24"/>
        </w:rPr>
        <w:t xml:space="preserve">the Health and Human Services Commission (HHSC), rather than requiring the court, if </w:t>
      </w:r>
      <w:r w:rsidRPr="00001603">
        <w:rPr>
          <w:rFonts w:eastAsia="Times New Roman" w:cs="Times New Roman"/>
          <w:szCs w:val="24"/>
        </w:rPr>
        <w:t>the defendant is charged with an offense listed in Article 17.032(a), other than an offense under Section 22.01(a)(1)</w:t>
      </w:r>
      <w:r>
        <w:rPr>
          <w:rFonts w:eastAsia="Times New Roman" w:cs="Times New Roman"/>
          <w:szCs w:val="24"/>
        </w:rPr>
        <w:t xml:space="preserve"> (relating to a person committing an offense if the person i</w:t>
      </w:r>
      <w:r w:rsidRPr="00001603">
        <w:rPr>
          <w:rFonts w:eastAsia="Times New Roman" w:cs="Times New Roman"/>
          <w:szCs w:val="24"/>
        </w:rPr>
        <w:t>ntentionally, knowingly, or recklessly causes bodily injury to another, including the person's spouse</w:t>
      </w:r>
      <w:r>
        <w:rPr>
          <w:rFonts w:eastAsia="Times New Roman" w:cs="Times New Roman"/>
          <w:szCs w:val="24"/>
        </w:rPr>
        <w:t>)</w:t>
      </w:r>
      <w:r w:rsidRPr="00001603">
        <w:rPr>
          <w:rFonts w:eastAsia="Times New Roman" w:cs="Times New Roman"/>
          <w:szCs w:val="24"/>
        </w:rPr>
        <w:t>, Penal Code, or the indictment alleges an affirmative finding under Article 42A.054(c) or (d),</w:t>
      </w:r>
      <w:r>
        <w:rPr>
          <w:rFonts w:eastAsia="Times New Roman" w:cs="Times New Roman"/>
          <w:szCs w:val="24"/>
        </w:rPr>
        <w:t xml:space="preserve"> to </w:t>
      </w:r>
      <w:r w:rsidRPr="00001603">
        <w:rPr>
          <w:rFonts w:eastAsia="Times New Roman" w:cs="Times New Roman"/>
          <w:szCs w:val="24"/>
        </w:rPr>
        <w:t>enter an order committing the defendant for competency restoration services to the maximum security unit of any facility designated by the Department of State Health Services</w:t>
      </w:r>
      <w:r>
        <w:rPr>
          <w:rFonts w:eastAsia="Times New Roman" w:cs="Times New Roman"/>
          <w:szCs w:val="24"/>
        </w:rPr>
        <w:t xml:space="preserve"> (DSHS)</w:t>
      </w:r>
      <w:r w:rsidRPr="00001603">
        <w:rPr>
          <w:rFonts w:eastAsia="Times New Roman" w:cs="Times New Roman"/>
          <w:szCs w:val="24"/>
        </w:rPr>
        <w:t>, to an agency of the United States operating a mental hospital, or to a Department of Veterans Affairs hospital.</w:t>
      </w:r>
      <w:r>
        <w:rPr>
          <w:rFonts w:eastAsia="Times New Roman" w:cs="Times New Roman"/>
          <w:szCs w:val="24"/>
        </w:rPr>
        <w:t xml:space="preserve">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4. Amends </w:t>
      </w:r>
      <w:r w:rsidRPr="00001603">
        <w:rPr>
          <w:rFonts w:eastAsia="Times New Roman" w:cs="Times New Roman"/>
          <w:szCs w:val="24"/>
        </w:rPr>
        <w:t>Subchapter D, Chapter 46B, Code of Criminal</w:t>
      </w:r>
      <w:r>
        <w:rPr>
          <w:rFonts w:eastAsia="Times New Roman" w:cs="Times New Roman"/>
          <w:szCs w:val="24"/>
        </w:rPr>
        <w:t xml:space="preserve"> </w:t>
      </w:r>
      <w:r w:rsidRPr="00001603">
        <w:rPr>
          <w:rFonts w:eastAsia="Times New Roman" w:cs="Times New Roman"/>
          <w:szCs w:val="24"/>
        </w:rPr>
        <w:t>Procedure, by adding Article 46B.0831</w:t>
      </w:r>
      <w:r>
        <w:rPr>
          <w:rFonts w:eastAsia="Times New Roman" w:cs="Times New Roman"/>
          <w:szCs w:val="24"/>
        </w:rPr>
        <w:t xml:space="preserve">, as follows: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Art. 46B.0831. </w:t>
      </w:r>
      <w:r w:rsidRPr="00001603">
        <w:rPr>
          <w:rFonts w:eastAsia="Times New Roman" w:cs="Times New Roman"/>
          <w:szCs w:val="24"/>
        </w:rPr>
        <w:t>DETERMINATION WHETHER DEFENDANT IS</w:t>
      </w:r>
      <w:r>
        <w:rPr>
          <w:rFonts w:eastAsia="Times New Roman" w:cs="Times New Roman"/>
          <w:szCs w:val="24"/>
        </w:rPr>
        <w:t xml:space="preserve"> </w:t>
      </w:r>
      <w:r w:rsidRPr="00001603">
        <w:rPr>
          <w:rFonts w:eastAsia="Times New Roman" w:cs="Times New Roman"/>
          <w:szCs w:val="24"/>
        </w:rPr>
        <w:t>MANIFESTLY DANGEROUS.</w:t>
      </w:r>
      <w:r>
        <w:rPr>
          <w:rFonts w:eastAsia="Times New Roman" w:cs="Times New Roman"/>
          <w:szCs w:val="24"/>
        </w:rPr>
        <w:t xml:space="preserve"> Provides that a </w:t>
      </w:r>
      <w:r w:rsidRPr="00001603">
        <w:rPr>
          <w:rFonts w:eastAsia="Times New Roman" w:cs="Times New Roman"/>
          <w:szCs w:val="24"/>
        </w:rPr>
        <w:t>defendant committed to a maximum security</w:t>
      </w:r>
      <w:r>
        <w:rPr>
          <w:rFonts w:eastAsia="Times New Roman" w:cs="Times New Roman"/>
          <w:szCs w:val="24"/>
        </w:rPr>
        <w:t xml:space="preserve"> </w:t>
      </w:r>
      <w:r w:rsidRPr="00001603">
        <w:rPr>
          <w:rFonts w:eastAsia="Times New Roman" w:cs="Times New Roman"/>
          <w:szCs w:val="24"/>
        </w:rPr>
        <w:t xml:space="preserve">unit by </w:t>
      </w:r>
      <w:r>
        <w:rPr>
          <w:rFonts w:eastAsia="Times New Roman" w:cs="Times New Roman"/>
          <w:szCs w:val="24"/>
        </w:rPr>
        <w:t>HHSC</w:t>
      </w:r>
      <w:r w:rsidRPr="00001603">
        <w:rPr>
          <w:rFonts w:eastAsia="Times New Roman" w:cs="Times New Roman"/>
          <w:szCs w:val="24"/>
        </w:rPr>
        <w:t xml:space="preserve"> </w:t>
      </w:r>
      <w:r>
        <w:rPr>
          <w:rFonts w:eastAsia="Times New Roman" w:cs="Times New Roman"/>
          <w:szCs w:val="24"/>
        </w:rPr>
        <w:t>is authorized to</w:t>
      </w:r>
      <w:r w:rsidRPr="00001603">
        <w:rPr>
          <w:rFonts w:eastAsia="Times New Roman" w:cs="Times New Roman"/>
          <w:szCs w:val="24"/>
        </w:rPr>
        <w:t xml:space="preserve"> be assessed, at any time before the</w:t>
      </w:r>
      <w:r>
        <w:rPr>
          <w:rFonts w:eastAsia="Times New Roman" w:cs="Times New Roman"/>
          <w:szCs w:val="24"/>
        </w:rPr>
        <w:t xml:space="preserve"> </w:t>
      </w:r>
      <w:r w:rsidRPr="00001603">
        <w:rPr>
          <w:rFonts w:eastAsia="Times New Roman" w:cs="Times New Roman"/>
          <w:szCs w:val="24"/>
        </w:rPr>
        <w:t>defendant is restored to competency, by the review board</w:t>
      </w:r>
      <w:r>
        <w:rPr>
          <w:rFonts w:eastAsia="Times New Roman" w:cs="Times New Roman"/>
          <w:szCs w:val="24"/>
        </w:rPr>
        <w:t xml:space="preserve"> </w:t>
      </w:r>
      <w:r w:rsidRPr="00001603">
        <w:rPr>
          <w:rFonts w:eastAsia="Times New Roman" w:cs="Times New Roman"/>
          <w:szCs w:val="24"/>
        </w:rPr>
        <w:t>established under Section 46B.105</w:t>
      </w:r>
      <w:r>
        <w:rPr>
          <w:rFonts w:eastAsia="Times New Roman" w:cs="Times New Roman"/>
          <w:szCs w:val="24"/>
        </w:rPr>
        <w:t xml:space="preserve"> (Transfer Following Civil Commitment Placement)</w:t>
      </w:r>
      <w:r w:rsidRPr="00001603">
        <w:rPr>
          <w:rFonts w:eastAsia="Times New Roman" w:cs="Times New Roman"/>
          <w:szCs w:val="24"/>
        </w:rPr>
        <w:t xml:space="preserve"> to determine whether the</w:t>
      </w:r>
      <w:r>
        <w:rPr>
          <w:rFonts w:eastAsia="Times New Roman" w:cs="Times New Roman"/>
          <w:szCs w:val="24"/>
        </w:rPr>
        <w:t xml:space="preserve"> </w:t>
      </w:r>
      <w:r w:rsidRPr="00001603">
        <w:rPr>
          <w:rFonts w:eastAsia="Times New Roman" w:cs="Times New Roman"/>
          <w:szCs w:val="24"/>
        </w:rPr>
        <w:t>defendant is manifestly dangerous.</w:t>
      </w:r>
      <w:r>
        <w:rPr>
          <w:rFonts w:eastAsia="Times New Roman" w:cs="Times New Roman"/>
          <w:szCs w:val="24"/>
        </w:rPr>
        <w:t xml:space="preserve"> Requires HHSC, if the review board determines the defendant is not manifestly dangerous, to transfer the defendant to a nonsecure facility designated by HHSC.</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SECTION 5. Amends Article 46B.104, Code of Criminal Procedure, as follows:</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Art. 46B.104. </w:t>
      </w:r>
      <w:r w:rsidRPr="00001603">
        <w:rPr>
          <w:rFonts w:eastAsia="Times New Roman" w:cs="Times New Roman"/>
          <w:szCs w:val="24"/>
        </w:rPr>
        <w:t>CIVIL COMMITMENT PLACEMENT: FINDING OF</w:t>
      </w:r>
      <w:r>
        <w:rPr>
          <w:rFonts w:eastAsia="Times New Roman" w:cs="Times New Roman"/>
          <w:szCs w:val="24"/>
        </w:rPr>
        <w:t xml:space="preserve"> </w:t>
      </w:r>
      <w:r w:rsidRPr="00001603">
        <w:rPr>
          <w:rFonts w:eastAsia="Times New Roman" w:cs="Times New Roman"/>
          <w:szCs w:val="24"/>
        </w:rPr>
        <w:t>VIOLENCE.</w:t>
      </w:r>
      <w:r>
        <w:rPr>
          <w:rFonts w:eastAsia="Times New Roman" w:cs="Times New Roman"/>
          <w:szCs w:val="24"/>
        </w:rPr>
        <w:t xml:space="preserve"> Requires a </w:t>
      </w:r>
      <w:r w:rsidRPr="00001603">
        <w:rPr>
          <w:rFonts w:eastAsia="Times New Roman" w:cs="Times New Roman"/>
          <w:szCs w:val="24"/>
        </w:rPr>
        <w:t>defendant committed to a facility as a result of</w:t>
      </w:r>
      <w:r>
        <w:rPr>
          <w:rFonts w:eastAsia="Times New Roman" w:cs="Times New Roman"/>
          <w:szCs w:val="24"/>
        </w:rPr>
        <w:t xml:space="preserve"> </w:t>
      </w:r>
      <w:r w:rsidRPr="00001603">
        <w:rPr>
          <w:rFonts w:eastAsia="Times New Roman" w:cs="Times New Roman"/>
          <w:szCs w:val="24"/>
        </w:rPr>
        <w:t>proceedings initiated under this chapter</w:t>
      </w:r>
      <w:r>
        <w:rPr>
          <w:rFonts w:eastAsia="Times New Roman" w:cs="Times New Roman"/>
          <w:szCs w:val="24"/>
        </w:rPr>
        <w:t xml:space="preserve"> (Incompetency to Stand Trial)</w:t>
      </w:r>
      <w:r w:rsidRPr="00001603">
        <w:rPr>
          <w:rFonts w:eastAsia="Times New Roman" w:cs="Times New Roman"/>
          <w:szCs w:val="24"/>
        </w:rPr>
        <w:t xml:space="preserve"> </w:t>
      </w:r>
      <w:r>
        <w:rPr>
          <w:rFonts w:eastAsia="Times New Roman" w:cs="Times New Roman"/>
          <w:szCs w:val="24"/>
        </w:rPr>
        <w:t xml:space="preserve">to </w:t>
      </w:r>
      <w:r w:rsidRPr="00001603">
        <w:rPr>
          <w:rFonts w:eastAsia="Times New Roman" w:cs="Times New Roman"/>
          <w:szCs w:val="24"/>
        </w:rPr>
        <w:t>be committed to the</w:t>
      </w:r>
      <w:r>
        <w:rPr>
          <w:rFonts w:eastAsia="Times New Roman" w:cs="Times New Roman"/>
          <w:szCs w:val="24"/>
        </w:rPr>
        <w:t xml:space="preserve"> facility designated by HHSC, rather than requiring a d</w:t>
      </w:r>
      <w:r w:rsidRPr="00001603">
        <w:rPr>
          <w:rFonts w:eastAsia="Times New Roman" w:cs="Times New Roman"/>
          <w:szCs w:val="24"/>
        </w:rPr>
        <w:t xml:space="preserve">efendant committed to a facility as a result of proceedings initiated under this chapter </w:t>
      </w:r>
      <w:r>
        <w:rPr>
          <w:rFonts w:eastAsia="Times New Roman" w:cs="Times New Roman"/>
          <w:szCs w:val="24"/>
        </w:rPr>
        <w:t xml:space="preserve">to </w:t>
      </w:r>
      <w:r w:rsidRPr="00001603">
        <w:rPr>
          <w:rFonts w:eastAsia="Times New Roman" w:cs="Times New Roman"/>
          <w:szCs w:val="24"/>
        </w:rPr>
        <w:t>be committed to the maximum security unit of any facility designated by</w:t>
      </w:r>
      <w:r>
        <w:rPr>
          <w:rFonts w:eastAsia="Times New Roman" w:cs="Times New Roman"/>
          <w:szCs w:val="24"/>
        </w:rPr>
        <w:t xml:space="preserve"> DSHS, if: </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(1) </w:t>
      </w:r>
      <w:r w:rsidRPr="00001603">
        <w:rPr>
          <w:rFonts w:eastAsia="Times New Roman" w:cs="Times New Roman"/>
          <w:szCs w:val="24"/>
        </w:rPr>
        <w:t>the defendant is charged with an offense listed in Article 17.032(a)</w:t>
      </w:r>
      <w:r>
        <w:rPr>
          <w:rFonts w:eastAsia="Times New Roman" w:cs="Times New Roman"/>
          <w:szCs w:val="24"/>
        </w:rPr>
        <w:t xml:space="preserve">, rather than </w:t>
      </w:r>
      <w:r w:rsidRPr="00001603">
        <w:rPr>
          <w:rFonts w:eastAsia="Times New Roman" w:cs="Times New Roman"/>
          <w:szCs w:val="24"/>
        </w:rPr>
        <w:t>the defendant is charged with an offense listed in Article 17.032(a), other than an offense listed in Article 17.032(a)(6); or</w:t>
      </w:r>
    </w:p>
    <w:p w:rsidR="001A399C" w:rsidRDefault="001A399C" w:rsidP="005F0223">
      <w:pPr>
        <w:spacing w:after="0" w:line="240" w:lineRule="auto"/>
        <w:ind w:left="144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(2) makes no changes to this subdivision.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SECTION 6. Amends A</w:t>
      </w:r>
      <w:r w:rsidRPr="00001603">
        <w:rPr>
          <w:rFonts w:eastAsia="Times New Roman" w:cs="Times New Roman"/>
          <w:szCs w:val="24"/>
        </w:rPr>
        <w:t>rticles 46B.105(a), (b), and (e), Code of</w:t>
      </w:r>
      <w:r>
        <w:rPr>
          <w:rFonts w:eastAsia="Times New Roman" w:cs="Times New Roman"/>
          <w:szCs w:val="24"/>
        </w:rPr>
        <w:t xml:space="preserve"> </w:t>
      </w:r>
      <w:r w:rsidRPr="00001603">
        <w:rPr>
          <w:rFonts w:eastAsia="Times New Roman" w:cs="Times New Roman"/>
          <w:szCs w:val="24"/>
        </w:rPr>
        <w:t>Criminal Procedure,</w:t>
      </w:r>
      <w:r>
        <w:rPr>
          <w:rFonts w:eastAsia="Times New Roman" w:cs="Times New Roman"/>
          <w:szCs w:val="24"/>
        </w:rPr>
        <w:t xml:space="preserve"> as follows:</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 Requires the defendant, unless </w:t>
      </w:r>
      <w:r w:rsidRPr="00001603">
        <w:rPr>
          <w:rFonts w:eastAsia="Times New Roman" w:cs="Times New Roman"/>
          <w:szCs w:val="24"/>
        </w:rPr>
        <w:t>a defendant committed to a maximum security unit</w:t>
      </w:r>
      <w:r>
        <w:rPr>
          <w:rFonts w:eastAsia="Times New Roman" w:cs="Times New Roman"/>
          <w:szCs w:val="24"/>
        </w:rPr>
        <w:t xml:space="preserve"> by HHSC is </w:t>
      </w:r>
      <w:r w:rsidRPr="00001603">
        <w:rPr>
          <w:rFonts w:eastAsia="Times New Roman" w:cs="Times New Roman"/>
          <w:szCs w:val="24"/>
        </w:rPr>
        <w:t>determined to be manifestly dangerous by a</w:t>
      </w:r>
      <w:r>
        <w:rPr>
          <w:rFonts w:eastAsia="Times New Roman" w:cs="Times New Roman"/>
          <w:szCs w:val="24"/>
        </w:rPr>
        <w:t xml:space="preserve"> </w:t>
      </w:r>
      <w:r w:rsidRPr="00001603">
        <w:rPr>
          <w:rFonts w:eastAsia="Times New Roman" w:cs="Times New Roman"/>
          <w:szCs w:val="24"/>
        </w:rPr>
        <w:t>review board established under Subsection (b), not later than the</w:t>
      </w:r>
      <w:r>
        <w:rPr>
          <w:rFonts w:eastAsia="Times New Roman" w:cs="Times New Roman"/>
          <w:szCs w:val="24"/>
        </w:rPr>
        <w:t xml:space="preserve"> </w:t>
      </w:r>
      <w:r w:rsidRPr="00001603">
        <w:rPr>
          <w:rFonts w:eastAsia="Times New Roman" w:cs="Times New Roman"/>
          <w:szCs w:val="24"/>
        </w:rPr>
        <w:t>60th day after the date the defendant arrives at the maximum</w:t>
      </w:r>
      <w:r>
        <w:rPr>
          <w:rFonts w:eastAsia="Times New Roman" w:cs="Times New Roman"/>
          <w:szCs w:val="24"/>
        </w:rPr>
        <w:t xml:space="preserve"> </w:t>
      </w:r>
      <w:r w:rsidRPr="00001603">
        <w:rPr>
          <w:rFonts w:eastAsia="Times New Roman" w:cs="Times New Roman"/>
          <w:szCs w:val="24"/>
        </w:rPr>
        <w:t xml:space="preserve">security unit, </w:t>
      </w:r>
      <w:r>
        <w:rPr>
          <w:rFonts w:eastAsia="Times New Roman" w:cs="Times New Roman"/>
          <w:szCs w:val="24"/>
        </w:rPr>
        <w:t>to</w:t>
      </w:r>
      <w:r w:rsidRPr="00001603">
        <w:rPr>
          <w:rFonts w:eastAsia="Times New Roman" w:cs="Times New Roman"/>
          <w:szCs w:val="24"/>
        </w:rPr>
        <w:t xml:space="preserve"> be transferred to</w:t>
      </w:r>
      <w:r>
        <w:rPr>
          <w:rFonts w:eastAsia="Times New Roman" w:cs="Times New Roman"/>
          <w:szCs w:val="24"/>
        </w:rPr>
        <w:t xml:space="preserve"> certain facilities. </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(b) Requires the executive commissioner of HHSC (executive commissioner), rather than the c</w:t>
      </w:r>
      <w:r w:rsidRPr="00001603">
        <w:rPr>
          <w:rFonts w:eastAsia="Times New Roman" w:cs="Times New Roman"/>
          <w:szCs w:val="24"/>
        </w:rPr>
        <w:t>ommissioner of state health services</w:t>
      </w:r>
      <w:r>
        <w:rPr>
          <w:rFonts w:eastAsia="Times New Roman" w:cs="Times New Roman"/>
          <w:szCs w:val="24"/>
        </w:rPr>
        <w:t xml:space="preserve">, to </w:t>
      </w:r>
      <w:r w:rsidRPr="00001603">
        <w:rPr>
          <w:rFonts w:eastAsia="Times New Roman" w:cs="Times New Roman"/>
          <w:szCs w:val="24"/>
        </w:rPr>
        <w:t>appoint a review board of five members, including one psychiatrist licensed to practice medicine in this state and two persons who work directly with persons with mental illness or an intellectual disability, to determine whether the defendant is manifestly dangerous and, as a result of the danger the defendant presents, requires continued placement in a maximum security unit.</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(e) Makes conforming changes to this subsection.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7. Amends </w:t>
      </w:r>
      <w:r w:rsidRPr="00001603">
        <w:rPr>
          <w:rFonts w:eastAsia="Times New Roman" w:cs="Times New Roman"/>
          <w:szCs w:val="24"/>
        </w:rPr>
        <w:t>Article 46B.106(a), Code of Criminal Procedure</w:t>
      </w:r>
      <w:r>
        <w:rPr>
          <w:rFonts w:eastAsia="Times New Roman" w:cs="Times New Roman"/>
          <w:szCs w:val="24"/>
        </w:rPr>
        <w:t xml:space="preserve">, as follows: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001603">
        <w:rPr>
          <w:rFonts w:eastAsia="Times New Roman" w:cs="Times New Roman"/>
          <w:szCs w:val="24"/>
        </w:rPr>
        <w:t>defendant committed to a facility as a result of the proceedings initiated under this chapter, other than a defendant described by Article 46B.104,</w:t>
      </w:r>
      <w:r>
        <w:rPr>
          <w:rFonts w:eastAsia="Times New Roman" w:cs="Times New Roman"/>
          <w:szCs w:val="24"/>
        </w:rPr>
        <w:t xml:space="preserve"> to be committed to: </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(1) a facility designated by HHSC, rather than designated by DSHS or </w:t>
      </w:r>
      <w:r w:rsidRPr="00001603">
        <w:rPr>
          <w:rFonts w:eastAsia="Times New Roman" w:cs="Times New Roman"/>
          <w:szCs w:val="24"/>
        </w:rPr>
        <w:t>the Department of Aging and</w:t>
      </w:r>
      <w:r>
        <w:rPr>
          <w:rFonts w:eastAsia="Times New Roman" w:cs="Times New Roman"/>
          <w:szCs w:val="24"/>
        </w:rPr>
        <w:t xml:space="preserve"> </w:t>
      </w:r>
      <w:r w:rsidRPr="00001603">
        <w:rPr>
          <w:rFonts w:eastAsia="Times New Roman" w:cs="Times New Roman"/>
          <w:szCs w:val="24"/>
        </w:rPr>
        <w:t>Disability Services</w:t>
      </w:r>
      <w:r>
        <w:rPr>
          <w:rFonts w:eastAsia="Times New Roman" w:cs="Times New Roman"/>
          <w:szCs w:val="24"/>
        </w:rPr>
        <w:t xml:space="preserve"> (DADS)</w:t>
      </w:r>
      <w:r w:rsidRPr="00001603">
        <w:rPr>
          <w:rFonts w:eastAsia="Times New Roman" w:cs="Times New Roman"/>
          <w:szCs w:val="24"/>
        </w:rPr>
        <w:t>, as appropriate</w:t>
      </w:r>
      <w:r>
        <w:rPr>
          <w:rFonts w:eastAsia="Times New Roman" w:cs="Times New Roman"/>
          <w:szCs w:val="24"/>
        </w:rPr>
        <w:t>; or</w:t>
      </w:r>
    </w:p>
    <w:p w:rsidR="001A399C" w:rsidRDefault="001A399C" w:rsidP="005F0223">
      <w:pPr>
        <w:spacing w:after="0" w:line="240" w:lineRule="auto"/>
        <w:ind w:left="144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(2) makes no changes to this subdivision.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SECTION 8. Amends Articles 46B.107(a) and (d), Code of Criminal Procedure, as follows:</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 Provides that the </w:t>
      </w:r>
      <w:r w:rsidRPr="00001603">
        <w:rPr>
          <w:rFonts w:eastAsia="Times New Roman" w:cs="Times New Roman"/>
          <w:szCs w:val="24"/>
        </w:rPr>
        <w:t>release of a defendant commi</w:t>
      </w:r>
      <w:r>
        <w:rPr>
          <w:rFonts w:eastAsia="Times New Roman" w:cs="Times New Roman"/>
          <w:szCs w:val="24"/>
        </w:rPr>
        <w:t>tted under this chapter from HHSC</w:t>
      </w:r>
      <w:r w:rsidRPr="00001603">
        <w:rPr>
          <w:rFonts w:eastAsia="Times New Roman" w:cs="Times New Roman"/>
          <w:szCs w:val="24"/>
        </w:rPr>
        <w:t>, an outpatient treatment program, or another facility is subject to disapproval by the committing court if the court or the attorney representing the state has notified the head of the facility or outpatient treatment provider, as applicable, to which the defendant has been committed that a criminal charge remain</w:t>
      </w:r>
      <w:r>
        <w:rPr>
          <w:rFonts w:eastAsia="Times New Roman" w:cs="Times New Roman"/>
          <w:szCs w:val="24"/>
        </w:rPr>
        <w:t xml:space="preserve">s pending against the defendant, rather than providing that the </w:t>
      </w:r>
      <w:r w:rsidRPr="00001603">
        <w:rPr>
          <w:rFonts w:eastAsia="Times New Roman" w:cs="Times New Roman"/>
          <w:szCs w:val="24"/>
        </w:rPr>
        <w:t>release of a defendant commit</w:t>
      </w:r>
      <w:r>
        <w:rPr>
          <w:rFonts w:eastAsia="Times New Roman" w:cs="Times New Roman"/>
          <w:szCs w:val="24"/>
        </w:rPr>
        <w:t>ted under this chapter from DSHS</w:t>
      </w:r>
      <w:r w:rsidRPr="00001603">
        <w:rPr>
          <w:rFonts w:eastAsia="Times New Roman" w:cs="Times New Roman"/>
          <w:szCs w:val="24"/>
        </w:rPr>
        <w:t xml:space="preserve">, </w:t>
      </w:r>
      <w:r>
        <w:rPr>
          <w:rFonts w:eastAsia="Times New Roman" w:cs="Times New Roman"/>
          <w:szCs w:val="24"/>
        </w:rPr>
        <w:t>DADS</w:t>
      </w:r>
      <w:r w:rsidRPr="00001603">
        <w:rPr>
          <w:rFonts w:eastAsia="Times New Roman" w:cs="Times New Roman"/>
          <w:szCs w:val="24"/>
        </w:rPr>
        <w:t>, an outpatient treatment program, or another facility is subject to disapproval by the committing court if the court or the attorney representing the state has notified the head of the facility or outpatient treatment provider, as applicable, to which the defendant has been committed that a criminal charge remains pending against the defendant.</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(d) Requires the court, on receiving notice from the head of a facility or outpatient treatment provider of intent to release the defendant under Subsection (b) (relating to requiring the </w:t>
      </w:r>
      <w:r w:rsidRPr="00001603">
        <w:rPr>
          <w:rFonts w:eastAsia="Times New Roman" w:cs="Times New Roman"/>
          <w:szCs w:val="24"/>
        </w:rPr>
        <w:t>head of the facility or outpatient treatment provider</w:t>
      </w:r>
      <w:r>
        <w:rPr>
          <w:rFonts w:eastAsia="Times New Roman" w:cs="Times New Roman"/>
          <w:szCs w:val="24"/>
        </w:rPr>
        <w:t xml:space="preserve"> to </w:t>
      </w:r>
      <w:r w:rsidRPr="00001603">
        <w:rPr>
          <w:rFonts w:eastAsia="Times New Roman" w:cs="Times New Roman"/>
          <w:szCs w:val="24"/>
        </w:rPr>
        <w:t xml:space="preserve">notify the committing court and the sheriff of the county from which the defendant was committed in writing of the release </w:t>
      </w:r>
      <w:r>
        <w:rPr>
          <w:rFonts w:eastAsia="Times New Roman" w:cs="Times New Roman"/>
          <w:szCs w:val="24"/>
        </w:rPr>
        <w:t>by a certain deadline)</w:t>
      </w:r>
      <w:r w:rsidRPr="00001603">
        <w:rPr>
          <w:rFonts w:eastAsia="Times New Roman" w:cs="Times New Roman"/>
          <w:szCs w:val="24"/>
        </w:rPr>
        <w:t>,</w:t>
      </w:r>
      <w:r>
        <w:rPr>
          <w:rFonts w:eastAsia="Times New Roman" w:cs="Times New Roman"/>
          <w:szCs w:val="24"/>
        </w:rPr>
        <w:t xml:space="preserve"> to </w:t>
      </w:r>
      <w:r w:rsidRPr="00001603">
        <w:rPr>
          <w:rFonts w:eastAsia="Times New Roman" w:cs="Times New Roman"/>
          <w:szCs w:val="24"/>
        </w:rPr>
        <w:t>hold a hearing to</w:t>
      </w:r>
      <w:r>
        <w:rPr>
          <w:rFonts w:eastAsia="Times New Roman" w:cs="Times New Roman"/>
          <w:szCs w:val="24"/>
        </w:rPr>
        <w:t xml:space="preserve"> </w:t>
      </w:r>
      <w:r w:rsidRPr="00001603">
        <w:rPr>
          <w:rFonts w:eastAsia="Times New Roman" w:cs="Times New Roman"/>
          <w:szCs w:val="24"/>
        </w:rPr>
        <w:t>determine whether release is appropriate under the applicable</w:t>
      </w:r>
      <w:r>
        <w:rPr>
          <w:rFonts w:eastAsia="Times New Roman" w:cs="Times New Roman"/>
          <w:szCs w:val="24"/>
        </w:rPr>
        <w:t xml:space="preserve"> </w:t>
      </w:r>
      <w:r w:rsidRPr="00001603">
        <w:rPr>
          <w:rFonts w:eastAsia="Times New Roman" w:cs="Times New Roman"/>
          <w:szCs w:val="24"/>
        </w:rPr>
        <w:t xml:space="preserve">criteria in Subtitle </w:t>
      </w:r>
      <w:r>
        <w:rPr>
          <w:rFonts w:eastAsia="Times New Roman" w:cs="Times New Roman"/>
          <w:szCs w:val="24"/>
        </w:rPr>
        <w:t xml:space="preserve"> (Texas Mental Health Code)</w:t>
      </w:r>
      <w:r w:rsidRPr="00001603">
        <w:rPr>
          <w:rFonts w:eastAsia="Times New Roman" w:cs="Times New Roman"/>
          <w:szCs w:val="24"/>
        </w:rPr>
        <w:t xml:space="preserve"> or D</w:t>
      </w:r>
      <w:r>
        <w:rPr>
          <w:rFonts w:eastAsia="Times New Roman" w:cs="Times New Roman"/>
          <w:szCs w:val="24"/>
        </w:rPr>
        <w:t xml:space="preserve"> (Persons With Intellectual Disability Act)</w:t>
      </w:r>
      <w:r w:rsidRPr="00001603">
        <w:rPr>
          <w:rFonts w:eastAsia="Times New Roman" w:cs="Times New Roman"/>
          <w:szCs w:val="24"/>
        </w:rPr>
        <w:t>, Title 7, Health and Safety Code</w:t>
      </w:r>
      <w:r>
        <w:rPr>
          <w:rFonts w:eastAsia="Times New Roman" w:cs="Times New Roman"/>
          <w:szCs w:val="24"/>
        </w:rPr>
        <w:t>, rather than authorizing the court, o</w:t>
      </w:r>
      <w:r w:rsidRPr="00001603">
        <w:rPr>
          <w:rFonts w:eastAsia="Times New Roman" w:cs="Times New Roman"/>
          <w:szCs w:val="24"/>
        </w:rPr>
        <w:t xml:space="preserve">n motion of the attorney representing the state or on its own motion, </w:t>
      </w:r>
      <w:r>
        <w:rPr>
          <w:rFonts w:eastAsia="Times New Roman" w:cs="Times New Roman"/>
          <w:szCs w:val="24"/>
        </w:rPr>
        <w:t xml:space="preserve">to </w:t>
      </w:r>
      <w:r w:rsidRPr="00001603">
        <w:rPr>
          <w:rFonts w:eastAsia="Times New Roman" w:cs="Times New Roman"/>
          <w:szCs w:val="24"/>
        </w:rPr>
        <w:t>hold a hearing to determine whether release is appropriate under the applicable criteria in Subtitle C or D, Title 7, Health and Safety Code.</w:t>
      </w:r>
      <w:r>
        <w:rPr>
          <w:rFonts w:eastAsia="Times New Roman" w:cs="Times New Roman"/>
          <w:szCs w:val="24"/>
        </w:rPr>
        <w:t xml:space="preserve"> Authorizes the court, on motion of the attorney </w:t>
      </w:r>
      <w:r w:rsidRPr="00001603">
        <w:rPr>
          <w:rFonts w:eastAsia="Times New Roman" w:cs="Times New Roman"/>
          <w:szCs w:val="24"/>
        </w:rPr>
        <w:t>representing the state or on</w:t>
      </w:r>
      <w:r>
        <w:rPr>
          <w:rFonts w:eastAsia="Times New Roman" w:cs="Times New Roman"/>
          <w:szCs w:val="24"/>
        </w:rPr>
        <w:t xml:space="preserve"> </w:t>
      </w:r>
      <w:r w:rsidRPr="00001603">
        <w:rPr>
          <w:rFonts w:eastAsia="Times New Roman" w:cs="Times New Roman"/>
          <w:szCs w:val="24"/>
        </w:rPr>
        <w:t xml:space="preserve">its own motion, </w:t>
      </w:r>
      <w:r>
        <w:rPr>
          <w:rFonts w:eastAsia="Times New Roman" w:cs="Times New Roman"/>
          <w:szCs w:val="24"/>
        </w:rPr>
        <w:t xml:space="preserve">to </w:t>
      </w:r>
      <w:r w:rsidRPr="00001603">
        <w:rPr>
          <w:rFonts w:eastAsia="Times New Roman" w:cs="Times New Roman"/>
          <w:szCs w:val="24"/>
        </w:rPr>
        <w:t>hold a hearing to determine whether release is</w:t>
      </w:r>
      <w:r>
        <w:rPr>
          <w:rFonts w:eastAsia="Times New Roman" w:cs="Times New Roman"/>
          <w:szCs w:val="24"/>
        </w:rPr>
        <w:t xml:space="preserve"> </w:t>
      </w:r>
      <w:r w:rsidRPr="00001603">
        <w:rPr>
          <w:rFonts w:eastAsia="Times New Roman" w:cs="Times New Roman"/>
          <w:szCs w:val="24"/>
        </w:rPr>
        <w:t>appropriate under the applicable criteria in Subtitle C or D, Title</w:t>
      </w:r>
      <w:r>
        <w:rPr>
          <w:rFonts w:eastAsia="Times New Roman" w:cs="Times New Roman"/>
          <w:szCs w:val="24"/>
        </w:rPr>
        <w:t xml:space="preserve"> </w:t>
      </w:r>
      <w:r w:rsidRPr="00001603">
        <w:rPr>
          <w:rFonts w:eastAsia="Times New Roman" w:cs="Times New Roman"/>
          <w:szCs w:val="24"/>
        </w:rPr>
        <w:t>7, Health and Safety Code, regardless of whether the court receives</w:t>
      </w:r>
      <w:r>
        <w:rPr>
          <w:rFonts w:eastAsia="Times New Roman" w:cs="Times New Roman"/>
          <w:szCs w:val="24"/>
        </w:rPr>
        <w:t xml:space="preserve"> </w:t>
      </w:r>
      <w:r w:rsidRPr="00001603">
        <w:rPr>
          <w:rFonts w:eastAsia="Times New Roman" w:cs="Times New Roman"/>
          <w:szCs w:val="24"/>
        </w:rPr>
        <w:t>notice that the head of a facility or outpatient treatment provider</w:t>
      </w:r>
      <w:r>
        <w:rPr>
          <w:rFonts w:eastAsia="Times New Roman" w:cs="Times New Roman"/>
          <w:szCs w:val="24"/>
        </w:rPr>
        <w:t xml:space="preserve"> </w:t>
      </w:r>
      <w:r w:rsidRPr="00001603">
        <w:rPr>
          <w:rFonts w:eastAsia="Times New Roman" w:cs="Times New Roman"/>
          <w:szCs w:val="24"/>
        </w:rPr>
        <w:t>provides notice of intent to release the defendant under Subsection</w:t>
      </w:r>
      <w:r>
        <w:rPr>
          <w:rFonts w:eastAsia="Times New Roman" w:cs="Times New Roman"/>
          <w:szCs w:val="24"/>
        </w:rPr>
        <w:t xml:space="preserve"> </w:t>
      </w:r>
      <w:r w:rsidRPr="00001603">
        <w:rPr>
          <w:rFonts w:eastAsia="Times New Roman" w:cs="Times New Roman"/>
          <w:szCs w:val="24"/>
        </w:rPr>
        <w:t>(b).</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9. Amends Article 46B.151(c), Code of Criminal Procedure, to make a conforming change.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10. Amends Articles 46C.001(1) and (2), Code of Criminal Procedure, to define "commission" and "executive commissioner," rather than defining "commissioner" and "department."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SECTION 11. Amends Article 46C.104, Code of Criminal Procedure, as follows:</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Art. 46C.104. </w:t>
      </w:r>
      <w:r w:rsidRPr="00001603">
        <w:rPr>
          <w:rFonts w:eastAsia="Times New Roman" w:cs="Times New Roman"/>
          <w:szCs w:val="24"/>
        </w:rPr>
        <w:t>ORDER COMPELLING DEFENDANT TO SUBMIT TO</w:t>
      </w:r>
      <w:r>
        <w:rPr>
          <w:rFonts w:eastAsia="Times New Roman" w:cs="Times New Roman"/>
          <w:szCs w:val="24"/>
        </w:rPr>
        <w:t xml:space="preserve"> </w:t>
      </w:r>
      <w:r w:rsidRPr="00001603">
        <w:rPr>
          <w:rFonts w:eastAsia="Times New Roman" w:cs="Times New Roman"/>
          <w:szCs w:val="24"/>
        </w:rPr>
        <w:t>EXAMINATION.</w:t>
      </w:r>
      <w:r>
        <w:rPr>
          <w:rFonts w:eastAsia="Times New Roman" w:cs="Times New Roman"/>
          <w:szCs w:val="24"/>
        </w:rPr>
        <w:t xml:space="preserve"> (a) Authorizes custody </w:t>
      </w:r>
      <w:r w:rsidRPr="00001603">
        <w:rPr>
          <w:rFonts w:eastAsia="Times New Roman" w:cs="Times New Roman"/>
          <w:szCs w:val="24"/>
        </w:rPr>
        <w:t xml:space="preserve">ordered by the court under this subsection </w:t>
      </w:r>
      <w:r>
        <w:rPr>
          <w:rFonts w:eastAsia="Times New Roman" w:cs="Times New Roman"/>
          <w:szCs w:val="24"/>
        </w:rPr>
        <w:t xml:space="preserve">to </w:t>
      </w:r>
      <w:r w:rsidRPr="00001603">
        <w:rPr>
          <w:rFonts w:eastAsia="Times New Roman" w:cs="Times New Roman"/>
          <w:szCs w:val="24"/>
        </w:rPr>
        <w:t>include custody at a facility operated by</w:t>
      </w:r>
      <w:r>
        <w:rPr>
          <w:rFonts w:eastAsia="Times New Roman" w:cs="Times New Roman"/>
          <w:szCs w:val="24"/>
        </w:rPr>
        <w:t xml:space="preserve"> HHSC, rather than DSHS. </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(b) and (c) Makes conforming changes to this subsections.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12. Amends Article 46C.106(b), Code of Criminal Procedure, to make conforming changes.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13. Amends Article 46C.160(b), Code of Criminal Procedure, to authorize the court to order a defendant detained in a facility of HHSC, rather than a facility of DSHS or DADS, under this article (Detention Pending Further Proceedings) only with the consent of the head of the facility.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14. Amends Article 46C.202(a), Code of Criminal Procedure, to authorize </w:t>
      </w:r>
      <w:r w:rsidRPr="00001603">
        <w:rPr>
          <w:rFonts w:eastAsia="Times New Roman" w:cs="Times New Roman"/>
          <w:szCs w:val="24"/>
        </w:rPr>
        <w:t xml:space="preserve">a person placed in a </w:t>
      </w:r>
      <w:r>
        <w:rPr>
          <w:rFonts w:eastAsia="Times New Roman" w:cs="Times New Roman"/>
          <w:szCs w:val="24"/>
        </w:rPr>
        <w:t>HHSC facility, rather than a DSHS</w:t>
      </w:r>
      <w:r w:rsidRPr="00001603">
        <w:rPr>
          <w:rFonts w:eastAsia="Times New Roman" w:cs="Times New Roman"/>
          <w:szCs w:val="24"/>
        </w:rPr>
        <w:t xml:space="preserve"> facility or a facility of </w:t>
      </w:r>
      <w:r>
        <w:rPr>
          <w:rFonts w:eastAsia="Times New Roman" w:cs="Times New Roman"/>
          <w:szCs w:val="24"/>
        </w:rPr>
        <w:t>DADS,</w:t>
      </w:r>
      <w:r w:rsidRPr="00001603">
        <w:rPr>
          <w:rFonts w:eastAsia="Times New Roman" w:cs="Times New Roman"/>
          <w:szCs w:val="24"/>
        </w:rPr>
        <w:t xml:space="preserve"> pending civil hearing as described by </w:t>
      </w:r>
      <w:r>
        <w:rPr>
          <w:rFonts w:eastAsia="Times New Roman" w:cs="Times New Roman"/>
          <w:szCs w:val="24"/>
        </w:rPr>
        <w:t xml:space="preserve">Article 46C.201(b) (relating to requiring the court to order certain procedures if the court determines that there is evident to support a finding of mental illness or mental retardation), notwithstanding Article 46C.201(b), to be </w:t>
      </w:r>
      <w:r w:rsidRPr="00001603">
        <w:rPr>
          <w:rFonts w:eastAsia="Times New Roman" w:cs="Times New Roman"/>
          <w:szCs w:val="24"/>
        </w:rPr>
        <w:t>detained only with the consent of the head of the facility and under an Order of Protective Custody issued under Subtitle C or D, Title 7, Health and Safety Code.</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15. Amends Articles 46C.251(a) and (b), Code of Criminal Procedure, as follows: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 Requires the court to order the acquitted person to be committed for evaluation of the person's present mental condition and for treatment to the facility designated by HHSC, rather than treatment to the maximum security unit of any facility designated by DSHS. </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(b) Requires the court to order that:</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and </w:t>
      </w:r>
    </w:p>
    <w:p w:rsidR="001A399C" w:rsidRDefault="001A399C" w:rsidP="005F0223">
      <w:pPr>
        <w:spacing w:after="0" w:line="240" w:lineRule="auto"/>
        <w:ind w:left="144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(2) certain </w:t>
      </w:r>
      <w:r w:rsidRPr="00001603">
        <w:rPr>
          <w:rFonts w:eastAsia="Times New Roman" w:cs="Times New Roman"/>
          <w:szCs w:val="24"/>
        </w:rPr>
        <w:t>information be forwarded to the</w:t>
      </w:r>
      <w:r>
        <w:rPr>
          <w:rFonts w:eastAsia="Times New Roman" w:cs="Times New Roman"/>
          <w:szCs w:val="24"/>
        </w:rPr>
        <w:t xml:space="preserve"> </w:t>
      </w:r>
      <w:r w:rsidRPr="00001603">
        <w:rPr>
          <w:rFonts w:eastAsia="Times New Roman" w:cs="Times New Roman"/>
          <w:szCs w:val="24"/>
        </w:rPr>
        <w:t>facility and</w:t>
      </w:r>
      <w:r>
        <w:rPr>
          <w:rFonts w:eastAsia="Times New Roman" w:cs="Times New Roman"/>
          <w:szCs w:val="24"/>
        </w:rPr>
        <w:t xml:space="preserve"> to HHSC, rather than certain information be forwarded to the facility and, as applicable, DSHS or DADS.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16. Amends Article 46C.260, Code of Criminal Procedure, as follows: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Art. 46C.260. New heading: TRANSFER OF COMMITTED PERSON TO NON</w:t>
      </w:r>
      <w:r>
        <w:rPr>
          <w:rFonts w:eastAsia="Times New Roman" w:cs="Times New Roman"/>
          <w:szCs w:val="24"/>
        </w:rPr>
        <w:noBreakHyphen/>
        <w:t xml:space="preserve">MAXIMUM SECURITY FACILITY. (a) Requires a person committed to a facility under this subchapter (Disposition of Following Acquittal by Reason by Insanity: Finding of Dangerous Conduct) to be committed to a facility designated by HHSC, rather than to the maximum security unit of any facility designated by DSHS. </w:t>
      </w:r>
    </w:p>
    <w:p w:rsidR="001A399C" w:rsidRDefault="001A399C" w:rsidP="005F0223">
      <w:pPr>
        <w:spacing w:after="0" w:line="240" w:lineRule="auto"/>
        <w:ind w:left="72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(b) Requires a person committed under this subchapter to be transferred to the designated facility, rather than the maximum security unit, immediately on the entry of the order of commitment. </w:t>
      </w:r>
    </w:p>
    <w:p w:rsidR="001A399C" w:rsidRDefault="001A399C" w:rsidP="005F0223">
      <w:pPr>
        <w:spacing w:after="0" w:line="240" w:lineRule="auto"/>
        <w:ind w:left="144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(c) Requires the person, unless a person committed to a maximum security unit by HHSC is determined to be manifestly dangerous by a review board under this article, not later than the 60th day following the date of the person's arrival at the maximum security unit, to be transferred to a non</w:t>
      </w:r>
      <w:r>
        <w:rPr>
          <w:rFonts w:eastAsia="Times New Roman" w:cs="Times New Roman"/>
          <w:szCs w:val="24"/>
        </w:rPr>
        <w:noBreakHyphen/>
        <w:t xml:space="preserve">maximum security unit of a facility designated by HHSC, rather than requiring the person, unless </w:t>
      </w:r>
      <w:r w:rsidRPr="00001603">
        <w:rPr>
          <w:rFonts w:eastAsia="Times New Roman" w:cs="Times New Roman"/>
          <w:szCs w:val="24"/>
        </w:rPr>
        <w:t>the person is determined to be manifestly dangerous by a review board within the department, not later than the 60th day following the date of the person's arrival at the m</w:t>
      </w:r>
      <w:r>
        <w:rPr>
          <w:rFonts w:eastAsia="Times New Roman" w:cs="Times New Roman"/>
          <w:szCs w:val="24"/>
        </w:rPr>
        <w:t xml:space="preserve">aximum security unit, to </w:t>
      </w:r>
      <w:r w:rsidRPr="00001603">
        <w:rPr>
          <w:rFonts w:eastAsia="Times New Roman" w:cs="Times New Roman"/>
          <w:szCs w:val="24"/>
        </w:rPr>
        <w:t xml:space="preserve">be transferred to a nonsecure unit of a facility designated by </w:t>
      </w:r>
      <w:r>
        <w:rPr>
          <w:rFonts w:eastAsia="Times New Roman" w:cs="Times New Roman"/>
          <w:szCs w:val="24"/>
        </w:rPr>
        <w:t>DSHS</w:t>
      </w:r>
      <w:r w:rsidRPr="00001603">
        <w:rPr>
          <w:rFonts w:eastAsia="Times New Roman" w:cs="Times New Roman"/>
          <w:szCs w:val="24"/>
        </w:rPr>
        <w:t xml:space="preserve"> or </w:t>
      </w:r>
      <w:r>
        <w:rPr>
          <w:rFonts w:eastAsia="Times New Roman" w:cs="Times New Roman"/>
          <w:szCs w:val="24"/>
        </w:rPr>
        <w:t>DADS</w:t>
      </w:r>
      <w:r w:rsidRPr="00001603">
        <w:rPr>
          <w:rFonts w:eastAsia="Times New Roman" w:cs="Times New Roman"/>
          <w:szCs w:val="24"/>
        </w:rPr>
        <w:t>, as appropriate.</w:t>
      </w:r>
    </w:p>
    <w:p w:rsidR="001A399C" w:rsidRDefault="001A399C" w:rsidP="005F0223">
      <w:pPr>
        <w:spacing w:after="0" w:line="240" w:lineRule="auto"/>
        <w:ind w:left="144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(d) Requires the executive commissioner, rather than the commissioner</w:t>
      </w:r>
      <w:r w:rsidRPr="00001603">
        <w:rPr>
          <w:rFonts w:eastAsia="Times New Roman" w:cs="Times New Roman"/>
          <w:szCs w:val="24"/>
        </w:rPr>
        <w:t xml:space="preserve"> of state health services</w:t>
      </w:r>
      <w:r>
        <w:rPr>
          <w:rFonts w:eastAsia="Times New Roman" w:cs="Times New Roman"/>
          <w:szCs w:val="24"/>
        </w:rPr>
        <w:t xml:space="preserve">, to </w:t>
      </w:r>
      <w:r w:rsidRPr="00001603">
        <w:rPr>
          <w:rFonts w:eastAsia="Times New Roman" w:cs="Times New Roman"/>
          <w:szCs w:val="24"/>
        </w:rPr>
        <w:t>appoint a review board</w:t>
      </w:r>
      <w:r>
        <w:rPr>
          <w:rFonts w:eastAsia="Times New Roman" w:cs="Times New Roman"/>
          <w:szCs w:val="24"/>
        </w:rPr>
        <w:t xml:space="preserve"> </w:t>
      </w:r>
      <w:r w:rsidRPr="00001603">
        <w:rPr>
          <w:rFonts w:eastAsia="Times New Roman" w:cs="Times New Roman"/>
          <w:szCs w:val="24"/>
        </w:rPr>
        <w:t>of five members, including one psychiatrist licensed to practice</w:t>
      </w:r>
      <w:r>
        <w:rPr>
          <w:rFonts w:eastAsia="Times New Roman" w:cs="Times New Roman"/>
          <w:szCs w:val="24"/>
        </w:rPr>
        <w:t xml:space="preserve"> </w:t>
      </w:r>
      <w:r w:rsidRPr="00001603">
        <w:rPr>
          <w:rFonts w:eastAsia="Times New Roman" w:cs="Times New Roman"/>
          <w:szCs w:val="24"/>
        </w:rPr>
        <w:t>medicine in this state and two persons who work directly with</w:t>
      </w:r>
      <w:r>
        <w:rPr>
          <w:rFonts w:eastAsia="Times New Roman" w:cs="Times New Roman"/>
          <w:szCs w:val="24"/>
        </w:rPr>
        <w:t xml:space="preserve"> </w:t>
      </w:r>
      <w:r w:rsidRPr="00001603">
        <w:rPr>
          <w:rFonts w:eastAsia="Times New Roman" w:cs="Times New Roman"/>
          <w:szCs w:val="24"/>
        </w:rPr>
        <w:t>persons with mental illnesses or with mental retardation, to</w:t>
      </w:r>
      <w:r>
        <w:rPr>
          <w:rFonts w:eastAsia="Times New Roman" w:cs="Times New Roman"/>
          <w:szCs w:val="24"/>
        </w:rPr>
        <w:t xml:space="preserve"> </w:t>
      </w:r>
      <w:r w:rsidRPr="00001603">
        <w:rPr>
          <w:rFonts w:eastAsia="Times New Roman" w:cs="Times New Roman"/>
          <w:szCs w:val="24"/>
        </w:rPr>
        <w:t>determine whether the person is manifestly dangerous and, as a</w:t>
      </w:r>
      <w:r>
        <w:rPr>
          <w:rFonts w:eastAsia="Times New Roman" w:cs="Times New Roman"/>
          <w:szCs w:val="24"/>
        </w:rPr>
        <w:t xml:space="preserve"> </w:t>
      </w:r>
      <w:r w:rsidRPr="00001603">
        <w:rPr>
          <w:rFonts w:eastAsia="Times New Roman" w:cs="Times New Roman"/>
          <w:szCs w:val="24"/>
        </w:rPr>
        <w:t>result of the danger the person presents, requires continued</w:t>
      </w:r>
      <w:r>
        <w:rPr>
          <w:rFonts w:eastAsia="Times New Roman" w:cs="Times New Roman"/>
          <w:szCs w:val="24"/>
        </w:rPr>
        <w:t xml:space="preserve"> </w:t>
      </w:r>
      <w:r w:rsidRPr="00001603">
        <w:rPr>
          <w:rFonts w:eastAsia="Times New Roman" w:cs="Times New Roman"/>
          <w:szCs w:val="24"/>
        </w:rPr>
        <w:t>placement in a maximum security unit</w:t>
      </w:r>
      <w:r>
        <w:rPr>
          <w:rFonts w:eastAsia="Times New Roman" w:cs="Times New Roman"/>
          <w:szCs w:val="24"/>
        </w:rPr>
        <w:t xml:space="preserve">. </w:t>
      </w:r>
    </w:p>
    <w:p w:rsidR="001A399C" w:rsidRDefault="001A399C" w:rsidP="005F0223">
      <w:pPr>
        <w:spacing w:after="0" w:line="240" w:lineRule="auto"/>
        <w:ind w:left="1440"/>
        <w:jc w:val="both"/>
        <w:rPr>
          <w:rFonts w:eastAsia="Times New Roman" w:cs="Times New Roman"/>
          <w:szCs w:val="24"/>
        </w:rPr>
      </w:pPr>
    </w:p>
    <w:p w:rsidR="001A399C" w:rsidRDefault="001A399C" w:rsidP="005F0223">
      <w:pPr>
        <w:spacing w:after="0" w:line="240" w:lineRule="auto"/>
        <w:ind w:left="1440"/>
        <w:jc w:val="both"/>
        <w:rPr>
          <w:rFonts w:eastAsia="Times New Roman" w:cs="Times New Roman"/>
          <w:szCs w:val="24"/>
        </w:rPr>
      </w:pPr>
      <w:r>
        <w:rPr>
          <w:rFonts w:eastAsia="Times New Roman" w:cs="Times New Roman"/>
          <w:szCs w:val="24"/>
        </w:rPr>
        <w:t xml:space="preserve">(e) Makes conforming changes to this subsection.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 xml:space="preserve">SECTION 17. Amends Section 532.013(a), Health and Safety Code, as follows: </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ind w:left="720"/>
        <w:jc w:val="both"/>
        <w:rPr>
          <w:rFonts w:eastAsia="Times New Roman" w:cs="Times New Roman"/>
          <w:szCs w:val="24"/>
        </w:rPr>
      </w:pPr>
      <w:r>
        <w:rPr>
          <w:rFonts w:eastAsia="Times New Roman" w:cs="Times New Roman"/>
          <w:szCs w:val="24"/>
        </w:rPr>
        <w:t xml:space="preserve">(a) Redefines "forensic patient" to mean </w:t>
      </w:r>
      <w:r w:rsidRPr="00001603">
        <w:rPr>
          <w:rFonts w:eastAsia="Times New Roman" w:cs="Times New Roman"/>
          <w:szCs w:val="24"/>
        </w:rPr>
        <w:t>a person with mental</w:t>
      </w:r>
      <w:r>
        <w:rPr>
          <w:rFonts w:eastAsia="Times New Roman" w:cs="Times New Roman"/>
          <w:szCs w:val="24"/>
        </w:rPr>
        <w:t xml:space="preserve"> </w:t>
      </w:r>
      <w:r w:rsidRPr="00001603">
        <w:rPr>
          <w:rFonts w:eastAsia="Times New Roman" w:cs="Times New Roman"/>
          <w:szCs w:val="24"/>
        </w:rPr>
        <w:t>illness or a person with an intellectual disability</w:t>
      </w:r>
      <w:r>
        <w:rPr>
          <w:rFonts w:eastAsia="Times New Roman" w:cs="Times New Roman"/>
          <w:szCs w:val="24"/>
        </w:rPr>
        <w:t xml:space="preserve"> who meets certain criteria, including a person </w:t>
      </w:r>
      <w:r w:rsidRPr="00001603">
        <w:rPr>
          <w:rFonts w:eastAsia="Times New Roman" w:cs="Times New Roman"/>
          <w:szCs w:val="24"/>
        </w:rPr>
        <w:t>examined on the issue of fitness to proceed</w:t>
      </w:r>
      <w:r>
        <w:rPr>
          <w:rFonts w:eastAsia="Times New Roman" w:cs="Times New Roman"/>
          <w:szCs w:val="24"/>
        </w:rPr>
        <w:t xml:space="preserve"> </w:t>
      </w:r>
      <w:r w:rsidRPr="00001603">
        <w:rPr>
          <w:rFonts w:eastAsia="Times New Roman" w:cs="Times New Roman"/>
          <w:szCs w:val="24"/>
        </w:rPr>
        <w:t>with juvenile court proceedings by an expert appointed under</w:t>
      </w:r>
      <w:r>
        <w:rPr>
          <w:rFonts w:eastAsia="Times New Roman" w:cs="Times New Roman"/>
          <w:szCs w:val="24"/>
        </w:rPr>
        <w:t xml:space="preserve"> Chapter 51 (General Provisions), Family Code, or </w:t>
      </w:r>
      <w:r w:rsidRPr="00001603">
        <w:rPr>
          <w:rFonts w:eastAsia="Times New Roman" w:cs="Times New Roman"/>
          <w:szCs w:val="24"/>
        </w:rPr>
        <w:t>found unfit to proceed under Subchapter C</w:t>
      </w:r>
      <w:r>
        <w:rPr>
          <w:rFonts w:eastAsia="Times New Roman" w:cs="Times New Roman"/>
          <w:szCs w:val="24"/>
        </w:rPr>
        <w:t xml:space="preserve"> (Child Unfit to Proceed as a Result of Mental Illness or Intellectual Disability)</w:t>
      </w:r>
      <w:r w:rsidRPr="00001603">
        <w:rPr>
          <w:rFonts w:eastAsia="Times New Roman" w:cs="Times New Roman"/>
          <w:szCs w:val="24"/>
        </w:rPr>
        <w:t>,</w:t>
      </w:r>
      <w:r>
        <w:rPr>
          <w:rFonts w:eastAsia="Times New Roman" w:cs="Times New Roman"/>
          <w:szCs w:val="24"/>
        </w:rPr>
        <w:t xml:space="preserve"> </w:t>
      </w:r>
      <w:r w:rsidRPr="00001603">
        <w:rPr>
          <w:rFonts w:eastAsia="Times New Roman" w:cs="Times New Roman"/>
          <w:szCs w:val="24"/>
        </w:rPr>
        <w:t>Chapter 55, Family Code.</w:t>
      </w:r>
      <w:r>
        <w:rPr>
          <w:rFonts w:eastAsia="Times New Roman" w:cs="Times New Roman"/>
          <w:szCs w:val="24"/>
        </w:rPr>
        <w:t xml:space="preserve"> Redefines "forensic services" to mean </w:t>
      </w:r>
      <w:r w:rsidRPr="00001603">
        <w:rPr>
          <w:rFonts w:eastAsia="Times New Roman" w:cs="Times New Roman"/>
          <w:szCs w:val="24"/>
        </w:rPr>
        <w:t>a competency</w:t>
      </w:r>
      <w:r>
        <w:rPr>
          <w:rFonts w:eastAsia="Times New Roman" w:cs="Times New Roman"/>
          <w:szCs w:val="24"/>
        </w:rPr>
        <w:t xml:space="preserve"> </w:t>
      </w:r>
      <w:r w:rsidRPr="00001603">
        <w:rPr>
          <w:rFonts w:eastAsia="Times New Roman" w:cs="Times New Roman"/>
          <w:szCs w:val="24"/>
        </w:rPr>
        <w:t>examination, competency restoration services, or mental health or</w:t>
      </w:r>
      <w:r>
        <w:rPr>
          <w:rFonts w:eastAsia="Times New Roman" w:cs="Times New Roman"/>
          <w:szCs w:val="24"/>
        </w:rPr>
        <w:t xml:space="preserve"> </w:t>
      </w:r>
      <w:r w:rsidRPr="00001603">
        <w:rPr>
          <w:rFonts w:eastAsia="Times New Roman" w:cs="Times New Roman"/>
          <w:szCs w:val="24"/>
        </w:rPr>
        <w:t>intellectual disability services provided to a current or former</w:t>
      </w:r>
      <w:r>
        <w:rPr>
          <w:rFonts w:eastAsia="Times New Roman" w:cs="Times New Roman"/>
          <w:szCs w:val="24"/>
        </w:rPr>
        <w:t xml:space="preserve"> </w:t>
      </w:r>
      <w:r w:rsidRPr="00001603">
        <w:rPr>
          <w:rFonts w:eastAsia="Times New Roman" w:cs="Times New Roman"/>
          <w:szCs w:val="24"/>
        </w:rPr>
        <w:t xml:space="preserve">forensic patient in the community or at </w:t>
      </w:r>
      <w:r>
        <w:rPr>
          <w:rFonts w:eastAsia="Times New Roman" w:cs="Times New Roman"/>
          <w:szCs w:val="24"/>
        </w:rPr>
        <w:t>a DSHS</w:t>
      </w:r>
      <w:r w:rsidRPr="00001603">
        <w:rPr>
          <w:rFonts w:eastAsia="Times New Roman" w:cs="Times New Roman"/>
          <w:szCs w:val="24"/>
        </w:rPr>
        <w:t xml:space="preserve"> facility.</w:t>
      </w:r>
    </w:p>
    <w:p w:rsidR="001A399C" w:rsidRDefault="001A399C" w:rsidP="005F0223">
      <w:pPr>
        <w:spacing w:after="0" w:line="240" w:lineRule="auto"/>
        <w:jc w:val="both"/>
        <w:rPr>
          <w:rFonts w:eastAsia="Times New Roman" w:cs="Times New Roman"/>
          <w:szCs w:val="24"/>
        </w:rPr>
      </w:pPr>
    </w:p>
    <w:p w:rsidR="001A399C" w:rsidRDefault="001A399C" w:rsidP="005F0223">
      <w:pPr>
        <w:spacing w:after="0" w:line="240" w:lineRule="auto"/>
        <w:jc w:val="both"/>
        <w:rPr>
          <w:rFonts w:eastAsia="Times New Roman" w:cs="Times New Roman"/>
          <w:szCs w:val="24"/>
        </w:rPr>
      </w:pPr>
      <w:r>
        <w:rPr>
          <w:rFonts w:eastAsia="Times New Roman" w:cs="Times New Roman"/>
          <w:szCs w:val="24"/>
        </w:rPr>
        <w:t>SECTION 18. Makes application of this Act prospective.</w:t>
      </w:r>
    </w:p>
    <w:p w:rsidR="001A399C" w:rsidRDefault="001A399C" w:rsidP="005F0223">
      <w:pPr>
        <w:spacing w:after="0" w:line="240" w:lineRule="auto"/>
        <w:jc w:val="both"/>
        <w:rPr>
          <w:rFonts w:eastAsia="Times New Roman" w:cs="Times New Roman"/>
          <w:szCs w:val="24"/>
        </w:rPr>
      </w:pPr>
    </w:p>
    <w:p w:rsidR="001A399C" w:rsidRPr="00001603" w:rsidRDefault="001A399C" w:rsidP="005F0223">
      <w:pPr>
        <w:spacing w:after="0" w:line="240" w:lineRule="auto"/>
        <w:jc w:val="both"/>
        <w:rPr>
          <w:rFonts w:eastAsia="Times New Roman" w:cs="Times New Roman"/>
          <w:szCs w:val="24"/>
        </w:rPr>
      </w:pPr>
      <w:r>
        <w:rPr>
          <w:rFonts w:eastAsia="Times New Roman" w:cs="Times New Roman"/>
          <w:szCs w:val="24"/>
        </w:rPr>
        <w:t>SECTION 19. Effective date: upon passage or  September 1, 2019.</w:t>
      </w:r>
    </w:p>
    <w:sectPr w:rsidR="001A399C" w:rsidRPr="00001603"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99A" w:rsidRDefault="0089099A" w:rsidP="000F1DF9">
      <w:pPr>
        <w:spacing w:after="0" w:line="240" w:lineRule="auto"/>
      </w:pPr>
      <w:r>
        <w:separator/>
      </w:r>
    </w:p>
  </w:endnote>
  <w:endnote w:type="continuationSeparator" w:id="0">
    <w:p w:rsidR="0089099A" w:rsidRDefault="0089099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099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399C">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A399C">
                <w:rPr>
                  <w:sz w:val="20"/>
                  <w:szCs w:val="20"/>
                </w:rPr>
                <w:t>C.S.S.B. 562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A399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099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A399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A399C">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99A" w:rsidRDefault="0089099A" w:rsidP="000F1DF9">
      <w:pPr>
        <w:spacing w:after="0" w:line="240" w:lineRule="auto"/>
      </w:pPr>
      <w:r>
        <w:separator/>
      </w:r>
    </w:p>
  </w:footnote>
  <w:footnote w:type="continuationSeparator" w:id="0">
    <w:p w:rsidR="0089099A" w:rsidRDefault="0089099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A399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099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EBEBA"/>
  <w15:docId w15:val="{AB3815B7-0FD9-4E5B-AC1D-28EAF08E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39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6636">
      <w:bodyDiv w:val="1"/>
      <w:marLeft w:val="0"/>
      <w:marRight w:val="0"/>
      <w:marTop w:val="0"/>
      <w:marBottom w:val="0"/>
      <w:divBdr>
        <w:top w:val="none" w:sz="0" w:space="0" w:color="auto"/>
        <w:left w:val="none" w:sz="0" w:space="0" w:color="auto"/>
        <w:bottom w:val="none" w:sz="0" w:space="0" w:color="auto"/>
        <w:right w:val="none" w:sz="0" w:space="0" w:color="auto"/>
      </w:divBdr>
    </w:div>
    <w:div w:id="17671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D42C7" w:rsidP="00DD42C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CB7C5BAFC34639A37C3BD2213767DD"/>
        <w:category>
          <w:name w:val="General"/>
          <w:gallery w:val="placeholder"/>
        </w:category>
        <w:types>
          <w:type w:val="bbPlcHdr"/>
        </w:types>
        <w:behaviors>
          <w:behavior w:val="content"/>
        </w:behaviors>
        <w:guid w:val="{8274A9E3-7A15-4D08-980D-188EF5171603}"/>
      </w:docPartPr>
      <w:docPartBody>
        <w:p w:rsidR="00000000" w:rsidRDefault="00534C29"/>
      </w:docPartBody>
    </w:docPart>
    <w:docPart>
      <w:docPartPr>
        <w:name w:val="DDD74CF7E0704E22A916A607E13276CE"/>
        <w:category>
          <w:name w:val="General"/>
          <w:gallery w:val="placeholder"/>
        </w:category>
        <w:types>
          <w:type w:val="bbPlcHdr"/>
        </w:types>
        <w:behaviors>
          <w:behavior w:val="content"/>
        </w:behaviors>
        <w:guid w:val="{6F305CFC-5ACA-4257-9EF7-666988795CE9}"/>
      </w:docPartPr>
      <w:docPartBody>
        <w:p w:rsidR="00000000" w:rsidRDefault="00534C29"/>
      </w:docPartBody>
    </w:docPart>
    <w:docPart>
      <w:docPartPr>
        <w:name w:val="E8CDBEF95FB14E8397009C540953F7C9"/>
        <w:category>
          <w:name w:val="General"/>
          <w:gallery w:val="placeholder"/>
        </w:category>
        <w:types>
          <w:type w:val="bbPlcHdr"/>
        </w:types>
        <w:behaviors>
          <w:behavior w:val="content"/>
        </w:behaviors>
        <w:guid w:val="{E0A35457-C84E-4579-9708-D362332C4782}"/>
      </w:docPartPr>
      <w:docPartBody>
        <w:p w:rsidR="00000000" w:rsidRDefault="00534C29"/>
      </w:docPartBody>
    </w:docPart>
    <w:docPart>
      <w:docPartPr>
        <w:name w:val="F5E3DBABD5484F138DC8329200A566EC"/>
        <w:category>
          <w:name w:val="General"/>
          <w:gallery w:val="placeholder"/>
        </w:category>
        <w:types>
          <w:type w:val="bbPlcHdr"/>
        </w:types>
        <w:behaviors>
          <w:behavior w:val="content"/>
        </w:behaviors>
        <w:guid w:val="{2547D699-F350-4128-B21C-DB17D9115455}"/>
      </w:docPartPr>
      <w:docPartBody>
        <w:p w:rsidR="00000000" w:rsidRDefault="00534C29"/>
      </w:docPartBody>
    </w:docPart>
    <w:docPart>
      <w:docPartPr>
        <w:name w:val="9E47C7B206164C75B0DE39EF9BC3548D"/>
        <w:category>
          <w:name w:val="General"/>
          <w:gallery w:val="placeholder"/>
        </w:category>
        <w:types>
          <w:type w:val="bbPlcHdr"/>
        </w:types>
        <w:behaviors>
          <w:behavior w:val="content"/>
        </w:behaviors>
        <w:guid w:val="{1C9E859A-ACAF-48D1-AD84-D353E9E49A7F}"/>
      </w:docPartPr>
      <w:docPartBody>
        <w:p w:rsidR="00000000" w:rsidRDefault="00534C29"/>
      </w:docPartBody>
    </w:docPart>
    <w:docPart>
      <w:docPartPr>
        <w:name w:val="FF8EE4032CE842A1A0AEA580832467B8"/>
        <w:category>
          <w:name w:val="General"/>
          <w:gallery w:val="placeholder"/>
        </w:category>
        <w:types>
          <w:type w:val="bbPlcHdr"/>
        </w:types>
        <w:behaviors>
          <w:behavior w:val="content"/>
        </w:behaviors>
        <w:guid w:val="{C8F679DE-1821-4526-AD89-251864604167}"/>
      </w:docPartPr>
      <w:docPartBody>
        <w:p w:rsidR="00000000" w:rsidRDefault="00534C29"/>
      </w:docPartBody>
    </w:docPart>
    <w:docPart>
      <w:docPartPr>
        <w:name w:val="BA093EE91CD6476EA0BABE5FF107EB27"/>
        <w:category>
          <w:name w:val="General"/>
          <w:gallery w:val="placeholder"/>
        </w:category>
        <w:types>
          <w:type w:val="bbPlcHdr"/>
        </w:types>
        <w:behaviors>
          <w:behavior w:val="content"/>
        </w:behaviors>
        <w:guid w:val="{80DDDBD2-2E41-4102-BBE8-DDB690C925FB}"/>
      </w:docPartPr>
      <w:docPartBody>
        <w:p w:rsidR="00000000" w:rsidRDefault="00534C29"/>
      </w:docPartBody>
    </w:docPart>
    <w:docPart>
      <w:docPartPr>
        <w:name w:val="3671C2A992E34F8AAA566D4592EFA0D4"/>
        <w:category>
          <w:name w:val="General"/>
          <w:gallery w:val="placeholder"/>
        </w:category>
        <w:types>
          <w:type w:val="bbPlcHdr"/>
        </w:types>
        <w:behaviors>
          <w:behavior w:val="content"/>
        </w:behaviors>
        <w:guid w:val="{39EE7B04-D449-4DC5-9962-F4EC34F27396}"/>
      </w:docPartPr>
      <w:docPartBody>
        <w:p w:rsidR="00000000" w:rsidRDefault="00534C29"/>
      </w:docPartBody>
    </w:docPart>
    <w:docPart>
      <w:docPartPr>
        <w:name w:val="7F2C1C3EB5F144419206315D67132E63"/>
        <w:category>
          <w:name w:val="General"/>
          <w:gallery w:val="placeholder"/>
        </w:category>
        <w:types>
          <w:type w:val="bbPlcHdr"/>
        </w:types>
        <w:behaviors>
          <w:behavior w:val="content"/>
        </w:behaviors>
        <w:guid w:val="{1926B156-94A3-4535-A6DE-C224F40A8866}"/>
      </w:docPartPr>
      <w:docPartBody>
        <w:p w:rsidR="00000000" w:rsidRDefault="00DD42C7" w:rsidP="00DD42C7">
          <w:pPr>
            <w:pStyle w:val="7F2C1C3EB5F144419206315D67132E63"/>
          </w:pPr>
          <w:r w:rsidRPr="00A30DD1">
            <w:rPr>
              <w:rStyle w:val="PlaceholderText"/>
            </w:rPr>
            <w:t>Click here to enter a date.</w:t>
          </w:r>
        </w:p>
      </w:docPartBody>
    </w:docPart>
    <w:docPart>
      <w:docPartPr>
        <w:name w:val="D8759DA142424ADC8DA7084CD4F74752"/>
        <w:category>
          <w:name w:val="General"/>
          <w:gallery w:val="placeholder"/>
        </w:category>
        <w:types>
          <w:type w:val="bbPlcHdr"/>
        </w:types>
        <w:behaviors>
          <w:behavior w:val="content"/>
        </w:behaviors>
        <w:guid w:val="{45D67BAA-7D18-4B3A-AF4E-94797072F7DD}"/>
      </w:docPartPr>
      <w:docPartBody>
        <w:p w:rsidR="00000000" w:rsidRDefault="00534C29"/>
      </w:docPartBody>
    </w:docPart>
    <w:docPart>
      <w:docPartPr>
        <w:name w:val="17276A7E70434771B5F7CC7C4D15662C"/>
        <w:category>
          <w:name w:val="General"/>
          <w:gallery w:val="placeholder"/>
        </w:category>
        <w:types>
          <w:type w:val="bbPlcHdr"/>
        </w:types>
        <w:behaviors>
          <w:behavior w:val="content"/>
        </w:behaviors>
        <w:guid w:val="{E99EF2AE-26AE-43D8-8E0B-E575EE917D1E}"/>
      </w:docPartPr>
      <w:docPartBody>
        <w:p w:rsidR="00000000" w:rsidRDefault="00534C29"/>
      </w:docPartBody>
    </w:docPart>
    <w:docPart>
      <w:docPartPr>
        <w:name w:val="426A88A799F04FB58C7CD7160ED06288"/>
        <w:category>
          <w:name w:val="General"/>
          <w:gallery w:val="placeholder"/>
        </w:category>
        <w:types>
          <w:type w:val="bbPlcHdr"/>
        </w:types>
        <w:behaviors>
          <w:behavior w:val="content"/>
        </w:behaviors>
        <w:guid w:val="{CF344625-1F4C-4035-AC54-C9A3632BA4A3}"/>
      </w:docPartPr>
      <w:docPartBody>
        <w:p w:rsidR="00000000" w:rsidRDefault="00DD42C7" w:rsidP="00DD42C7">
          <w:pPr>
            <w:pStyle w:val="426A88A799F04FB58C7CD7160ED06288"/>
          </w:pPr>
          <w:r>
            <w:rPr>
              <w:rFonts w:eastAsia="Times New Roman" w:cs="Times New Roman"/>
              <w:bCs/>
              <w:szCs w:val="24"/>
            </w:rPr>
            <w:t xml:space="preserve"> </w:t>
          </w:r>
        </w:p>
      </w:docPartBody>
    </w:docPart>
    <w:docPart>
      <w:docPartPr>
        <w:name w:val="323370CB909D48F187E7509A30EF14A9"/>
        <w:category>
          <w:name w:val="General"/>
          <w:gallery w:val="placeholder"/>
        </w:category>
        <w:types>
          <w:type w:val="bbPlcHdr"/>
        </w:types>
        <w:behaviors>
          <w:behavior w:val="content"/>
        </w:behaviors>
        <w:guid w:val="{ABBBEBD7-622F-46A8-9C53-B43F643FFBB2}"/>
      </w:docPartPr>
      <w:docPartBody>
        <w:p w:rsidR="00000000" w:rsidRDefault="00534C29"/>
      </w:docPartBody>
    </w:docPart>
    <w:docPart>
      <w:docPartPr>
        <w:name w:val="27DBB480E3ED48CCB0513C3BDC6117D1"/>
        <w:category>
          <w:name w:val="General"/>
          <w:gallery w:val="placeholder"/>
        </w:category>
        <w:types>
          <w:type w:val="bbPlcHdr"/>
        </w:types>
        <w:behaviors>
          <w:behavior w:val="content"/>
        </w:behaviors>
        <w:guid w:val="{04663424-CAD1-42BD-AAAA-DC632172445E}"/>
      </w:docPartPr>
      <w:docPartBody>
        <w:p w:rsidR="00000000" w:rsidRDefault="00534C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34C2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42C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2C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D42C7"/>
    <w:rPr>
      <w:rFonts w:ascii="Times New Roman" w:hAnsi="Times New Roman"/>
      <w:sz w:val="24"/>
    </w:rPr>
  </w:style>
  <w:style w:type="paragraph" w:customStyle="1" w:styleId="487D89B4F8B34DB4967D41FE18F7F88D9">
    <w:name w:val="487D89B4F8B34DB4967D41FE18F7F88D9"/>
    <w:rsid w:val="00DD42C7"/>
    <w:rPr>
      <w:rFonts w:ascii="Times New Roman" w:hAnsi="Times New Roman"/>
      <w:sz w:val="24"/>
    </w:rPr>
  </w:style>
  <w:style w:type="paragraph" w:customStyle="1" w:styleId="AE2570ED5D764CD7AF9686706F550F4622">
    <w:name w:val="AE2570ED5D764CD7AF9686706F550F4622"/>
    <w:rsid w:val="00DD42C7"/>
    <w:pPr>
      <w:tabs>
        <w:tab w:val="center" w:pos="4680"/>
        <w:tab w:val="right" w:pos="9360"/>
      </w:tabs>
      <w:spacing w:after="0" w:line="240" w:lineRule="auto"/>
    </w:pPr>
    <w:rPr>
      <w:rFonts w:ascii="Times New Roman" w:hAnsi="Times New Roman"/>
      <w:sz w:val="24"/>
    </w:rPr>
  </w:style>
  <w:style w:type="paragraph" w:customStyle="1" w:styleId="7F2C1C3EB5F144419206315D67132E63">
    <w:name w:val="7F2C1C3EB5F144419206315D67132E63"/>
    <w:rsid w:val="00DD42C7"/>
    <w:pPr>
      <w:spacing w:after="160" w:line="259" w:lineRule="auto"/>
    </w:pPr>
  </w:style>
  <w:style w:type="paragraph" w:customStyle="1" w:styleId="426A88A799F04FB58C7CD7160ED06288">
    <w:name w:val="426A88A799F04FB58C7CD7160ED06288"/>
    <w:rsid w:val="00DD42C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6560292-D864-4507-ACB1-E2F8A443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2410</Words>
  <Characters>13738</Characters>
  <Application>Microsoft Office Word</Application>
  <DocSecurity>0</DocSecurity>
  <Lines>114</Lines>
  <Paragraphs>32</Paragraphs>
  <ScaleCrop>false</ScaleCrop>
  <Company>Texas Legislative Council</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2019-04-18T17:29:00Z</cp:lastPrinted>
  <dcterms:created xsi:type="dcterms:W3CDTF">2015-05-29T14:24:00Z</dcterms:created>
  <dcterms:modified xsi:type="dcterms:W3CDTF">2019-04-18T17:29:00Z</dcterms:modified>
</cp:coreProperties>
</file>

<file path=docProps/custom.xml><?xml version="1.0" encoding="utf-8"?>
<op:Properties xmlns:vt="http://schemas.openxmlformats.org/officeDocument/2006/docPropsVTypes" xmlns:op="http://schemas.openxmlformats.org/officeDocument/2006/custom-properties"/>
</file>