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64" w:rsidRDefault="007206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AE5EED2A21444EA53B3351BCE952FA"/>
          </w:placeholder>
        </w:sdtPr>
        <w:sdtContent>
          <w:r w:rsidRPr="005C2A78">
            <w:rPr>
              <w:rFonts w:cs="Times New Roman"/>
              <w:b/>
              <w:szCs w:val="24"/>
              <w:u w:val="single"/>
            </w:rPr>
            <w:t>BILL ANALYSIS</w:t>
          </w:r>
        </w:sdtContent>
      </w:sdt>
    </w:p>
    <w:p w:rsidR="00720664" w:rsidRPr="00585C31" w:rsidRDefault="00720664" w:rsidP="000F1DF9">
      <w:pPr>
        <w:spacing w:after="0" w:line="240" w:lineRule="auto"/>
        <w:rPr>
          <w:rFonts w:cs="Times New Roman"/>
          <w:szCs w:val="24"/>
        </w:rPr>
      </w:pPr>
    </w:p>
    <w:p w:rsidR="00720664" w:rsidRPr="00585C31" w:rsidRDefault="007206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0664" w:rsidTr="000F1DF9">
        <w:tc>
          <w:tcPr>
            <w:tcW w:w="2718" w:type="dxa"/>
          </w:tcPr>
          <w:p w:rsidR="00720664" w:rsidRPr="005C2A78" w:rsidRDefault="00720664" w:rsidP="006D756B">
            <w:pPr>
              <w:rPr>
                <w:rFonts w:cs="Times New Roman"/>
                <w:szCs w:val="24"/>
              </w:rPr>
            </w:pPr>
            <w:sdt>
              <w:sdtPr>
                <w:rPr>
                  <w:rFonts w:cs="Times New Roman"/>
                  <w:szCs w:val="24"/>
                </w:rPr>
                <w:alias w:val="Agency Title"/>
                <w:tag w:val="AgencyTitleContentControl"/>
                <w:id w:val="1920747753"/>
                <w:lock w:val="sdtContentLocked"/>
                <w:placeholder>
                  <w:docPart w:val="22661C15B08442DA8CAD2AC24396803B"/>
                </w:placeholder>
              </w:sdtPr>
              <w:sdtEndPr>
                <w:rPr>
                  <w:rFonts w:cstheme="minorBidi"/>
                  <w:szCs w:val="22"/>
                </w:rPr>
              </w:sdtEndPr>
              <w:sdtContent>
                <w:r>
                  <w:rPr>
                    <w:rFonts w:cs="Times New Roman"/>
                    <w:szCs w:val="24"/>
                  </w:rPr>
                  <w:t>Senate Research Center</w:t>
                </w:r>
              </w:sdtContent>
            </w:sdt>
          </w:p>
        </w:tc>
        <w:tc>
          <w:tcPr>
            <w:tcW w:w="6858" w:type="dxa"/>
          </w:tcPr>
          <w:p w:rsidR="00720664" w:rsidRPr="00FF6471" w:rsidRDefault="00720664" w:rsidP="000F1DF9">
            <w:pPr>
              <w:jc w:val="right"/>
              <w:rPr>
                <w:rFonts w:cs="Times New Roman"/>
                <w:szCs w:val="24"/>
              </w:rPr>
            </w:pPr>
            <w:sdt>
              <w:sdtPr>
                <w:rPr>
                  <w:rFonts w:cs="Times New Roman"/>
                  <w:szCs w:val="24"/>
                </w:rPr>
                <w:alias w:val="Bill Number"/>
                <w:tag w:val="BillNumberOne"/>
                <w:id w:val="-410784069"/>
                <w:lock w:val="sdtContentLocked"/>
                <w:placeholder>
                  <w:docPart w:val="D66302821630467ABB5B51ACECD1B8C4"/>
                </w:placeholder>
              </w:sdtPr>
              <w:sdtContent>
                <w:r>
                  <w:rPr>
                    <w:rFonts w:cs="Times New Roman"/>
                    <w:szCs w:val="24"/>
                  </w:rPr>
                  <w:t>S.B. 563</w:t>
                </w:r>
              </w:sdtContent>
            </w:sdt>
          </w:p>
        </w:tc>
      </w:tr>
      <w:tr w:rsidR="00720664" w:rsidTr="000F1DF9">
        <w:sdt>
          <w:sdtPr>
            <w:rPr>
              <w:rFonts w:cs="Times New Roman"/>
              <w:szCs w:val="24"/>
            </w:rPr>
            <w:alias w:val="TLCNumber"/>
            <w:tag w:val="TLCNumber"/>
            <w:id w:val="-542600604"/>
            <w:lock w:val="sdtLocked"/>
            <w:placeholder>
              <w:docPart w:val="D14E2D8531B74DA4926F622A8C814C6C"/>
            </w:placeholder>
            <w:showingPlcHdr/>
          </w:sdtPr>
          <w:sdtContent>
            <w:tc>
              <w:tcPr>
                <w:tcW w:w="2718" w:type="dxa"/>
              </w:tcPr>
              <w:p w:rsidR="00720664" w:rsidRPr="000F1DF9" w:rsidRDefault="00720664" w:rsidP="00C65088">
                <w:pPr>
                  <w:rPr>
                    <w:rFonts w:cs="Times New Roman"/>
                    <w:szCs w:val="24"/>
                  </w:rPr>
                </w:pPr>
              </w:p>
            </w:tc>
          </w:sdtContent>
        </w:sdt>
        <w:tc>
          <w:tcPr>
            <w:tcW w:w="6858" w:type="dxa"/>
          </w:tcPr>
          <w:p w:rsidR="00720664" w:rsidRPr="005C2A78" w:rsidRDefault="00720664" w:rsidP="006D756B">
            <w:pPr>
              <w:jc w:val="right"/>
              <w:rPr>
                <w:rFonts w:cs="Times New Roman"/>
                <w:szCs w:val="24"/>
              </w:rPr>
            </w:pPr>
            <w:sdt>
              <w:sdtPr>
                <w:rPr>
                  <w:rFonts w:cs="Times New Roman"/>
                  <w:szCs w:val="24"/>
                </w:rPr>
                <w:alias w:val="Author Label"/>
                <w:tag w:val="By"/>
                <w:id w:val="72399597"/>
                <w:lock w:val="sdtLocked"/>
                <w:placeholder>
                  <w:docPart w:val="E4A5CC1E6EC24CE09F606A72605D45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A89F8E51654C89A6C2605B46266317"/>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A075A0614E5C48FD89FF545B51FC1A78"/>
                </w:placeholder>
                <w:showingPlcHdr/>
              </w:sdtPr>
              <w:sdtContent/>
            </w:sdt>
          </w:p>
        </w:tc>
      </w:tr>
      <w:tr w:rsidR="00720664" w:rsidTr="000F1DF9">
        <w:tc>
          <w:tcPr>
            <w:tcW w:w="2718" w:type="dxa"/>
          </w:tcPr>
          <w:p w:rsidR="00720664" w:rsidRPr="00BC7495" w:rsidRDefault="00720664" w:rsidP="000F1DF9">
            <w:pPr>
              <w:rPr>
                <w:rFonts w:cs="Times New Roman"/>
                <w:szCs w:val="24"/>
              </w:rPr>
            </w:pPr>
          </w:p>
        </w:tc>
        <w:sdt>
          <w:sdtPr>
            <w:rPr>
              <w:rFonts w:cs="Times New Roman"/>
              <w:szCs w:val="24"/>
            </w:rPr>
            <w:alias w:val="Committee"/>
            <w:tag w:val="Committee"/>
            <w:id w:val="1914272295"/>
            <w:lock w:val="sdtContentLocked"/>
            <w:placeholder>
              <w:docPart w:val="21AE6BC398A24508A41D99040DEF3BC8"/>
            </w:placeholder>
          </w:sdtPr>
          <w:sdtContent>
            <w:tc>
              <w:tcPr>
                <w:tcW w:w="6858" w:type="dxa"/>
              </w:tcPr>
              <w:p w:rsidR="00720664" w:rsidRPr="00FF6471" w:rsidRDefault="00720664" w:rsidP="000F1DF9">
                <w:pPr>
                  <w:jc w:val="right"/>
                  <w:rPr>
                    <w:rFonts w:cs="Times New Roman"/>
                    <w:szCs w:val="24"/>
                  </w:rPr>
                </w:pPr>
                <w:r>
                  <w:rPr>
                    <w:rFonts w:cs="Times New Roman"/>
                    <w:szCs w:val="24"/>
                  </w:rPr>
                  <w:t>Water &amp; Rural Affairs</w:t>
                </w:r>
              </w:p>
            </w:tc>
          </w:sdtContent>
        </w:sdt>
      </w:tr>
      <w:tr w:rsidR="00720664" w:rsidTr="000F1DF9">
        <w:tc>
          <w:tcPr>
            <w:tcW w:w="2718" w:type="dxa"/>
          </w:tcPr>
          <w:p w:rsidR="00720664" w:rsidRPr="00BC7495" w:rsidRDefault="00720664" w:rsidP="000F1DF9">
            <w:pPr>
              <w:rPr>
                <w:rFonts w:cs="Times New Roman"/>
                <w:szCs w:val="24"/>
              </w:rPr>
            </w:pPr>
          </w:p>
        </w:tc>
        <w:sdt>
          <w:sdtPr>
            <w:rPr>
              <w:rFonts w:cs="Times New Roman"/>
              <w:szCs w:val="24"/>
            </w:rPr>
            <w:alias w:val="Date"/>
            <w:tag w:val="DateContentControl"/>
            <w:id w:val="1178081906"/>
            <w:lock w:val="sdtLocked"/>
            <w:placeholder>
              <w:docPart w:val="39F0076816E34BC5A5B0948DE3A7E9A8"/>
            </w:placeholder>
            <w:date w:fullDate="2019-06-24T00:00:00Z">
              <w:dateFormat w:val="M/d/yyyy"/>
              <w:lid w:val="en-US"/>
              <w:storeMappedDataAs w:val="dateTime"/>
              <w:calendar w:val="gregorian"/>
            </w:date>
          </w:sdtPr>
          <w:sdtContent>
            <w:tc>
              <w:tcPr>
                <w:tcW w:w="6858" w:type="dxa"/>
              </w:tcPr>
              <w:p w:rsidR="00720664" w:rsidRPr="00FF6471" w:rsidRDefault="00720664" w:rsidP="000F1DF9">
                <w:pPr>
                  <w:jc w:val="right"/>
                  <w:rPr>
                    <w:rFonts w:cs="Times New Roman"/>
                    <w:szCs w:val="24"/>
                  </w:rPr>
                </w:pPr>
                <w:r>
                  <w:rPr>
                    <w:rFonts w:cs="Times New Roman"/>
                    <w:szCs w:val="24"/>
                  </w:rPr>
                  <w:t>6/24/2019</w:t>
                </w:r>
              </w:p>
            </w:tc>
          </w:sdtContent>
        </w:sdt>
      </w:tr>
      <w:tr w:rsidR="00720664" w:rsidTr="000F1DF9">
        <w:tc>
          <w:tcPr>
            <w:tcW w:w="2718" w:type="dxa"/>
          </w:tcPr>
          <w:p w:rsidR="00720664" w:rsidRPr="00BC7495" w:rsidRDefault="00720664" w:rsidP="000F1DF9">
            <w:pPr>
              <w:rPr>
                <w:rFonts w:cs="Times New Roman"/>
                <w:szCs w:val="24"/>
              </w:rPr>
            </w:pPr>
          </w:p>
        </w:tc>
        <w:sdt>
          <w:sdtPr>
            <w:rPr>
              <w:rFonts w:cs="Times New Roman"/>
              <w:szCs w:val="24"/>
            </w:rPr>
            <w:alias w:val="BA Version"/>
            <w:tag w:val="BAVersion"/>
            <w:id w:val="-1685590809"/>
            <w:lock w:val="sdtContentLocked"/>
            <w:placeholder>
              <w:docPart w:val="2D354CF014BC477AB4DCE238E790B929"/>
            </w:placeholder>
          </w:sdtPr>
          <w:sdtContent>
            <w:tc>
              <w:tcPr>
                <w:tcW w:w="6858" w:type="dxa"/>
              </w:tcPr>
              <w:p w:rsidR="00720664" w:rsidRPr="00FF6471" w:rsidRDefault="00720664" w:rsidP="000F1DF9">
                <w:pPr>
                  <w:jc w:val="right"/>
                  <w:rPr>
                    <w:rFonts w:cs="Times New Roman"/>
                    <w:szCs w:val="24"/>
                  </w:rPr>
                </w:pPr>
                <w:r>
                  <w:rPr>
                    <w:rFonts w:cs="Times New Roman"/>
                    <w:szCs w:val="24"/>
                  </w:rPr>
                  <w:t>Enrolled</w:t>
                </w:r>
              </w:p>
            </w:tc>
          </w:sdtContent>
        </w:sdt>
      </w:tr>
    </w:tbl>
    <w:p w:rsidR="00720664" w:rsidRPr="00FF6471" w:rsidRDefault="00720664" w:rsidP="000F1DF9">
      <w:pPr>
        <w:spacing w:after="0" w:line="240" w:lineRule="auto"/>
        <w:rPr>
          <w:rFonts w:cs="Times New Roman"/>
          <w:szCs w:val="24"/>
        </w:rPr>
      </w:pPr>
    </w:p>
    <w:p w:rsidR="00720664" w:rsidRPr="00FF6471" w:rsidRDefault="00720664" w:rsidP="000F1DF9">
      <w:pPr>
        <w:spacing w:after="0" w:line="240" w:lineRule="auto"/>
        <w:rPr>
          <w:rFonts w:cs="Times New Roman"/>
          <w:szCs w:val="24"/>
        </w:rPr>
      </w:pPr>
    </w:p>
    <w:p w:rsidR="00720664" w:rsidRPr="00FF6471" w:rsidRDefault="007206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9295C2792A41D296633AC938369B15"/>
        </w:placeholder>
      </w:sdtPr>
      <w:sdtContent>
        <w:p w:rsidR="00720664" w:rsidRDefault="007206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7B4A74599B4C59A562B7E7CD9BF197"/>
        </w:placeholder>
      </w:sdtPr>
      <w:sdtContent>
        <w:p w:rsidR="00720664" w:rsidRDefault="00720664" w:rsidP="00720664">
          <w:pPr>
            <w:pStyle w:val="NormalWeb"/>
            <w:spacing w:before="0" w:beforeAutospacing="0" w:after="0" w:afterAutospacing="0"/>
            <w:jc w:val="both"/>
            <w:divId w:val="1656765175"/>
            <w:rPr>
              <w:rFonts w:eastAsia="Times New Roman"/>
              <w:bCs/>
            </w:rPr>
          </w:pPr>
        </w:p>
        <w:p w:rsidR="00720664" w:rsidRDefault="00720664" w:rsidP="00720664">
          <w:pPr>
            <w:pStyle w:val="NormalWeb"/>
            <w:spacing w:before="0" w:beforeAutospacing="0" w:after="0" w:afterAutospacing="0"/>
            <w:jc w:val="both"/>
            <w:divId w:val="1656765175"/>
          </w:pPr>
          <w:r w:rsidRPr="003559C2">
            <w:t xml:space="preserve">Currently, there is no centralized location for stakeholders and local entities to find information on federal funding available for flood control projects or mitigation. S.B. 563 requests state agencies and universities receiving or disbursing federal funds to provide information on those funds to the Texas Water Development Board (TWDB) quarterly. The information must include the total amount, the amount available, and information on how to apply. </w:t>
          </w:r>
        </w:p>
        <w:p w:rsidR="00720664" w:rsidRDefault="00720664" w:rsidP="00720664">
          <w:pPr>
            <w:pStyle w:val="NormalWeb"/>
            <w:spacing w:before="0" w:beforeAutospacing="0" w:after="0" w:afterAutospacing="0"/>
            <w:jc w:val="both"/>
            <w:divId w:val="1656765175"/>
          </w:pPr>
        </w:p>
        <w:p w:rsidR="00720664" w:rsidRPr="003559C2" w:rsidRDefault="00720664" w:rsidP="00720664">
          <w:pPr>
            <w:pStyle w:val="NormalWeb"/>
            <w:spacing w:before="0" w:beforeAutospacing="0" w:after="0" w:afterAutospacing="0"/>
            <w:jc w:val="both"/>
            <w:divId w:val="1656765175"/>
          </w:pPr>
          <w:r w:rsidRPr="003559C2">
            <w:t>TWDB is required to post the information on their flood information website and to keep the information updated.</w:t>
          </w:r>
          <w:r>
            <w:t xml:space="preserve"> (Original Author's/Sponsor's Statement of Intent)</w:t>
          </w:r>
        </w:p>
        <w:p w:rsidR="00720664" w:rsidRPr="00D70925" w:rsidRDefault="00720664" w:rsidP="00720664">
          <w:pPr>
            <w:spacing w:after="0" w:line="240" w:lineRule="auto"/>
            <w:jc w:val="both"/>
            <w:rPr>
              <w:rFonts w:eastAsia="Times New Roman" w:cs="Times New Roman"/>
              <w:bCs/>
              <w:szCs w:val="24"/>
            </w:rPr>
          </w:pPr>
        </w:p>
      </w:sdtContent>
    </w:sdt>
    <w:p w:rsidR="00720664" w:rsidRDefault="007206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563 </w:t>
      </w:r>
      <w:bookmarkStart w:id="1" w:name="AmendsCurrentLaw"/>
      <w:bookmarkEnd w:id="1"/>
      <w:r>
        <w:rPr>
          <w:rFonts w:cs="Times New Roman"/>
          <w:szCs w:val="24"/>
        </w:rPr>
        <w:t xml:space="preserve">amends current law </w:t>
      </w:r>
      <w:r>
        <w:t>relating to the reporting of information about the use of federal money for flood research, planning, and mitigation projects.</w:t>
      </w:r>
    </w:p>
    <w:p w:rsidR="00720664" w:rsidRPr="003559C2" w:rsidRDefault="00720664" w:rsidP="000F1DF9">
      <w:pPr>
        <w:spacing w:after="0" w:line="240" w:lineRule="auto"/>
        <w:jc w:val="both"/>
        <w:rPr>
          <w:rFonts w:eastAsia="Times New Roman" w:cs="Times New Roman"/>
          <w:szCs w:val="24"/>
        </w:rPr>
      </w:pPr>
    </w:p>
    <w:p w:rsidR="00720664" w:rsidRPr="005C2A78" w:rsidRDefault="007206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CEDD2937DC4CA3AFE3AFD96FB120C0"/>
          </w:placeholder>
        </w:sdtPr>
        <w:sdtContent>
          <w:r>
            <w:rPr>
              <w:rFonts w:eastAsia="Times New Roman" w:cs="Times New Roman"/>
              <w:b/>
              <w:szCs w:val="24"/>
              <w:u w:val="single"/>
            </w:rPr>
            <w:t>RULEMAKING AUTHORITY</w:t>
          </w:r>
        </w:sdtContent>
      </w:sdt>
    </w:p>
    <w:p w:rsidR="00720664" w:rsidRPr="006529C4" w:rsidRDefault="00720664" w:rsidP="00774EC7">
      <w:pPr>
        <w:spacing w:after="0" w:line="240" w:lineRule="auto"/>
        <w:jc w:val="both"/>
        <w:rPr>
          <w:rFonts w:cs="Times New Roman"/>
          <w:szCs w:val="24"/>
        </w:rPr>
      </w:pPr>
    </w:p>
    <w:p w:rsidR="00720664" w:rsidRPr="006529C4" w:rsidRDefault="007206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0664" w:rsidRPr="006529C4" w:rsidRDefault="00720664" w:rsidP="00774EC7">
      <w:pPr>
        <w:spacing w:after="0" w:line="240" w:lineRule="auto"/>
        <w:jc w:val="both"/>
        <w:rPr>
          <w:rFonts w:cs="Times New Roman"/>
          <w:szCs w:val="24"/>
        </w:rPr>
      </w:pPr>
    </w:p>
    <w:p w:rsidR="00720664" w:rsidRPr="005C2A78" w:rsidRDefault="007206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B011EBC9124290995220D5E81927AB"/>
          </w:placeholder>
        </w:sdtPr>
        <w:sdtContent>
          <w:r>
            <w:rPr>
              <w:rFonts w:eastAsia="Times New Roman" w:cs="Times New Roman"/>
              <w:b/>
              <w:szCs w:val="24"/>
              <w:u w:val="single"/>
            </w:rPr>
            <w:t>SECTION BY SECTION ANALYSIS</w:t>
          </w:r>
        </w:sdtContent>
      </w:sdt>
    </w:p>
    <w:p w:rsidR="00720664" w:rsidRPr="005C2A78" w:rsidRDefault="00720664" w:rsidP="000F1DF9">
      <w:pPr>
        <w:spacing w:after="0" w:line="240" w:lineRule="auto"/>
        <w:jc w:val="both"/>
        <w:rPr>
          <w:rFonts w:eastAsia="Times New Roman" w:cs="Times New Roman"/>
          <w:szCs w:val="24"/>
        </w:rPr>
      </w:pPr>
    </w:p>
    <w:p w:rsidR="00720664" w:rsidRDefault="00720664" w:rsidP="00720664">
      <w:pPr>
        <w:spacing w:after="0" w:line="240" w:lineRule="auto"/>
        <w:jc w:val="both"/>
      </w:pPr>
      <w:r>
        <w:t xml:space="preserve">SECTION 1. Amends Subtitle B, Title 10, Government Code, by adding Chapter 2061, as follows: </w:t>
      </w:r>
    </w:p>
    <w:p w:rsidR="00720664" w:rsidRDefault="00720664" w:rsidP="00720664">
      <w:pPr>
        <w:spacing w:after="0" w:line="240" w:lineRule="auto"/>
        <w:jc w:val="both"/>
      </w:pPr>
    </w:p>
    <w:p w:rsidR="00720664" w:rsidRDefault="00720664" w:rsidP="00720664">
      <w:pPr>
        <w:spacing w:after="0" w:line="240" w:lineRule="auto"/>
        <w:jc w:val="center"/>
      </w:pPr>
      <w:r>
        <w:t>CHAPTER 2061. FLOOD RESEARCH, PLANNING, AND MITIGATION REPORTING</w:t>
      </w:r>
    </w:p>
    <w:p w:rsidR="00720664" w:rsidRDefault="00720664" w:rsidP="00720664">
      <w:pPr>
        <w:spacing w:after="0" w:line="240" w:lineRule="auto"/>
        <w:jc w:val="both"/>
      </w:pPr>
    </w:p>
    <w:p w:rsidR="00720664" w:rsidRDefault="00720664" w:rsidP="00720664">
      <w:pPr>
        <w:spacing w:after="0" w:line="240" w:lineRule="auto"/>
        <w:ind w:left="720"/>
        <w:jc w:val="both"/>
      </w:pPr>
      <w:r>
        <w:t xml:space="preserve">Sec. 2061.001. DEFINITIONS. Defines "state agency" for purposes of this chapter. </w:t>
      </w:r>
    </w:p>
    <w:p w:rsidR="00720664" w:rsidRDefault="00720664" w:rsidP="00720664">
      <w:pPr>
        <w:spacing w:after="0" w:line="240" w:lineRule="auto"/>
        <w:ind w:left="720"/>
        <w:jc w:val="both"/>
      </w:pPr>
    </w:p>
    <w:p w:rsidR="00720664" w:rsidRDefault="00720664" w:rsidP="00720664">
      <w:pPr>
        <w:spacing w:after="0" w:line="240" w:lineRule="auto"/>
        <w:ind w:left="720"/>
        <w:jc w:val="both"/>
      </w:pPr>
      <w:r>
        <w:t xml:space="preserve">Sec. 2061.002. REPORT REQUIRED. (a) Requires a state agency that uses or disburses federal money for flood research, planning, or mitigation projects to submit a quarterly report to the Texas Water Development Board (TWDB). </w:t>
      </w:r>
    </w:p>
    <w:p w:rsidR="00720664" w:rsidRDefault="00720664" w:rsidP="00720664">
      <w:pPr>
        <w:spacing w:after="0" w:line="240" w:lineRule="auto"/>
        <w:ind w:left="720"/>
        <w:jc w:val="both"/>
      </w:pPr>
    </w:p>
    <w:p w:rsidR="00720664" w:rsidRDefault="00720664" w:rsidP="00720664">
      <w:pPr>
        <w:spacing w:after="0" w:line="240" w:lineRule="auto"/>
        <w:ind w:left="1440"/>
        <w:jc w:val="both"/>
      </w:pPr>
      <w:r>
        <w:t xml:space="preserve">(b) Requires the report to include the following information about federal money used or disbursed for flood research, planning, or mitigation projects: </w:t>
      </w:r>
    </w:p>
    <w:p w:rsidR="00720664" w:rsidRDefault="00720664" w:rsidP="00720664">
      <w:pPr>
        <w:spacing w:after="0" w:line="240" w:lineRule="auto"/>
        <w:ind w:left="1440"/>
        <w:jc w:val="both"/>
      </w:pPr>
    </w:p>
    <w:p w:rsidR="00720664" w:rsidRDefault="00720664" w:rsidP="00720664">
      <w:pPr>
        <w:spacing w:after="0" w:line="240" w:lineRule="auto"/>
        <w:ind w:left="2160"/>
        <w:jc w:val="both"/>
      </w:pPr>
      <w:r>
        <w:t xml:space="preserve">(1) the original total of federal money received; </w:t>
      </w:r>
    </w:p>
    <w:p w:rsidR="00720664" w:rsidRDefault="00720664" w:rsidP="00720664">
      <w:pPr>
        <w:spacing w:after="0" w:line="240" w:lineRule="auto"/>
        <w:ind w:left="2160"/>
        <w:jc w:val="both"/>
      </w:pPr>
    </w:p>
    <w:p w:rsidR="00720664" w:rsidRDefault="00720664" w:rsidP="00720664">
      <w:pPr>
        <w:spacing w:after="0" w:line="240" w:lineRule="auto"/>
        <w:ind w:left="2160"/>
        <w:jc w:val="both"/>
      </w:pPr>
      <w:r>
        <w:t xml:space="preserve">(2) the amount of the federal money spent or disbursed to date; and </w:t>
      </w:r>
    </w:p>
    <w:p w:rsidR="00720664" w:rsidRDefault="00720664" w:rsidP="00720664">
      <w:pPr>
        <w:spacing w:after="0" w:line="240" w:lineRule="auto"/>
        <w:ind w:left="2160"/>
        <w:jc w:val="both"/>
      </w:pPr>
    </w:p>
    <w:p w:rsidR="00720664" w:rsidRDefault="00720664" w:rsidP="00720664">
      <w:pPr>
        <w:spacing w:after="0" w:line="240" w:lineRule="auto"/>
        <w:ind w:left="2160"/>
        <w:jc w:val="both"/>
      </w:pPr>
      <w:r>
        <w:t xml:space="preserve">(3) the eligibility requirements for receiving the federal money. </w:t>
      </w:r>
    </w:p>
    <w:p w:rsidR="00720664" w:rsidRDefault="00720664" w:rsidP="00720664">
      <w:pPr>
        <w:spacing w:after="0" w:line="240" w:lineRule="auto"/>
        <w:jc w:val="both"/>
      </w:pPr>
    </w:p>
    <w:p w:rsidR="00720664" w:rsidRDefault="00720664" w:rsidP="00720664">
      <w:pPr>
        <w:spacing w:after="0" w:line="240" w:lineRule="auto"/>
        <w:jc w:val="both"/>
      </w:pPr>
      <w:r>
        <w:t xml:space="preserve">SECTION 2. Amends Subchapter B, Chapter 16, Water Code, by adding Section 16.025, as follows: </w:t>
      </w:r>
    </w:p>
    <w:p w:rsidR="00720664" w:rsidRDefault="00720664" w:rsidP="00720664">
      <w:pPr>
        <w:spacing w:after="0" w:line="240" w:lineRule="auto"/>
        <w:jc w:val="both"/>
      </w:pPr>
    </w:p>
    <w:p w:rsidR="00720664" w:rsidRDefault="00720664" w:rsidP="00720664">
      <w:pPr>
        <w:spacing w:after="0" w:line="240" w:lineRule="auto"/>
        <w:ind w:left="720"/>
        <w:jc w:val="both"/>
      </w:pPr>
      <w:r>
        <w:t xml:space="preserve">Sec. 16.025. REPORTING OF FEDERAL MONEY USED FOR FLOOD RESEARCH, PLANNING, AND MITIGATION PROJECTS. Requires TWDB to maintain and make available on TWDB's Internet website a publicly accessible database of the information submitted under Section 2061.002, Government Code. </w:t>
      </w:r>
    </w:p>
    <w:p w:rsidR="00720664" w:rsidRDefault="00720664" w:rsidP="00720664">
      <w:pPr>
        <w:spacing w:after="0" w:line="240" w:lineRule="auto"/>
        <w:jc w:val="both"/>
      </w:pPr>
    </w:p>
    <w:p w:rsidR="00720664" w:rsidRPr="00C8671F" w:rsidRDefault="00720664" w:rsidP="00720664">
      <w:pPr>
        <w:spacing w:after="0" w:line="240" w:lineRule="auto"/>
        <w:jc w:val="both"/>
        <w:rPr>
          <w:rFonts w:eastAsia="Times New Roman" w:cs="Times New Roman"/>
          <w:szCs w:val="24"/>
        </w:rPr>
      </w:pPr>
      <w:r>
        <w:t>SECTION 3. Effective date: September 1, 2019.</w:t>
      </w:r>
    </w:p>
    <w:sectPr w:rsidR="0072066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8B9" w:rsidRDefault="003C58B9" w:rsidP="000F1DF9">
      <w:pPr>
        <w:spacing w:after="0" w:line="240" w:lineRule="auto"/>
      </w:pPr>
      <w:r>
        <w:separator/>
      </w:r>
    </w:p>
  </w:endnote>
  <w:endnote w:type="continuationSeparator" w:id="0">
    <w:p w:rsidR="003C58B9" w:rsidRDefault="003C58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58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0664">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0664">
                <w:rPr>
                  <w:sz w:val="20"/>
                  <w:szCs w:val="20"/>
                </w:rPr>
                <w:t>S.B. 563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066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58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06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066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8B9" w:rsidRDefault="003C58B9" w:rsidP="000F1DF9">
      <w:pPr>
        <w:spacing w:after="0" w:line="240" w:lineRule="auto"/>
      </w:pPr>
      <w:r>
        <w:separator/>
      </w:r>
    </w:p>
  </w:footnote>
  <w:footnote w:type="continuationSeparator" w:id="0">
    <w:p w:rsidR="003C58B9" w:rsidRDefault="003C58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58B9"/>
    <w:rsid w:val="003D3676"/>
    <w:rsid w:val="00404760"/>
    <w:rsid w:val="0045110C"/>
    <w:rsid w:val="00503AD0"/>
    <w:rsid w:val="005320AA"/>
    <w:rsid w:val="00544B9F"/>
    <w:rsid w:val="00585C31"/>
    <w:rsid w:val="005A7918"/>
    <w:rsid w:val="005E0AC7"/>
    <w:rsid w:val="005F46D7"/>
    <w:rsid w:val="00605CA0"/>
    <w:rsid w:val="006529C4"/>
    <w:rsid w:val="006D756B"/>
    <w:rsid w:val="0072066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AD615"/>
  <w15:docId w15:val="{45ED49E6-601D-474F-B5FF-04EA17A8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06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157C" w:rsidP="005E157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AE5EED2A21444EA53B3351BCE952FA"/>
        <w:category>
          <w:name w:val="General"/>
          <w:gallery w:val="placeholder"/>
        </w:category>
        <w:types>
          <w:type w:val="bbPlcHdr"/>
        </w:types>
        <w:behaviors>
          <w:behavior w:val="content"/>
        </w:behaviors>
        <w:guid w:val="{D072B1BB-4AAB-478F-8690-785BF0652520}"/>
      </w:docPartPr>
      <w:docPartBody>
        <w:p w:rsidR="00000000" w:rsidRDefault="00A12970"/>
      </w:docPartBody>
    </w:docPart>
    <w:docPart>
      <w:docPartPr>
        <w:name w:val="22661C15B08442DA8CAD2AC24396803B"/>
        <w:category>
          <w:name w:val="General"/>
          <w:gallery w:val="placeholder"/>
        </w:category>
        <w:types>
          <w:type w:val="bbPlcHdr"/>
        </w:types>
        <w:behaviors>
          <w:behavior w:val="content"/>
        </w:behaviors>
        <w:guid w:val="{2D409565-295A-4AA3-9898-8E03F7BCC8AD}"/>
      </w:docPartPr>
      <w:docPartBody>
        <w:p w:rsidR="00000000" w:rsidRDefault="00A12970"/>
      </w:docPartBody>
    </w:docPart>
    <w:docPart>
      <w:docPartPr>
        <w:name w:val="D66302821630467ABB5B51ACECD1B8C4"/>
        <w:category>
          <w:name w:val="General"/>
          <w:gallery w:val="placeholder"/>
        </w:category>
        <w:types>
          <w:type w:val="bbPlcHdr"/>
        </w:types>
        <w:behaviors>
          <w:behavior w:val="content"/>
        </w:behaviors>
        <w:guid w:val="{ACB08667-DFFA-471D-B9B9-57286D058EB7}"/>
      </w:docPartPr>
      <w:docPartBody>
        <w:p w:rsidR="00000000" w:rsidRDefault="00A12970"/>
      </w:docPartBody>
    </w:docPart>
    <w:docPart>
      <w:docPartPr>
        <w:name w:val="D14E2D8531B74DA4926F622A8C814C6C"/>
        <w:category>
          <w:name w:val="General"/>
          <w:gallery w:val="placeholder"/>
        </w:category>
        <w:types>
          <w:type w:val="bbPlcHdr"/>
        </w:types>
        <w:behaviors>
          <w:behavior w:val="content"/>
        </w:behaviors>
        <w:guid w:val="{1707BDCF-90A8-4415-B549-5D356D8E36B1}"/>
      </w:docPartPr>
      <w:docPartBody>
        <w:p w:rsidR="00000000" w:rsidRDefault="00A12970"/>
      </w:docPartBody>
    </w:docPart>
    <w:docPart>
      <w:docPartPr>
        <w:name w:val="E4A5CC1E6EC24CE09F606A72605D450B"/>
        <w:category>
          <w:name w:val="General"/>
          <w:gallery w:val="placeholder"/>
        </w:category>
        <w:types>
          <w:type w:val="bbPlcHdr"/>
        </w:types>
        <w:behaviors>
          <w:behavior w:val="content"/>
        </w:behaviors>
        <w:guid w:val="{CC145CB6-F039-4306-8D0B-6F6B381E424A}"/>
      </w:docPartPr>
      <w:docPartBody>
        <w:p w:rsidR="00000000" w:rsidRDefault="00A12970"/>
      </w:docPartBody>
    </w:docPart>
    <w:docPart>
      <w:docPartPr>
        <w:name w:val="74A89F8E51654C89A6C2605B46266317"/>
        <w:category>
          <w:name w:val="General"/>
          <w:gallery w:val="placeholder"/>
        </w:category>
        <w:types>
          <w:type w:val="bbPlcHdr"/>
        </w:types>
        <w:behaviors>
          <w:behavior w:val="content"/>
        </w:behaviors>
        <w:guid w:val="{A17F9C15-08BC-465A-B8F7-11B7D154F5F0}"/>
      </w:docPartPr>
      <w:docPartBody>
        <w:p w:rsidR="00000000" w:rsidRDefault="00A12970"/>
      </w:docPartBody>
    </w:docPart>
    <w:docPart>
      <w:docPartPr>
        <w:name w:val="A075A0614E5C48FD89FF545B51FC1A78"/>
        <w:category>
          <w:name w:val="General"/>
          <w:gallery w:val="placeholder"/>
        </w:category>
        <w:types>
          <w:type w:val="bbPlcHdr"/>
        </w:types>
        <w:behaviors>
          <w:behavior w:val="content"/>
        </w:behaviors>
        <w:guid w:val="{38E43DF6-5EA2-482C-BC67-04D86A47127F}"/>
      </w:docPartPr>
      <w:docPartBody>
        <w:p w:rsidR="00000000" w:rsidRDefault="00A12970"/>
      </w:docPartBody>
    </w:docPart>
    <w:docPart>
      <w:docPartPr>
        <w:name w:val="21AE6BC398A24508A41D99040DEF3BC8"/>
        <w:category>
          <w:name w:val="General"/>
          <w:gallery w:val="placeholder"/>
        </w:category>
        <w:types>
          <w:type w:val="bbPlcHdr"/>
        </w:types>
        <w:behaviors>
          <w:behavior w:val="content"/>
        </w:behaviors>
        <w:guid w:val="{B96363D6-9F3B-4020-8A65-A10B74562121}"/>
      </w:docPartPr>
      <w:docPartBody>
        <w:p w:rsidR="00000000" w:rsidRDefault="00A12970"/>
      </w:docPartBody>
    </w:docPart>
    <w:docPart>
      <w:docPartPr>
        <w:name w:val="39F0076816E34BC5A5B0948DE3A7E9A8"/>
        <w:category>
          <w:name w:val="General"/>
          <w:gallery w:val="placeholder"/>
        </w:category>
        <w:types>
          <w:type w:val="bbPlcHdr"/>
        </w:types>
        <w:behaviors>
          <w:behavior w:val="content"/>
        </w:behaviors>
        <w:guid w:val="{272E914B-F181-4ED7-85E6-8A358ACFA530}"/>
      </w:docPartPr>
      <w:docPartBody>
        <w:p w:rsidR="00000000" w:rsidRDefault="005E157C" w:rsidP="005E157C">
          <w:pPr>
            <w:pStyle w:val="39F0076816E34BC5A5B0948DE3A7E9A8"/>
          </w:pPr>
          <w:r w:rsidRPr="00A30DD1">
            <w:rPr>
              <w:rStyle w:val="PlaceholderText"/>
            </w:rPr>
            <w:t>Click here to enter a date.</w:t>
          </w:r>
        </w:p>
      </w:docPartBody>
    </w:docPart>
    <w:docPart>
      <w:docPartPr>
        <w:name w:val="2D354CF014BC477AB4DCE238E790B929"/>
        <w:category>
          <w:name w:val="General"/>
          <w:gallery w:val="placeholder"/>
        </w:category>
        <w:types>
          <w:type w:val="bbPlcHdr"/>
        </w:types>
        <w:behaviors>
          <w:behavior w:val="content"/>
        </w:behaviors>
        <w:guid w:val="{D9D94AC3-BC9F-4716-B777-6E1229D5D1D6}"/>
      </w:docPartPr>
      <w:docPartBody>
        <w:p w:rsidR="00000000" w:rsidRDefault="00A12970"/>
      </w:docPartBody>
    </w:docPart>
    <w:docPart>
      <w:docPartPr>
        <w:name w:val="B79295C2792A41D296633AC938369B15"/>
        <w:category>
          <w:name w:val="General"/>
          <w:gallery w:val="placeholder"/>
        </w:category>
        <w:types>
          <w:type w:val="bbPlcHdr"/>
        </w:types>
        <w:behaviors>
          <w:behavior w:val="content"/>
        </w:behaviors>
        <w:guid w:val="{99DF4979-534B-4501-A850-07A2F0000AE7}"/>
      </w:docPartPr>
      <w:docPartBody>
        <w:p w:rsidR="00000000" w:rsidRDefault="00A12970"/>
      </w:docPartBody>
    </w:docPart>
    <w:docPart>
      <w:docPartPr>
        <w:name w:val="C87B4A74599B4C59A562B7E7CD9BF197"/>
        <w:category>
          <w:name w:val="General"/>
          <w:gallery w:val="placeholder"/>
        </w:category>
        <w:types>
          <w:type w:val="bbPlcHdr"/>
        </w:types>
        <w:behaviors>
          <w:behavior w:val="content"/>
        </w:behaviors>
        <w:guid w:val="{34697497-3FF5-485B-A6A6-86820814C5BA}"/>
      </w:docPartPr>
      <w:docPartBody>
        <w:p w:rsidR="00000000" w:rsidRDefault="005E157C" w:rsidP="005E157C">
          <w:pPr>
            <w:pStyle w:val="C87B4A74599B4C59A562B7E7CD9BF197"/>
          </w:pPr>
          <w:r>
            <w:rPr>
              <w:rFonts w:eastAsia="Times New Roman" w:cs="Times New Roman"/>
              <w:bCs/>
              <w:szCs w:val="24"/>
            </w:rPr>
            <w:t xml:space="preserve"> </w:t>
          </w:r>
        </w:p>
      </w:docPartBody>
    </w:docPart>
    <w:docPart>
      <w:docPartPr>
        <w:name w:val="0CCEDD2937DC4CA3AFE3AFD96FB120C0"/>
        <w:category>
          <w:name w:val="General"/>
          <w:gallery w:val="placeholder"/>
        </w:category>
        <w:types>
          <w:type w:val="bbPlcHdr"/>
        </w:types>
        <w:behaviors>
          <w:behavior w:val="content"/>
        </w:behaviors>
        <w:guid w:val="{27D1C3E8-54B2-47B3-AA90-820D989FF6FB}"/>
      </w:docPartPr>
      <w:docPartBody>
        <w:p w:rsidR="00000000" w:rsidRDefault="00A12970"/>
      </w:docPartBody>
    </w:docPart>
    <w:docPart>
      <w:docPartPr>
        <w:name w:val="C9B011EBC9124290995220D5E81927AB"/>
        <w:category>
          <w:name w:val="General"/>
          <w:gallery w:val="placeholder"/>
        </w:category>
        <w:types>
          <w:type w:val="bbPlcHdr"/>
        </w:types>
        <w:behaviors>
          <w:behavior w:val="content"/>
        </w:behaviors>
        <w:guid w:val="{F46322DE-2A3E-4667-A87F-78FF3F8843E0}"/>
      </w:docPartPr>
      <w:docPartBody>
        <w:p w:rsidR="00000000" w:rsidRDefault="00A129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157C"/>
    <w:rsid w:val="00635291"/>
    <w:rsid w:val="006959CC"/>
    <w:rsid w:val="00696675"/>
    <w:rsid w:val="006B0016"/>
    <w:rsid w:val="008C55F7"/>
    <w:rsid w:val="0090598B"/>
    <w:rsid w:val="00984D6C"/>
    <w:rsid w:val="00A1297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5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E157C"/>
    <w:rPr>
      <w:rFonts w:ascii="Times New Roman" w:hAnsi="Times New Roman"/>
      <w:sz w:val="24"/>
    </w:rPr>
  </w:style>
  <w:style w:type="paragraph" w:customStyle="1" w:styleId="487D89B4F8B34DB4967D41FE18F7F88D9">
    <w:name w:val="487D89B4F8B34DB4967D41FE18F7F88D9"/>
    <w:rsid w:val="005E157C"/>
    <w:rPr>
      <w:rFonts w:ascii="Times New Roman" w:hAnsi="Times New Roman"/>
      <w:sz w:val="24"/>
    </w:rPr>
  </w:style>
  <w:style w:type="paragraph" w:customStyle="1" w:styleId="AE2570ED5D764CD7AF9686706F550F4622">
    <w:name w:val="AE2570ED5D764CD7AF9686706F550F4622"/>
    <w:rsid w:val="005E157C"/>
    <w:pPr>
      <w:tabs>
        <w:tab w:val="center" w:pos="4680"/>
        <w:tab w:val="right" w:pos="9360"/>
      </w:tabs>
      <w:spacing w:after="0" w:line="240" w:lineRule="auto"/>
    </w:pPr>
    <w:rPr>
      <w:rFonts w:ascii="Times New Roman" w:hAnsi="Times New Roman"/>
      <w:sz w:val="24"/>
    </w:rPr>
  </w:style>
  <w:style w:type="paragraph" w:customStyle="1" w:styleId="39F0076816E34BC5A5B0948DE3A7E9A8">
    <w:name w:val="39F0076816E34BC5A5B0948DE3A7E9A8"/>
    <w:rsid w:val="005E157C"/>
    <w:pPr>
      <w:spacing w:after="160" w:line="259" w:lineRule="auto"/>
    </w:pPr>
  </w:style>
  <w:style w:type="paragraph" w:customStyle="1" w:styleId="C87B4A74599B4C59A562B7E7CD9BF197">
    <w:name w:val="C87B4A74599B4C59A562B7E7CD9BF197"/>
    <w:rsid w:val="005E15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20EF27-2992-4F71-8681-D4331D07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351</Words>
  <Characters>2005</Characters>
  <Application>Microsoft Office Word</Application>
  <DocSecurity>0</DocSecurity>
  <Lines>16</Lines>
  <Paragraphs>4</Paragraphs>
  <ScaleCrop>false</ScaleCrop>
  <Company>Texas Legislative Council</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2019-06-24T19:58:00Z</dcterms:modified>
</cp:coreProperties>
</file>

<file path=docProps/custom.xml><?xml version="1.0" encoding="utf-8"?>
<op:Properties xmlns:vt="http://schemas.openxmlformats.org/officeDocument/2006/docPropsVTypes" xmlns:op="http://schemas.openxmlformats.org/officeDocument/2006/custom-properties"/>
</file>