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CE" w:rsidRDefault="009111C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7CBF922944F461190248063F3A76B5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111CE" w:rsidRPr="00585C31" w:rsidRDefault="009111CE" w:rsidP="000F1DF9">
      <w:pPr>
        <w:spacing w:after="0" w:line="240" w:lineRule="auto"/>
        <w:rPr>
          <w:rFonts w:cs="Times New Roman"/>
          <w:szCs w:val="24"/>
        </w:rPr>
      </w:pPr>
    </w:p>
    <w:p w:rsidR="009111CE" w:rsidRPr="00585C31" w:rsidRDefault="009111C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111CE" w:rsidTr="000F1DF9">
        <w:tc>
          <w:tcPr>
            <w:tcW w:w="2718" w:type="dxa"/>
          </w:tcPr>
          <w:p w:rsidR="009111CE" w:rsidRPr="005C2A78" w:rsidRDefault="009111C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6ABF713B18E496AA36F1374C41D422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111CE" w:rsidRPr="00FF6471" w:rsidRDefault="009111C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BE9E439C9B04D02BF997A2EEFE0329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570</w:t>
                </w:r>
              </w:sdtContent>
            </w:sdt>
          </w:p>
        </w:tc>
      </w:tr>
      <w:tr w:rsidR="009111C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5E9D13B155C453FA1C557124255C64A"/>
            </w:placeholder>
          </w:sdtPr>
          <w:sdtContent>
            <w:tc>
              <w:tcPr>
                <w:tcW w:w="2718" w:type="dxa"/>
              </w:tcPr>
              <w:p w:rsidR="009111CE" w:rsidRPr="000F1DF9" w:rsidRDefault="009111C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86R3737 GRM-D</w:t>
                </w:r>
              </w:p>
            </w:tc>
          </w:sdtContent>
        </w:sdt>
        <w:tc>
          <w:tcPr>
            <w:tcW w:w="6858" w:type="dxa"/>
          </w:tcPr>
          <w:p w:rsidR="009111CE" w:rsidRPr="005C2A78" w:rsidRDefault="009111C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8BAFCFAA87040D49E5FF2A38F804FC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7532A69369246B7A12F53A0988EAE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19AB1DA85704D4688F9F92B3F273E83"/>
                </w:placeholder>
                <w:showingPlcHdr/>
              </w:sdtPr>
              <w:sdtContent/>
            </w:sdt>
          </w:p>
        </w:tc>
      </w:tr>
      <w:tr w:rsidR="009111CE" w:rsidTr="000F1DF9">
        <w:tc>
          <w:tcPr>
            <w:tcW w:w="2718" w:type="dxa"/>
          </w:tcPr>
          <w:p w:rsidR="009111CE" w:rsidRPr="00BC7495" w:rsidRDefault="009111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E15F5711B5C45C08C062F014F6BBADA"/>
            </w:placeholder>
          </w:sdtPr>
          <w:sdtContent>
            <w:tc>
              <w:tcPr>
                <w:tcW w:w="6858" w:type="dxa"/>
              </w:tcPr>
              <w:p w:rsidR="009111CE" w:rsidRPr="00FF6471" w:rsidRDefault="009111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9111CE" w:rsidTr="000F1DF9">
        <w:tc>
          <w:tcPr>
            <w:tcW w:w="2718" w:type="dxa"/>
          </w:tcPr>
          <w:p w:rsidR="009111CE" w:rsidRPr="00BC7495" w:rsidRDefault="009111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B4E15AE03A2495EAC0710F80C8E3728"/>
            </w:placeholder>
            <w:date w:fullDate="2019-04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111CE" w:rsidRPr="00FF6471" w:rsidRDefault="009111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4/4/2019</w:t>
                </w:r>
              </w:p>
            </w:tc>
          </w:sdtContent>
        </w:sdt>
      </w:tr>
      <w:tr w:rsidR="009111CE" w:rsidTr="000F1DF9">
        <w:tc>
          <w:tcPr>
            <w:tcW w:w="2718" w:type="dxa"/>
          </w:tcPr>
          <w:p w:rsidR="009111CE" w:rsidRPr="00BC7495" w:rsidRDefault="009111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8B577213C17449D95757AB4637C79FA"/>
            </w:placeholder>
          </w:sdtPr>
          <w:sdtContent>
            <w:tc>
              <w:tcPr>
                <w:tcW w:w="6858" w:type="dxa"/>
              </w:tcPr>
              <w:p w:rsidR="009111CE" w:rsidRPr="00FF6471" w:rsidRDefault="009111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111CE" w:rsidRPr="00FF6471" w:rsidRDefault="009111CE" w:rsidP="000F1DF9">
      <w:pPr>
        <w:spacing w:after="0" w:line="240" w:lineRule="auto"/>
        <w:rPr>
          <w:rFonts w:cs="Times New Roman"/>
          <w:szCs w:val="24"/>
        </w:rPr>
      </w:pPr>
    </w:p>
    <w:p w:rsidR="009111CE" w:rsidRPr="00FF6471" w:rsidRDefault="009111CE" w:rsidP="000F1DF9">
      <w:pPr>
        <w:spacing w:after="0" w:line="240" w:lineRule="auto"/>
        <w:rPr>
          <w:rFonts w:cs="Times New Roman"/>
          <w:szCs w:val="24"/>
        </w:rPr>
      </w:pPr>
    </w:p>
    <w:p w:rsidR="009111CE" w:rsidRPr="00FF6471" w:rsidRDefault="009111C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6C1F2C693B64B5585AE9D08CE52AB70"/>
        </w:placeholder>
      </w:sdtPr>
      <w:sdtContent>
        <w:p w:rsidR="009111CE" w:rsidRDefault="009111C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4F67E034E1146F89FC8017354F8FD7C"/>
        </w:placeholder>
      </w:sdtPr>
      <w:sdtEndPr>
        <w:rPr>
          <w:rFonts w:cs="Times New Roman"/>
          <w:szCs w:val="24"/>
        </w:rPr>
      </w:sdtEndPr>
      <w:sdtContent>
        <w:p w:rsidR="009111CE" w:rsidRDefault="009111CE" w:rsidP="00515D13">
          <w:pPr>
            <w:pStyle w:val="NormalWeb"/>
            <w:spacing w:before="0" w:beforeAutospacing="0" w:after="0" w:afterAutospacing="0"/>
            <w:jc w:val="both"/>
            <w:divId w:val="731732528"/>
            <w:rPr>
              <w:rFonts w:eastAsia="Times New Roman"/>
              <w:bCs/>
            </w:rPr>
          </w:pPr>
        </w:p>
        <w:p w:rsidR="009111CE" w:rsidRDefault="009111CE" w:rsidP="00515D13">
          <w:pPr>
            <w:pStyle w:val="NormalWeb"/>
            <w:spacing w:before="0" w:beforeAutospacing="0" w:after="0" w:afterAutospacing="0"/>
            <w:jc w:val="both"/>
            <w:divId w:val="731732528"/>
            <w:rPr>
              <w:color w:val="000000"/>
            </w:rPr>
          </w:pPr>
          <w:r w:rsidRPr="00501A70">
            <w:rPr>
              <w:color w:val="000000"/>
            </w:rPr>
            <w:t xml:space="preserve">Internships are a cost-effective method of recruiting and evaluating potential </w:t>
          </w:r>
          <w:r>
            <w:rPr>
              <w:color w:val="000000"/>
            </w:rPr>
            <w:t>employees in a real</w:t>
          </w:r>
          <w:r>
            <w:rPr>
              <w:color w:val="000000"/>
            </w:rPr>
            <w:noBreakHyphen/>
            <w:t xml:space="preserve">world work setting. </w:t>
          </w:r>
          <w:r w:rsidRPr="00501A70">
            <w:rPr>
              <w:color w:val="000000"/>
            </w:rPr>
            <w:t xml:space="preserve">Internships also prepare students for successful participation in a workforce or higher education environment. Texas should foster workforce development by incentivizing businesses to provide internship opportunities to Texas students. </w:t>
          </w:r>
        </w:p>
        <w:p w:rsidR="009111CE" w:rsidRPr="00501A70" w:rsidRDefault="009111CE" w:rsidP="00515D13">
          <w:pPr>
            <w:pStyle w:val="NormalWeb"/>
            <w:spacing w:before="0" w:beforeAutospacing="0" w:after="0" w:afterAutospacing="0"/>
            <w:jc w:val="both"/>
            <w:divId w:val="731732528"/>
            <w:rPr>
              <w:color w:val="000000"/>
            </w:rPr>
          </w:pPr>
        </w:p>
        <w:p w:rsidR="009111CE" w:rsidRDefault="009111CE" w:rsidP="00515D13">
          <w:pPr>
            <w:pStyle w:val="NormalWeb"/>
            <w:spacing w:before="0" w:beforeAutospacing="0" w:after="0" w:afterAutospacing="0"/>
            <w:jc w:val="both"/>
            <w:divId w:val="731732528"/>
            <w:rPr>
              <w:color w:val="000000"/>
            </w:rPr>
          </w:pPr>
          <w:r w:rsidRPr="00501A7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501A7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01A70">
            <w:rPr>
              <w:color w:val="000000"/>
            </w:rPr>
            <w:t xml:space="preserve"> 570 creates a franchise tax credit for any taxable entity that offers an eligible internship program to high school or junior college students. A participat</w:t>
          </w:r>
          <w:r>
            <w:rPr>
              <w:color w:val="000000"/>
            </w:rPr>
            <w:t>ing business will receive a one</w:t>
          </w:r>
          <w:r>
            <w:rPr>
              <w:color w:val="000000"/>
            </w:rPr>
            <w:noBreakHyphen/>
          </w:r>
          <w:r w:rsidRPr="00501A70">
            <w:rPr>
              <w:color w:val="000000"/>
            </w:rPr>
            <w:t xml:space="preserve">thousand dollar franchise tax credit for each internship granted to an eligible student. </w:t>
          </w:r>
        </w:p>
        <w:p w:rsidR="009111CE" w:rsidRPr="00501A70" w:rsidRDefault="009111CE" w:rsidP="00515D13">
          <w:pPr>
            <w:pStyle w:val="NormalWeb"/>
            <w:spacing w:before="0" w:beforeAutospacing="0" w:after="0" w:afterAutospacing="0"/>
            <w:jc w:val="both"/>
            <w:divId w:val="731732528"/>
            <w:rPr>
              <w:color w:val="000000"/>
            </w:rPr>
          </w:pPr>
        </w:p>
        <w:p w:rsidR="009111CE" w:rsidRDefault="009111CE" w:rsidP="00515D13">
          <w:pPr>
            <w:pStyle w:val="NormalWeb"/>
            <w:spacing w:before="0" w:beforeAutospacing="0" w:after="0" w:afterAutospacing="0"/>
            <w:jc w:val="both"/>
            <w:divId w:val="731732528"/>
            <w:rPr>
              <w:color w:val="000000"/>
            </w:rPr>
          </w:pPr>
          <w:r w:rsidRPr="00501A70">
            <w:rPr>
              <w:color w:val="000000"/>
            </w:rPr>
            <w:t>A taxable entity may not cla</w:t>
          </w:r>
          <w:r>
            <w:rPr>
              <w:color w:val="000000"/>
            </w:rPr>
            <w:t xml:space="preserve">im this franchise tax credit if an </w:t>
          </w:r>
          <w:r w:rsidRPr="00501A70">
            <w:rPr>
              <w:color w:val="000000"/>
            </w:rPr>
            <w:t xml:space="preserve">owner of the business is related to the student. A taxable entity may only claim the franchise tax credit for providing an internship that is in Texas. Eligible internship means a paid internship program or similar program adopted by the Texas Workforce Commission. </w:t>
          </w:r>
        </w:p>
        <w:p w:rsidR="009111CE" w:rsidRPr="00501A70" w:rsidRDefault="009111CE" w:rsidP="00515D13">
          <w:pPr>
            <w:pStyle w:val="NormalWeb"/>
            <w:spacing w:before="0" w:beforeAutospacing="0" w:after="0" w:afterAutospacing="0"/>
            <w:jc w:val="both"/>
            <w:divId w:val="731732528"/>
            <w:rPr>
              <w:color w:val="000000"/>
            </w:rPr>
          </w:pPr>
        </w:p>
        <w:p w:rsidR="009111CE" w:rsidRDefault="009111CE" w:rsidP="00515D13">
          <w:pPr>
            <w:pStyle w:val="NormalWeb"/>
            <w:spacing w:before="0" w:beforeAutospacing="0" w:after="0" w:afterAutospacing="0"/>
            <w:jc w:val="both"/>
            <w:divId w:val="731732528"/>
            <w:rPr>
              <w:color w:val="000000"/>
            </w:rPr>
          </w:pPr>
          <w:r w:rsidRPr="00501A7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501A7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01A70">
            <w:rPr>
              <w:color w:val="000000"/>
            </w:rPr>
            <w:t xml:space="preserve"> 570 aims to promote a successful pathway between high schools, community colleges, and the Texas workforce. </w:t>
          </w:r>
        </w:p>
        <w:p w:rsidR="009111CE" w:rsidRPr="00515D13" w:rsidRDefault="009111CE" w:rsidP="00515D13">
          <w:pPr>
            <w:pStyle w:val="NormalWeb"/>
            <w:spacing w:before="0" w:beforeAutospacing="0" w:after="0" w:afterAutospacing="0"/>
            <w:jc w:val="both"/>
            <w:divId w:val="731732528"/>
            <w:rPr>
              <w:color w:val="000000"/>
            </w:rPr>
          </w:pPr>
        </w:p>
      </w:sdtContent>
    </w:sdt>
    <w:p w:rsidR="009111CE" w:rsidRDefault="009111CE" w:rsidP="00CF726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570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franchise tax credit for entities that employ certain students in certain paid internship or similar programs.</w:t>
      </w:r>
    </w:p>
    <w:p w:rsidR="009111CE" w:rsidRPr="00F27636" w:rsidRDefault="009111CE" w:rsidP="00CF726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111CE" w:rsidRPr="005C2A78" w:rsidRDefault="009111CE" w:rsidP="00CF726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10013A51F74464BAED0673533A2F89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111CE" w:rsidRPr="006529C4" w:rsidRDefault="009111CE" w:rsidP="00CF726A">
      <w:pPr>
        <w:spacing w:after="0" w:line="240" w:lineRule="auto"/>
        <w:jc w:val="both"/>
        <w:rPr>
          <w:rFonts w:cs="Times New Roman"/>
          <w:szCs w:val="24"/>
        </w:rPr>
      </w:pPr>
    </w:p>
    <w:p w:rsidR="009111CE" w:rsidRPr="006529C4" w:rsidRDefault="009111CE" w:rsidP="00CF726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Workforce Commission in SECTION 1 (Section 171.8005, Tax Code) of this bill.</w:t>
      </w:r>
    </w:p>
    <w:p w:rsidR="009111CE" w:rsidRPr="006529C4" w:rsidRDefault="009111CE" w:rsidP="00CF726A">
      <w:pPr>
        <w:spacing w:after="0" w:line="240" w:lineRule="auto"/>
        <w:jc w:val="both"/>
        <w:rPr>
          <w:rFonts w:cs="Times New Roman"/>
          <w:szCs w:val="24"/>
        </w:rPr>
      </w:pPr>
    </w:p>
    <w:p w:rsidR="009111CE" w:rsidRPr="005C2A78" w:rsidRDefault="009111CE" w:rsidP="00CF726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9A8F8A4FC2A4A66B011EAF170E0316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111CE" w:rsidRPr="005C2A78" w:rsidRDefault="009111CE" w:rsidP="00CF726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111CE" w:rsidRDefault="009111CE" w:rsidP="00CF726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171, Tax Code, by adding Subchapter R, as follows: </w:t>
      </w:r>
    </w:p>
    <w:p w:rsidR="009111CE" w:rsidRDefault="009111CE" w:rsidP="00CF726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111CE" w:rsidRDefault="009111CE" w:rsidP="009111CE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F27636">
        <w:rPr>
          <w:rFonts w:eastAsia="Times New Roman" w:cs="Times New Roman"/>
          <w:szCs w:val="24"/>
        </w:rPr>
        <w:t>SUBCHAPTER R.  TAX CREDIT FOR PAID INTERNSHIPS GIVEN TO</w:t>
      </w:r>
    </w:p>
    <w:p w:rsidR="009111CE" w:rsidRDefault="009111CE" w:rsidP="009111CE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F27636">
        <w:rPr>
          <w:rFonts w:eastAsia="Times New Roman" w:cs="Times New Roman"/>
          <w:szCs w:val="24"/>
        </w:rPr>
        <w:t>CERTAIN STUDENTS</w:t>
      </w: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171.8001. DEFINITIONS. Defines "commission," "eligible internship program," "eligible student," and "public junior college."</w:t>
      </w: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171.8002. </w:t>
      </w:r>
      <w:r w:rsidRPr="00F27636">
        <w:rPr>
          <w:rFonts w:eastAsia="Times New Roman" w:cs="Times New Roman"/>
          <w:szCs w:val="24"/>
        </w:rPr>
        <w:t>ENTITLEMENT TO CREDIT</w:t>
      </w:r>
      <w:r>
        <w:rPr>
          <w:rFonts w:eastAsia="Times New Roman" w:cs="Times New Roman"/>
          <w:szCs w:val="24"/>
        </w:rPr>
        <w:t xml:space="preserve">. Provides that a </w:t>
      </w:r>
      <w:r w:rsidRPr="00F27636">
        <w:rPr>
          <w:rFonts w:eastAsia="Times New Roman" w:cs="Times New Roman"/>
          <w:szCs w:val="24"/>
        </w:rPr>
        <w:t>taxable entity is entitled to a credit in the amount and under the conditions provided by this subchapter against the tax imposed under this chapter.</w:t>
      </w: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171.8003. </w:t>
      </w:r>
      <w:r w:rsidRPr="00F27636">
        <w:rPr>
          <w:rFonts w:eastAsia="Times New Roman" w:cs="Times New Roman"/>
          <w:szCs w:val="24"/>
        </w:rPr>
        <w:t>QUALIFICATION FOR CREDIT</w:t>
      </w:r>
      <w:r>
        <w:rPr>
          <w:rFonts w:eastAsia="Times New Roman" w:cs="Times New Roman"/>
          <w:szCs w:val="24"/>
        </w:rPr>
        <w:t xml:space="preserve">. Provides that a </w:t>
      </w:r>
      <w:r w:rsidRPr="00F27636">
        <w:rPr>
          <w:rFonts w:eastAsia="Times New Roman" w:cs="Times New Roman"/>
          <w:szCs w:val="24"/>
        </w:rPr>
        <w:t>taxable entity qualifies for a credit under this subchapter for each eligible student who completes an eligible internship program offered by the taxable entity.</w:t>
      </w: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171.8004.</w:t>
      </w:r>
      <w:r w:rsidRPr="00F27636">
        <w:rPr>
          <w:rFonts w:eastAsia="Times New Roman" w:cs="Times New Roman"/>
          <w:szCs w:val="24"/>
        </w:rPr>
        <w:t xml:space="preserve"> AMOUNT OF CREDIT; LIMITATIONS</w:t>
      </w:r>
      <w:r>
        <w:rPr>
          <w:rFonts w:eastAsia="Times New Roman" w:cs="Times New Roman"/>
          <w:szCs w:val="24"/>
        </w:rPr>
        <w:t xml:space="preserve">. (a) Provides that the </w:t>
      </w:r>
      <w:r w:rsidRPr="00F27636">
        <w:rPr>
          <w:rFonts w:eastAsia="Times New Roman" w:cs="Times New Roman"/>
          <w:szCs w:val="24"/>
        </w:rPr>
        <w:t>amount of the credit is $1,000 for each eligible student who completes an eligible internship program offered by the taxable entity.</w:t>
      </w: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111CE" w:rsidRDefault="009111CE" w:rsidP="00CF726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a taxable entity to claim the credit </w:t>
      </w:r>
      <w:r w:rsidRPr="00F27636">
        <w:rPr>
          <w:rFonts w:eastAsia="Times New Roman" w:cs="Times New Roman"/>
          <w:szCs w:val="24"/>
        </w:rPr>
        <w:t>only for an eligible internship program offered by the taxable entity that is located or based in this state</w:t>
      </w:r>
      <w:r>
        <w:rPr>
          <w:rFonts w:eastAsia="Times New Roman" w:cs="Times New Roman"/>
          <w:szCs w:val="24"/>
        </w:rPr>
        <w:t xml:space="preserve">. </w:t>
      </w:r>
    </w:p>
    <w:p w:rsidR="009111CE" w:rsidRDefault="009111CE" w:rsidP="00CF726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111CE" w:rsidRDefault="009111CE" w:rsidP="00CF726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Prohibits a taxable entity from claiming the credit in </w:t>
      </w:r>
      <w:r w:rsidRPr="00F27636">
        <w:rPr>
          <w:rFonts w:eastAsia="Times New Roman" w:cs="Times New Roman"/>
          <w:szCs w:val="24"/>
        </w:rPr>
        <w:t>connection with an eligible student if an owner of the taxable entity is related to the eligible student within the third degree of consanguinity as determined under Subchapter B</w:t>
      </w:r>
      <w:r>
        <w:rPr>
          <w:rFonts w:eastAsia="Times New Roman" w:cs="Times New Roman"/>
          <w:szCs w:val="24"/>
        </w:rPr>
        <w:t xml:space="preserve"> (Relationships by Con</w:t>
      </w:r>
      <w:r w:rsidRPr="00F27636">
        <w:rPr>
          <w:rFonts w:eastAsia="Times New Roman" w:cs="Times New Roman"/>
          <w:szCs w:val="24"/>
        </w:rPr>
        <w:t>sanguinity</w:t>
      </w:r>
      <w:r>
        <w:rPr>
          <w:rFonts w:eastAsia="Times New Roman" w:cs="Times New Roman"/>
          <w:szCs w:val="24"/>
        </w:rPr>
        <w:t xml:space="preserve"> or by Affinity)</w:t>
      </w:r>
      <w:r w:rsidRPr="00F27636">
        <w:rPr>
          <w:rFonts w:eastAsia="Times New Roman" w:cs="Times New Roman"/>
          <w:szCs w:val="24"/>
        </w:rPr>
        <w:t>, Chapter 573, Government Code.</w:t>
      </w:r>
    </w:p>
    <w:p w:rsidR="009111CE" w:rsidRDefault="009111CE" w:rsidP="00CF726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171.8005. COMMISSION RULES. Requires the Texas Workforce Commission (TWC), </w:t>
      </w:r>
      <w:r w:rsidRPr="00F27636">
        <w:rPr>
          <w:rFonts w:eastAsia="Times New Roman" w:cs="Times New Roman"/>
          <w:szCs w:val="24"/>
        </w:rPr>
        <w:t>after consulting with the commissioner of education and the Texas High</w:t>
      </w:r>
      <w:r>
        <w:rPr>
          <w:rFonts w:eastAsia="Times New Roman" w:cs="Times New Roman"/>
          <w:szCs w:val="24"/>
        </w:rPr>
        <w:t xml:space="preserve">er Education Coordinating Board, to adopt rules providing the requirements that an internship or similar program must meet to be considered an eligible internship program under this subchapter. </w:t>
      </w: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171.8006. APPLICATION FOR CREDIT. (a) Requires a taxable entity to apply for a credit under this subchapter on or with the tax report for the period for which the credit is claimed. </w:t>
      </w:r>
    </w:p>
    <w:p w:rsidR="009111CE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111CE" w:rsidRDefault="009111CE" w:rsidP="00CF726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comptroller of public accounts of the State of Texas to promulgate a form for the application for the credit. Requires a taxable entity to use the form in applying for the credit. </w:t>
      </w:r>
    </w:p>
    <w:p w:rsidR="009111CE" w:rsidRDefault="009111CE" w:rsidP="00CF726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111CE" w:rsidRPr="00F27636" w:rsidRDefault="009111CE" w:rsidP="00CF72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171.8007. PERIOD FOR WHICH CREDIT MAY BE CLAIMED. Authorizes a taxable entity to claim a credit under this subchapter against the tax owed for a </w:t>
      </w:r>
      <w:r w:rsidRPr="00F27636">
        <w:rPr>
          <w:rFonts w:eastAsia="Times New Roman" w:cs="Times New Roman"/>
          <w:szCs w:val="24"/>
        </w:rPr>
        <w:t>privilege period only in connection with an eligible student who completes an eligible internship program during the privilege period</w:t>
      </w:r>
      <w:r>
        <w:rPr>
          <w:rFonts w:eastAsia="Times New Roman" w:cs="Times New Roman"/>
          <w:szCs w:val="24"/>
        </w:rPr>
        <w:t>.</w:t>
      </w:r>
    </w:p>
    <w:p w:rsidR="009111CE" w:rsidRPr="005C2A78" w:rsidRDefault="009111CE" w:rsidP="00CF726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111CE" w:rsidRPr="005C2A78" w:rsidRDefault="009111CE" w:rsidP="00CF726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9111CE" w:rsidRPr="005C2A78" w:rsidRDefault="009111CE" w:rsidP="00CF726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111CE" w:rsidRPr="00C8671F" w:rsidRDefault="009111CE" w:rsidP="00CF726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 Effective date: January 1, 2020. </w:t>
      </w:r>
    </w:p>
    <w:sectPr w:rsidR="009111C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7C" w:rsidRDefault="005A587C" w:rsidP="000F1DF9">
      <w:pPr>
        <w:spacing w:after="0" w:line="240" w:lineRule="auto"/>
      </w:pPr>
      <w:r>
        <w:separator/>
      </w:r>
    </w:p>
  </w:endnote>
  <w:endnote w:type="continuationSeparator" w:id="0">
    <w:p w:rsidR="005A587C" w:rsidRDefault="005A587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A587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111CE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111CE">
                <w:rPr>
                  <w:sz w:val="20"/>
                  <w:szCs w:val="20"/>
                </w:rPr>
                <w:t>S.B. 570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111C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A587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111C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111C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7C" w:rsidRDefault="005A587C" w:rsidP="000F1DF9">
      <w:pPr>
        <w:spacing w:after="0" w:line="240" w:lineRule="auto"/>
      </w:pPr>
      <w:r>
        <w:separator/>
      </w:r>
    </w:p>
  </w:footnote>
  <w:footnote w:type="continuationSeparator" w:id="0">
    <w:p w:rsidR="005A587C" w:rsidRDefault="005A587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587C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111CE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9DF86-5457-49F9-B484-E169B48E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11C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D4A15" w:rsidP="002D4A1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7CBF922944F461190248063F3A7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BEC0-A650-4D20-BC67-0C3B1D6216EE}"/>
      </w:docPartPr>
      <w:docPartBody>
        <w:p w:rsidR="00000000" w:rsidRDefault="00851815"/>
      </w:docPartBody>
    </w:docPart>
    <w:docPart>
      <w:docPartPr>
        <w:name w:val="56ABF713B18E496AA36F1374C41D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5D59-DC84-4E75-ADF0-F2B3910400B2}"/>
      </w:docPartPr>
      <w:docPartBody>
        <w:p w:rsidR="00000000" w:rsidRDefault="00851815"/>
      </w:docPartBody>
    </w:docPart>
    <w:docPart>
      <w:docPartPr>
        <w:name w:val="9BE9E439C9B04D02BF997A2EEFE0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1C13-E7E5-4516-A535-C87C3E97FA72}"/>
      </w:docPartPr>
      <w:docPartBody>
        <w:p w:rsidR="00000000" w:rsidRDefault="00851815"/>
      </w:docPartBody>
    </w:docPart>
    <w:docPart>
      <w:docPartPr>
        <w:name w:val="55E9D13B155C453FA1C557124255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9DCD-F274-4199-8211-2FB1E00431CE}"/>
      </w:docPartPr>
      <w:docPartBody>
        <w:p w:rsidR="00000000" w:rsidRDefault="00851815"/>
      </w:docPartBody>
    </w:docPart>
    <w:docPart>
      <w:docPartPr>
        <w:name w:val="D8BAFCFAA87040D49E5FF2A38F80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272F-45B6-422C-8066-35B2BDA7E554}"/>
      </w:docPartPr>
      <w:docPartBody>
        <w:p w:rsidR="00000000" w:rsidRDefault="00851815"/>
      </w:docPartBody>
    </w:docPart>
    <w:docPart>
      <w:docPartPr>
        <w:name w:val="D7532A69369246B7A12F53A0988E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099B-82D1-4C6F-B897-171FA2FBEEEB}"/>
      </w:docPartPr>
      <w:docPartBody>
        <w:p w:rsidR="00000000" w:rsidRDefault="00851815"/>
      </w:docPartBody>
    </w:docPart>
    <w:docPart>
      <w:docPartPr>
        <w:name w:val="519AB1DA85704D4688F9F92B3F27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C323-BCFF-4777-81D2-005B8CE905E9}"/>
      </w:docPartPr>
      <w:docPartBody>
        <w:p w:rsidR="00000000" w:rsidRDefault="00851815"/>
      </w:docPartBody>
    </w:docPart>
    <w:docPart>
      <w:docPartPr>
        <w:name w:val="2E15F5711B5C45C08C062F014F6B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586C-AD9A-453B-BB2E-563337946853}"/>
      </w:docPartPr>
      <w:docPartBody>
        <w:p w:rsidR="00000000" w:rsidRDefault="00851815"/>
      </w:docPartBody>
    </w:docPart>
    <w:docPart>
      <w:docPartPr>
        <w:name w:val="5B4E15AE03A2495EAC0710F80C8E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A1A6-E5EB-45A2-8272-B1390B9014F4}"/>
      </w:docPartPr>
      <w:docPartBody>
        <w:p w:rsidR="00000000" w:rsidRDefault="002D4A15" w:rsidP="002D4A15">
          <w:pPr>
            <w:pStyle w:val="5B4E15AE03A2495EAC0710F80C8E372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8B577213C17449D95757AB4637C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9FDB-20EA-46E6-BF3C-5AC52B5D0110}"/>
      </w:docPartPr>
      <w:docPartBody>
        <w:p w:rsidR="00000000" w:rsidRDefault="00851815"/>
      </w:docPartBody>
    </w:docPart>
    <w:docPart>
      <w:docPartPr>
        <w:name w:val="26C1F2C693B64B5585AE9D08CE52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3F65-D3C4-4C6F-800D-344A3756797D}"/>
      </w:docPartPr>
      <w:docPartBody>
        <w:p w:rsidR="00000000" w:rsidRDefault="00851815"/>
      </w:docPartBody>
    </w:docPart>
    <w:docPart>
      <w:docPartPr>
        <w:name w:val="24F67E034E1146F89FC8017354F8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7428-6B5B-460C-8E3B-7AD182C323F8}"/>
      </w:docPartPr>
      <w:docPartBody>
        <w:p w:rsidR="00000000" w:rsidRDefault="002D4A15" w:rsidP="002D4A15">
          <w:pPr>
            <w:pStyle w:val="24F67E034E1146F89FC8017354F8FD7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10013A51F74464BAED0673533A2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F7EF-6AD6-4F66-90F6-E24ADE99571C}"/>
      </w:docPartPr>
      <w:docPartBody>
        <w:p w:rsidR="00000000" w:rsidRDefault="00851815"/>
      </w:docPartBody>
    </w:docPart>
    <w:docPart>
      <w:docPartPr>
        <w:name w:val="E9A8F8A4FC2A4A66B011EAF170E0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AFB6-75A7-4099-AF39-F6D489DCE369}"/>
      </w:docPartPr>
      <w:docPartBody>
        <w:p w:rsidR="00000000" w:rsidRDefault="008518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D4A15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51815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A1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D4A1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D4A1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D4A1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B4E15AE03A2495EAC0710F80C8E3728">
    <w:name w:val="5B4E15AE03A2495EAC0710F80C8E3728"/>
    <w:rsid w:val="002D4A15"/>
    <w:pPr>
      <w:spacing w:after="160" w:line="259" w:lineRule="auto"/>
    </w:pPr>
  </w:style>
  <w:style w:type="paragraph" w:customStyle="1" w:styleId="24F67E034E1146F89FC8017354F8FD7C">
    <w:name w:val="24F67E034E1146F89FC8017354F8FD7C"/>
    <w:rsid w:val="002D4A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1CC197D-F0FA-42AE-9CC5-AC62EBF8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617</Words>
  <Characters>3519</Characters>
  <Application>Microsoft Office Word</Application>
  <DocSecurity>0</DocSecurity>
  <Lines>29</Lines>
  <Paragraphs>8</Paragraphs>
  <ScaleCrop>false</ScaleCrop>
  <Company>Texas Legislative Council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2019-04-04T15:18:00Z</cp:lastPrinted>
  <dcterms:created xsi:type="dcterms:W3CDTF">2015-05-29T14:24:00Z</dcterms:created>
  <dcterms:modified xsi:type="dcterms:W3CDTF">2019-04-04T15:18:00Z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