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C2" w:rsidRDefault="009A67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7112032A36416A9F554B194C95CABA"/>
          </w:placeholder>
        </w:sdtPr>
        <w:sdtContent>
          <w:r w:rsidRPr="005C2A78">
            <w:rPr>
              <w:rFonts w:cs="Times New Roman"/>
              <w:b/>
              <w:szCs w:val="24"/>
              <w:u w:val="single"/>
            </w:rPr>
            <w:t>BILL ANALYSIS</w:t>
          </w:r>
        </w:sdtContent>
      </w:sdt>
    </w:p>
    <w:p w:rsidR="009A67C2" w:rsidRPr="00585C31" w:rsidRDefault="009A67C2" w:rsidP="000F1DF9">
      <w:pPr>
        <w:spacing w:after="0" w:line="240" w:lineRule="auto"/>
        <w:rPr>
          <w:rFonts w:cs="Times New Roman"/>
          <w:szCs w:val="24"/>
        </w:rPr>
      </w:pPr>
    </w:p>
    <w:p w:rsidR="009A67C2" w:rsidRPr="00585C31" w:rsidRDefault="009A67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67C2" w:rsidTr="000F1DF9">
        <w:tc>
          <w:tcPr>
            <w:tcW w:w="2718" w:type="dxa"/>
          </w:tcPr>
          <w:p w:rsidR="009A67C2" w:rsidRPr="005C2A78" w:rsidRDefault="009A67C2" w:rsidP="006D756B">
            <w:pPr>
              <w:rPr>
                <w:rFonts w:cs="Times New Roman"/>
                <w:szCs w:val="24"/>
              </w:rPr>
            </w:pPr>
            <w:sdt>
              <w:sdtPr>
                <w:rPr>
                  <w:rFonts w:cs="Times New Roman"/>
                  <w:szCs w:val="24"/>
                </w:rPr>
                <w:alias w:val="Agency Title"/>
                <w:tag w:val="AgencyTitleContentControl"/>
                <w:id w:val="1920747753"/>
                <w:lock w:val="sdtContentLocked"/>
                <w:placeholder>
                  <w:docPart w:val="3D690EF2357B4D9884A31E0C005EBF55"/>
                </w:placeholder>
              </w:sdtPr>
              <w:sdtEndPr>
                <w:rPr>
                  <w:rFonts w:cstheme="minorBidi"/>
                  <w:szCs w:val="22"/>
                </w:rPr>
              </w:sdtEndPr>
              <w:sdtContent>
                <w:r>
                  <w:rPr>
                    <w:rFonts w:cs="Times New Roman"/>
                    <w:szCs w:val="24"/>
                  </w:rPr>
                  <w:t>Senate Research Center</w:t>
                </w:r>
              </w:sdtContent>
            </w:sdt>
          </w:p>
        </w:tc>
        <w:tc>
          <w:tcPr>
            <w:tcW w:w="6858" w:type="dxa"/>
          </w:tcPr>
          <w:p w:rsidR="009A67C2" w:rsidRPr="00FF6471" w:rsidRDefault="009A67C2" w:rsidP="000F1DF9">
            <w:pPr>
              <w:jc w:val="right"/>
              <w:rPr>
                <w:rFonts w:cs="Times New Roman"/>
                <w:szCs w:val="24"/>
              </w:rPr>
            </w:pPr>
            <w:sdt>
              <w:sdtPr>
                <w:rPr>
                  <w:rFonts w:cs="Times New Roman"/>
                  <w:szCs w:val="24"/>
                </w:rPr>
                <w:alias w:val="Bill Number"/>
                <w:tag w:val="BillNumberOne"/>
                <w:id w:val="-410784069"/>
                <w:lock w:val="sdtContentLocked"/>
                <w:placeholder>
                  <w:docPart w:val="F8E3B615B05C43D6A6C6EB130B0A22B7"/>
                </w:placeholder>
              </w:sdtPr>
              <w:sdtContent>
                <w:r>
                  <w:rPr>
                    <w:rFonts w:cs="Times New Roman"/>
                    <w:szCs w:val="24"/>
                  </w:rPr>
                  <w:t>S.B. 572</w:t>
                </w:r>
              </w:sdtContent>
            </w:sdt>
          </w:p>
        </w:tc>
      </w:tr>
      <w:tr w:rsidR="009A67C2" w:rsidTr="000F1DF9">
        <w:sdt>
          <w:sdtPr>
            <w:rPr>
              <w:rFonts w:cs="Times New Roman"/>
              <w:szCs w:val="24"/>
            </w:rPr>
            <w:alias w:val="TLCNumber"/>
            <w:tag w:val="TLCNumber"/>
            <w:id w:val="-542600604"/>
            <w:lock w:val="sdtLocked"/>
            <w:placeholder>
              <w:docPart w:val="ED72AB06546248269386EEDB4B9A8B62"/>
            </w:placeholder>
          </w:sdtPr>
          <w:sdtContent>
            <w:tc>
              <w:tcPr>
                <w:tcW w:w="2718" w:type="dxa"/>
              </w:tcPr>
              <w:p w:rsidR="009A67C2" w:rsidRPr="000F1DF9" w:rsidRDefault="009A67C2" w:rsidP="00C65088">
                <w:pPr>
                  <w:rPr>
                    <w:rFonts w:cs="Times New Roman"/>
                    <w:szCs w:val="24"/>
                  </w:rPr>
                </w:pPr>
                <w:r>
                  <w:rPr>
                    <w:rFonts w:cs="Times New Roman"/>
                    <w:szCs w:val="24"/>
                  </w:rPr>
                  <w:t>86R2429 KKR-D</w:t>
                </w:r>
              </w:p>
            </w:tc>
          </w:sdtContent>
        </w:sdt>
        <w:tc>
          <w:tcPr>
            <w:tcW w:w="6858" w:type="dxa"/>
          </w:tcPr>
          <w:p w:rsidR="009A67C2" w:rsidRPr="005C2A78" w:rsidRDefault="009A67C2" w:rsidP="006D756B">
            <w:pPr>
              <w:jc w:val="right"/>
              <w:rPr>
                <w:rFonts w:cs="Times New Roman"/>
                <w:szCs w:val="24"/>
              </w:rPr>
            </w:pPr>
            <w:sdt>
              <w:sdtPr>
                <w:rPr>
                  <w:rFonts w:cs="Times New Roman"/>
                  <w:szCs w:val="24"/>
                </w:rPr>
                <w:alias w:val="Author Label"/>
                <w:tag w:val="By"/>
                <w:id w:val="72399597"/>
                <w:lock w:val="sdtLocked"/>
                <w:placeholder>
                  <w:docPart w:val="06718D363F604878B6D6EBDC59C582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61668142FD4BB6906DAA042322C5A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9C5D4D5C0A74E2D93EDC62AF5C01F52"/>
                </w:placeholder>
                <w:showingPlcHdr/>
              </w:sdtPr>
              <w:sdtContent/>
            </w:sdt>
          </w:p>
        </w:tc>
      </w:tr>
      <w:tr w:rsidR="009A67C2" w:rsidTr="000F1DF9">
        <w:tc>
          <w:tcPr>
            <w:tcW w:w="2718" w:type="dxa"/>
          </w:tcPr>
          <w:p w:rsidR="009A67C2" w:rsidRPr="00BC7495" w:rsidRDefault="009A67C2" w:rsidP="000F1DF9">
            <w:pPr>
              <w:rPr>
                <w:rFonts w:cs="Times New Roman"/>
                <w:szCs w:val="24"/>
              </w:rPr>
            </w:pPr>
          </w:p>
        </w:tc>
        <w:sdt>
          <w:sdtPr>
            <w:rPr>
              <w:rFonts w:cs="Times New Roman"/>
              <w:szCs w:val="24"/>
            </w:rPr>
            <w:alias w:val="Committee"/>
            <w:tag w:val="Committee"/>
            <w:id w:val="1914272295"/>
            <w:lock w:val="sdtContentLocked"/>
            <w:placeholder>
              <w:docPart w:val="14D9E6C6A79643E7952793A1B9FC6061"/>
            </w:placeholder>
          </w:sdtPr>
          <w:sdtContent>
            <w:tc>
              <w:tcPr>
                <w:tcW w:w="6858" w:type="dxa"/>
              </w:tcPr>
              <w:p w:rsidR="009A67C2" w:rsidRPr="00FF6471" w:rsidRDefault="009A67C2" w:rsidP="000F1DF9">
                <w:pPr>
                  <w:jc w:val="right"/>
                  <w:rPr>
                    <w:rFonts w:cs="Times New Roman"/>
                    <w:szCs w:val="24"/>
                  </w:rPr>
                </w:pPr>
                <w:r>
                  <w:rPr>
                    <w:rFonts w:cs="Times New Roman"/>
                    <w:szCs w:val="24"/>
                  </w:rPr>
                  <w:t>Health &amp; Human Services</w:t>
                </w:r>
              </w:p>
            </w:tc>
          </w:sdtContent>
        </w:sdt>
      </w:tr>
      <w:tr w:rsidR="009A67C2" w:rsidTr="000F1DF9">
        <w:tc>
          <w:tcPr>
            <w:tcW w:w="2718" w:type="dxa"/>
          </w:tcPr>
          <w:p w:rsidR="009A67C2" w:rsidRPr="00BC7495" w:rsidRDefault="009A67C2" w:rsidP="000F1DF9">
            <w:pPr>
              <w:rPr>
                <w:rFonts w:cs="Times New Roman"/>
                <w:szCs w:val="24"/>
              </w:rPr>
            </w:pPr>
          </w:p>
        </w:tc>
        <w:sdt>
          <w:sdtPr>
            <w:rPr>
              <w:rFonts w:cs="Times New Roman"/>
              <w:szCs w:val="24"/>
            </w:rPr>
            <w:alias w:val="Date"/>
            <w:tag w:val="DateContentControl"/>
            <w:id w:val="1178081906"/>
            <w:lock w:val="sdtLocked"/>
            <w:placeholder>
              <w:docPart w:val="87488121BA8C47CD96F12787049D9A8F"/>
            </w:placeholder>
            <w:date w:fullDate="2019-03-30T00:00:00Z">
              <w:dateFormat w:val="M/d/yyyy"/>
              <w:lid w:val="en-US"/>
              <w:storeMappedDataAs w:val="dateTime"/>
              <w:calendar w:val="gregorian"/>
            </w:date>
          </w:sdtPr>
          <w:sdtContent>
            <w:tc>
              <w:tcPr>
                <w:tcW w:w="6858" w:type="dxa"/>
              </w:tcPr>
              <w:p w:rsidR="009A67C2" w:rsidRPr="00FF6471" w:rsidRDefault="009A67C2" w:rsidP="000F1DF9">
                <w:pPr>
                  <w:jc w:val="right"/>
                  <w:rPr>
                    <w:rFonts w:cs="Times New Roman"/>
                    <w:szCs w:val="24"/>
                  </w:rPr>
                </w:pPr>
                <w:r>
                  <w:rPr>
                    <w:rFonts w:cs="Times New Roman"/>
                    <w:szCs w:val="24"/>
                  </w:rPr>
                  <w:t>3/30/2019</w:t>
                </w:r>
              </w:p>
            </w:tc>
          </w:sdtContent>
        </w:sdt>
      </w:tr>
      <w:tr w:rsidR="009A67C2" w:rsidTr="000F1DF9">
        <w:tc>
          <w:tcPr>
            <w:tcW w:w="2718" w:type="dxa"/>
          </w:tcPr>
          <w:p w:rsidR="009A67C2" w:rsidRPr="00BC7495" w:rsidRDefault="009A67C2" w:rsidP="000F1DF9">
            <w:pPr>
              <w:rPr>
                <w:rFonts w:cs="Times New Roman"/>
                <w:szCs w:val="24"/>
              </w:rPr>
            </w:pPr>
          </w:p>
        </w:tc>
        <w:sdt>
          <w:sdtPr>
            <w:rPr>
              <w:rFonts w:cs="Times New Roman"/>
              <w:szCs w:val="24"/>
            </w:rPr>
            <w:alias w:val="BA Version"/>
            <w:tag w:val="BAVersion"/>
            <w:id w:val="-1685590809"/>
            <w:lock w:val="sdtContentLocked"/>
            <w:placeholder>
              <w:docPart w:val="86F194CF4502489D8B78B27607AE9427"/>
            </w:placeholder>
          </w:sdtPr>
          <w:sdtContent>
            <w:tc>
              <w:tcPr>
                <w:tcW w:w="6858" w:type="dxa"/>
              </w:tcPr>
              <w:p w:rsidR="009A67C2" w:rsidRPr="00FF6471" w:rsidRDefault="009A67C2" w:rsidP="000F1DF9">
                <w:pPr>
                  <w:jc w:val="right"/>
                  <w:rPr>
                    <w:rFonts w:cs="Times New Roman"/>
                    <w:szCs w:val="24"/>
                  </w:rPr>
                </w:pPr>
                <w:r>
                  <w:rPr>
                    <w:rFonts w:cs="Times New Roman"/>
                    <w:szCs w:val="24"/>
                  </w:rPr>
                  <w:t>As Filed</w:t>
                </w:r>
              </w:p>
            </w:tc>
          </w:sdtContent>
        </w:sdt>
      </w:tr>
    </w:tbl>
    <w:p w:rsidR="009A67C2" w:rsidRPr="00FF6471" w:rsidRDefault="009A67C2" w:rsidP="000F1DF9">
      <w:pPr>
        <w:spacing w:after="0" w:line="240" w:lineRule="auto"/>
        <w:rPr>
          <w:rFonts w:cs="Times New Roman"/>
          <w:szCs w:val="24"/>
        </w:rPr>
      </w:pPr>
    </w:p>
    <w:p w:rsidR="009A67C2" w:rsidRPr="00FF6471" w:rsidRDefault="009A67C2" w:rsidP="000F1DF9">
      <w:pPr>
        <w:spacing w:after="0" w:line="240" w:lineRule="auto"/>
        <w:rPr>
          <w:rFonts w:cs="Times New Roman"/>
          <w:szCs w:val="24"/>
        </w:rPr>
      </w:pPr>
    </w:p>
    <w:p w:rsidR="009A67C2" w:rsidRPr="00FF6471" w:rsidRDefault="009A67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09DEB085084141B64BB30CE3C69388"/>
        </w:placeholder>
      </w:sdtPr>
      <w:sdtContent>
        <w:p w:rsidR="009A67C2" w:rsidRDefault="009A67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8E1B9E6A64487F8858E424373A241D"/>
        </w:placeholder>
      </w:sdtPr>
      <w:sdtEndPr/>
      <w:sdtContent>
        <w:p w:rsidR="009A67C2" w:rsidRDefault="009A67C2" w:rsidP="009A67C2">
          <w:pPr>
            <w:pStyle w:val="NormalWeb"/>
            <w:spacing w:before="0" w:beforeAutospacing="0" w:after="0" w:afterAutospacing="0"/>
            <w:jc w:val="both"/>
            <w:divId w:val="1080564785"/>
            <w:rPr>
              <w:rFonts w:eastAsia="Times New Roman" w:cstheme="minorBidi"/>
              <w:bCs/>
              <w:szCs w:val="22"/>
            </w:rPr>
          </w:pPr>
        </w:p>
        <w:p w:rsidR="009A67C2" w:rsidRPr="009A67C2" w:rsidRDefault="009A67C2" w:rsidP="009A67C2">
          <w:pPr>
            <w:pStyle w:val="NormalWeb"/>
            <w:spacing w:before="0" w:beforeAutospacing="0" w:after="0" w:afterAutospacing="0"/>
            <w:jc w:val="both"/>
            <w:divId w:val="1080564785"/>
          </w:pPr>
          <w:r w:rsidRPr="009A67C2">
            <w:t>In 2014, the Department of State Health Services (DSHS) defined in administrative code the definition of "pickle" to only mean a cucumber. This rule was used to interpret the word pickle in Chapter 437, Health and Safety Code. Additionally, since the passage of the cottage food law in 2011, SB 81 (Nelson, 82R), additional reforms and updates to the statute is needed.</w:t>
          </w:r>
        </w:p>
        <w:p w:rsidR="009A67C2" w:rsidRPr="009A67C2" w:rsidRDefault="009A67C2" w:rsidP="009A67C2">
          <w:pPr>
            <w:pStyle w:val="NormalWeb"/>
            <w:spacing w:before="0" w:beforeAutospacing="0" w:after="0" w:afterAutospacing="0"/>
            <w:jc w:val="both"/>
            <w:divId w:val="1080564785"/>
          </w:pPr>
          <w:r w:rsidRPr="009A67C2">
            <w:t> </w:t>
          </w:r>
        </w:p>
        <w:p w:rsidR="009A67C2" w:rsidRPr="009A67C2" w:rsidRDefault="009A67C2" w:rsidP="009A67C2">
          <w:pPr>
            <w:pStyle w:val="NormalWeb"/>
            <w:spacing w:before="0" w:beforeAutospacing="0" w:after="0" w:afterAutospacing="0"/>
            <w:jc w:val="both"/>
            <w:divId w:val="1080564785"/>
          </w:pPr>
          <w:r w:rsidRPr="009A67C2">
            <w:t>S.B. 572 requires a review and expands access for cottage food producers by amending the current list of allowed cottage foods to include pickled vegetables, fermented products, and canned good.</w:t>
          </w:r>
        </w:p>
        <w:p w:rsidR="009A67C2" w:rsidRPr="009A67C2" w:rsidRDefault="009A67C2" w:rsidP="009A67C2">
          <w:pPr>
            <w:pStyle w:val="NormalWeb"/>
            <w:spacing w:before="0" w:beforeAutospacing="0" w:after="0" w:afterAutospacing="0"/>
            <w:jc w:val="both"/>
            <w:divId w:val="1080564785"/>
          </w:pPr>
          <w:r w:rsidRPr="009A67C2">
            <w:t> </w:t>
          </w:r>
        </w:p>
        <w:p w:rsidR="009A67C2" w:rsidRPr="009A67C2" w:rsidRDefault="009A67C2" w:rsidP="009A67C2">
          <w:pPr>
            <w:pStyle w:val="NormalWeb"/>
            <w:spacing w:before="0" w:beforeAutospacing="0" w:after="0" w:afterAutospacing="0"/>
            <w:jc w:val="both"/>
            <w:divId w:val="1080564785"/>
          </w:pPr>
          <w:r w:rsidRPr="009A67C2">
            <w:t>Additionally, the bill requires that cottage food producers of fermented products and canned goods submit the recipe to DSHS and obtain approval before sale.</w:t>
          </w:r>
        </w:p>
        <w:p w:rsidR="009A67C2" w:rsidRPr="00D70925" w:rsidRDefault="009A67C2" w:rsidP="009A67C2">
          <w:pPr>
            <w:spacing w:after="0" w:line="240" w:lineRule="auto"/>
            <w:jc w:val="both"/>
            <w:rPr>
              <w:rFonts w:eastAsia="Times New Roman" w:cs="Times New Roman"/>
              <w:bCs/>
              <w:szCs w:val="24"/>
            </w:rPr>
          </w:pPr>
        </w:p>
      </w:sdtContent>
    </w:sdt>
    <w:p w:rsidR="009A67C2" w:rsidRDefault="009A67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572 </w:t>
      </w:r>
      <w:bookmarkStart w:id="1" w:name="AmendsCurrentLaw"/>
      <w:bookmarkEnd w:id="1"/>
      <w:r>
        <w:rPr>
          <w:rFonts w:cs="Times New Roman"/>
          <w:szCs w:val="24"/>
        </w:rPr>
        <w:t>amends current law relating to foods produced by a cottage food production operation and a cottage food industry study.</w:t>
      </w:r>
    </w:p>
    <w:p w:rsidR="009A67C2" w:rsidRPr="001D2F34" w:rsidRDefault="009A67C2" w:rsidP="000F1DF9">
      <w:pPr>
        <w:spacing w:after="0" w:line="240" w:lineRule="auto"/>
        <w:jc w:val="both"/>
        <w:rPr>
          <w:rFonts w:eastAsia="Times New Roman" w:cs="Times New Roman"/>
          <w:szCs w:val="24"/>
        </w:rPr>
      </w:pPr>
    </w:p>
    <w:p w:rsidR="009A67C2" w:rsidRPr="005C2A78" w:rsidRDefault="009A67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C6A19838CE45A2BB26CBEABB8E574D"/>
          </w:placeholder>
        </w:sdtPr>
        <w:sdtContent>
          <w:r>
            <w:rPr>
              <w:rFonts w:eastAsia="Times New Roman" w:cs="Times New Roman"/>
              <w:b/>
              <w:szCs w:val="24"/>
              <w:u w:val="single"/>
            </w:rPr>
            <w:t>RULEMAKING AUTHORITY</w:t>
          </w:r>
        </w:sdtContent>
      </w:sdt>
    </w:p>
    <w:p w:rsidR="009A67C2" w:rsidRPr="006529C4" w:rsidRDefault="009A67C2" w:rsidP="00774EC7">
      <w:pPr>
        <w:spacing w:after="0" w:line="240" w:lineRule="auto"/>
        <w:jc w:val="both"/>
        <w:rPr>
          <w:rFonts w:cs="Times New Roman"/>
          <w:szCs w:val="24"/>
        </w:rPr>
      </w:pPr>
    </w:p>
    <w:p w:rsidR="009A67C2" w:rsidRPr="006529C4" w:rsidRDefault="009A67C2"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executive commissioner of the Health and Human Services Commission </w:t>
      </w:r>
      <w:r>
        <w:rPr>
          <w:rFonts w:cs="Times New Roman"/>
          <w:szCs w:val="24"/>
        </w:rPr>
        <w:t>in SECTION 3 of this bill.</w:t>
      </w:r>
    </w:p>
    <w:p w:rsidR="009A67C2" w:rsidRPr="006529C4" w:rsidRDefault="009A67C2" w:rsidP="00774EC7">
      <w:pPr>
        <w:spacing w:after="0" w:line="240" w:lineRule="auto"/>
        <w:jc w:val="both"/>
        <w:rPr>
          <w:rFonts w:cs="Times New Roman"/>
          <w:szCs w:val="24"/>
        </w:rPr>
      </w:pPr>
    </w:p>
    <w:p w:rsidR="009A67C2" w:rsidRPr="005C2A78" w:rsidRDefault="009A67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B2F5D6636A4844BCD28DD48AD1C661"/>
          </w:placeholder>
        </w:sdtPr>
        <w:sdtContent>
          <w:r>
            <w:rPr>
              <w:rFonts w:eastAsia="Times New Roman" w:cs="Times New Roman"/>
              <w:b/>
              <w:szCs w:val="24"/>
              <w:u w:val="single"/>
            </w:rPr>
            <w:t>SECTION BY SECTION ANALYSIS</w:t>
          </w:r>
        </w:sdtContent>
      </w:sdt>
    </w:p>
    <w:p w:rsidR="009A67C2" w:rsidRPr="005C2A78" w:rsidRDefault="009A67C2" w:rsidP="000F1DF9">
      <w:pPr>
        <w:spacing w:after="0" w:line="240" w:lineRule="auto"/>
        <w:jc w:val="both"/>
        <w:rPr>
          <w:rFonts w:eastAsia="Times New Roman" w:cs="Times New Roman"/>
          <w:szCs w:val="24"/>
        </w:rPr>
      </w:pPr>
    </w:p>
    <w:p w:rsidR="009A67C2" w:rsidRDefault="009A67C2" w:rsidP="00EA4CC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1D2F34">
        <w:rPr>
          <w:rFonts w:eastAsia="Times New Roman" w:cs="Times New Roman"/>
          <w:szCs w:val="24"/>
        </w:rPr>
        <w:t> Section 437.00</w:t>
      </w:r>
      <w:r>
        <w:rPr>
          <w:rFonts w:eastAsia="Times New Roman" w:cs="Times New Roman"/>
          <w:szCs w:val="24"/>
        </w:rPr>
        <w:t xml:space="preserve">1(2-b), Health and Safety Code, </w:t>
      </w:r>
      <w:r w:rsidRPr="001D2F34">
        <w:rPr>
          <w:rFonts w:eastAsia="Times New Roman" w:cs="Times New Roman"/>
          <w:szCs w:val="24"/>
        </w:rPr>
        <w:t>as follows:</w:t>
      </w:r>
    </w:p>
    <w:p w:rsidR="009A67C2" w:rsidRDefault="009A67C2" w:rsidP="00EA4CC0">
      <w:pPr>
        <w:spacing w:after="0" w:line="240" w:lineRule="auto"/>
        <w:jc w:val="both"/>
        <w:rPr>
          <w:rFonts w:eastAsia="Times New Roman" w:cs="Times New Roman"/>
          <w:szCs w:val="24"/>
        </w:rPr>
      </w:pPr>
    </w:p>
    <w:p w:rsidR="009A67C2" w:rsidRPr="001D2F34" w:rsidRDefault="009A67C2" w:rsidP="00EA4CC0">
      <w:pPr>
        <w:spacing w:after="0" w:line="240" w:lineRule="auto"/>
        <w:ind w:left="720"/>
        <w:jc w:val="both"/>
        <w:rPr>
          <w:rFonts w:eastAsia="Times New Roman" w:cs="Times New Roman"/>
          <w:szCs w:val="24"/>
        </w:rPr>
      </w:pPr>
      <w:r>
        <w:rPr>
          <w:rFonts w:eastAsia="Times New Roman" w:cs="Times New Roman"/>
          <w:szCs w:val="24"/>
        </w:rPr>
        <w:t xml:space="preserve">(2-b) Redefines "cottage food production operation" to include an individual, operating out of the individual's home, who produces at the individual's home, subject to Section 437.0196 (Potentially Hazardous Food; Prohibition for Cottage Food Production Operations), pickled vegetables, including pickled beets and carrots, rather than pickles, or, subject to Section 437.01951, fermented products or canned goods that are acidified or low acid. </w:t>
      </w:r>
    </w:p>
    <w:p w:rsidR="009A67C2" w:rsidRPr="005C2A78" w:rsidRDefault="009A67C2" w:rsidP="00EA4CC0">
      <w:pPr>
        <w:spacing w:after="0" w:line="240" w:lineRule="auto"/>
        <w:jc w:val="both"/>
        <w:rPr>
          <w:rFonts w:eastAsia="Times New Roman" w:cs="Times New Roman"/>
          <w:szCs w:val="24"/>
        </w:rPr>
      </w:pPr>
    </w:p>
    <w:p w:rsidR="009A67C2" w:rsidRPr="001D2F34" w:rsidRDefault="009A67C2" w:rsidP="00EA4C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D2F34">
        <w:rPr>
          <w:rFonts w:eastAsia="Times New Roman" w:cs="Times New Roman"/>
          <w:szCs w:val="24"/>
        </w:rPr>
        <w:t>Chapter 437, Health and Safety Code, by adding S</w:t>
      </w:r>
      <w:r>
        <w:rPr>
          <w:rFonts w:eastAsia="Times New Roman" w:cs="Times New Roman"/>
          <w:szCs w:val="24"/>
        </w:rPr>
        <w:t xml:space="preserve">ections 437.01951 and 437.01952, </w:t>
      </w:r>
      <w:r w:rsidRPr="001D2F34">
        <w:rPr>
          <w:rFonts w:eastAsia="Times New Roman" w:cs="Times New Roman"/>
          <w:szCs w:val="24"/>
        </w:rPr>
        <w:t>as follows:</w:t>
      </w:r>
    </w:p>
    <w:p w:rsidR="009A67C2" w:rsidRDefault="009A67C2" w:rsidP="00EA4CC0">
      <w:pPr>
        <w:spacing w:after="0" w:line="240" w:lineRule="auto"/>
        <w:jc w:val="both"/>
        <w:rPr>
          <w:rFonts w:eastAsia="Times New Roman" w:cs="Times New Roman"/>
          <w:szCs w:val="24"/>
        </w:rPr>
      </w:pPr>
    </w:p>
    <w:p w:rsidR="009A67C2" w:rsidRDefault="009A67C2" w:rsidP="00EA4CC0">
      <w:pPr>
        <w:spacing w:after="0" w:line="240" w:lineRule="auto"/>
        <w:ind w:left="720"/>
        <w:jc w:val="both"/>
      </w:pPr>
      <w:r>
        <w:t>Sec. 437.01951. </w:t>
      </w:r>
      <w:r w:rsidRPr="001D2F34">
        <w:t>APPROVAL REQUIRED FOR CERTAIN COTTAGE FOOD PRODUCTS</w:t>
      </w:r>
      <w:r>
        <w:t>. (</w:t>
      </w:r>
      <w:r w:rsidRPr="001D2F34">
        <w:t>a)</w:t>
      </w:r>
      <w:r>
        <w:t xml:space="preserve"> Requires a</w:t>
      </w:r>
      <w:r w:rsidRPr="001D2F34">
        <w:t xml:space="preserve"> cottage food production operation producing a fermented product or a canned good that is acidified or low acid</w:t>
      </w:r>
      <w:r>
        <w:t>, before making the product or good available for sale, to submit to the Department of State Health Services (DSHS)</w:t>
      </w:r>
      <w:r w:rsidRPr="001D2F34">
        <w:t xml:space="preserve"> the recipe and a description of the process used</w:t>
      </w:r>
      <w:r>
        <w:t xml:space="preserve"> to produce the product or good</w:t>
      </w:r>
      <w:r w:rsidRPr="001D2F34">
        <w:t xml:space="preserve"> and</w:t>
      </w:r>
      <w:r>
        <w:t xml:space="preserve"> to </w:t>
      </w:r>
      <w:r w:rsidRPr="001D2F34">
        <w:t xml:space="preserve">obtain </w:t>
      </w:r>
      <w:r>
        <w:t xml:space="preserve">DSHS </w:t>
      </w:r>
      <w:r w:rsidRPr="001D2F34">
        <w:t>approval to sell the product or good.</w:t>
      </w:r>
    </w:p>
    <w:p w:rsidR="009A67C2" w:rsidRDefault="009A67C2" w:rsidP="00EA4CC0">
      <w:pPr>
        <w:spacing w:after="0" w:line="240" w:lineRule="auto"/>
        <w:ind w:left="720"/>
        <w:jc w:val="both"/>
      </w:pPr>
    </w:p>
    <w:p w:rsidR="009A67C2" w:rsidRPr="001D2F34" w:rsidRDefault="009A67C2" w:rsidP="00EA4CC0">
      <w:pPr>
        <w:spacing w:after="0" w:line="240" w:lineRule="auto"/>
        <w:ind w:left="1440"/>
        <w:jc w:val="both"/>
      </w:pPr>
      <w:r>
        <w:t xml:space="preserve">(b) Provides that a recipe </w:t>
      </w:r>
      <w:r w:rsidRPr="001D2F34">
        <w:t xml:space="preserve">submitted to </w:t>
      </w:r>
      <w:r>
        <w:t>DSHS</w:t>
      </w:r>
      <w:r w:rsidRPr="001D2F34">
        <w:t xml:space="preserve"> under this section is a trade secret for purposes of Section 552.110</w:t>
      </w:r>
      <w:r>
        <w:t xml:space="preserve"> (Exception: Confidentiality of Trade Secrets; Confidentiality of Certain Commercial or Financial Information)</w:t>
      </w:r>
      <w:r w:rsidRPr="001D2F34">
        <w:t>, Government Code, and is exempt from disclosure under Chapter 552</w:t>
      </w:r>
      <w:r>
        <w:t xml:space="preserve"> (Public Information)</w:t>
      </w:r>
      <w:r w:rsidRPr="001D2F34">
        <w:t>, Government Code.</w:t>
      </w:r>
    </w:p>
    <w:p w:rsidR="009A67C2" w:rsidRPr="001D2F34" w:rsidRDefault="009A67C2" w:rsidP="00EA4CC0">
      <w:pPr>
        <w:spacing w:after="0" w:line="240" w:lineRule="auto"/>
        <w:ind w:left="1440"/>
        <w:jc w:val="both"/>
      </w:pPr>
    </w:p>
    <w:p w:rsidR="009A67C2" w:rsidRDefault="009A67C2" w:rsidP="00EA4CC0">
      <w:pPr>
        <w:spacing w:after="0" w:line="240" w:lineRule="auto"/>
        <w:ind w:left="720"/>
        <w:jc w:val="both"/>
      </w:pPr>
      <w:r>
        <w:t>Sec. 437.01952. </w:t>
      </w:r>
      <w:r w:rsidRPr="001D2F34">
        <w:t xml:space="preserve">STUDY ON COMPETITIVENESS OF </w:t>
      </w:r>
      <w:r>
        <w:t xml:space="preserve">STATE'S COTTAGE FOOD INDUSTRY. (a) Requires DSHS, using existing resources, to </w:t>
      </w:r>
      <w:r w:rsidRPr="001D2F34">
        <w:t xml:space="preserve">study the competitiveness of this </w:t>
      </w:r>
      <w:r>
        <w:t xml:space="preserve">state's cottage food industry. Requires the study to </w:t>
      </w:r>
      <w:r w:rsidRPr="001D2F34">
        <w:t>compare this state's cottage food industry laws to the industry-related laws enacted by</w:t>
      </w:r>
      <w:r>
        <w:t xml:space="preserve"> each state of the United States</w:t>
      </w:r>
      <w:r w:rsidRPr="001D2F34">
        <w:t xml:space="preserve"> and </w:t>
      </w:r>
      <w:r>
        <w:t xml:space="preserve">determine </w:t>
      </w:r>
      <w:r w:rsidRPr="001D2F34">
        <w:t>the specific areas in which this state's cottage food industry laws are more or less rest</w:t>
      </w:r>
      <w:r>
        <w:t>rictive than other states' laws</w:t>
      </w:r>
      <w:r w:rsidRPr="001D2F34">
        <w:t xml:space="preserve"> and</w:t>
      </w:r>
      <w:r>
        <w:t xml:space="preserve"> </w:t>
      </w:r>
      <w:r w:rsidRPr="001D2F34">
        <w:t>the effect of this state's laws on the competitiveness of this state's cottage food industry.</w:t>
      </w:r>
    </w:p>
    <w:p w:rsidR="009A67C2" w:rsidRDefault="009A67C2" w:rsidP="00EA4CC0">
      <w:pPr>
        <w:spacing w:after="0" w:line="240" w:lineRule="auto"/>
        <w:ind w:left="720"/>
        <w:jc w:val="both"/>
      </w:pPr>
    </w:p>
    <w:p w:rsidR="009A67C2" w:rsidRDefault="009A67C2" w:rsidP="00EA4CC0">
      <w:pPr>
        <w:spacing w:after="0" w:line="240" w:lineRule="auto"/>
        <w:ind w:left="1440"/>
        <w:jc w:val="both"/>
      </w:pPr>
      <w:r>
        <w:t xml:space="preserve">(b) Requires DSHS, not later than December 1, 2020, to </w:t>
      </w:r>
      <w:r w:rsidRPr="001D2F34">
        <w:t>submit to the legislature a report that includes the findings of the study conducted under</w:t>
      </w:r>
      <w:r>
        <w:t xml:space="preserve"> this section and DSHS</w:t>
      </w:r>
      <w:r w:rsidRPr="001D2F34">
        <w:t>'s recommendations for increasing the competitiveness of this state's cottage food industry.</w:t>
      </w:r>
    </w:p>
    <w:p w:rsidR="009A67C2" w:rsidRDefault="009A67C2" w:rsidP="00EA4CC0">
      <w:pPr>
        <w:spacing w:after="0" w:line="240" w:lineRule="auto"/>
        <w:ind w:left="1440"/>
        <w:jc w:val="both"/>
      </w:pPr>
    </w:p>
    <w:p w:rsidR="009A67C2" w:rsidRPr="001D2F34" w:rsidRDefault="009A67C2" w:rsidP="00EA4CC0">
      <w:pPr>
        <w:spacing w:after="0" w:line="240" w:lineRule="auto"/>
        <w:ind w:left="1440"/>
        <w:jc w:val="both"/>
      </w:pPr>
      <w:r>
        <w:t xml:space="preserve">(c) Provides that this section expires September 1, 2021. </w:t>
      </w:r>
    </w:p>
    <w:p w:rsidR="009A67C2" w:rsidRPr="001D2F34" w:rsidRDefault="009A67C2" w:rsidP="00EA4CC0">
      <w:pPr>
        <w:spacing w:after="0" w:line="240" w:lineRule="auto"/>
        <w:ind w:left="1440"/>
        <w:jc w:val="both"/>
      </w:pPr>
    </w:p>
    <w:p w:rsidR="009A67C2" w:rsidRDefault="009A67C2" w:rsidP="00EA4CC0">
      <w:pPr>
        <w:spacing w:after="0" w:line="240" w:lineRule="auto"/>
        <w:jc w:val="both"/>
        <w:rPr>
          <w:rFonts w:eastAsia="Times New Roman" w:cs="Times New Roman"/>
          <w:szCs w:val="24"/>
        </w:rPr>
      </w:pPr>
      <w:r>
        <w:rPr>
          <w:rFonts w:eastAsia="Times New Roman" w:cs="Times New Roman"/>
          <w:szCs w:val="24"/>
        </w:rPr>
        <w:t xml:space="preserve">SECTION 3. Requires the executive commissioner of the Health and Human Services Commission, not later than January 1, 2020, to </w:t>
      </w:r>
      <w:r w:rsidRPr="001D2F34">
        <w:rPr>
          <w:rFonts w:eastAsia="Times New Roman" w:cs="Times New Roman"/>
          <w:szCs w:val="24"/>
        </w:rPr>
        <w:t>adopt rules to implement Section 437.01951, Health and Safety Code, as added by this Act.</w:t>
      </w:r>
    </w:p>
    <w:p w:rsidR="009A67C2" w:rsidRDefault="009A67C2" w:rsidP="00EA4CC0">
      <w:pPr>
        <w:spacing w:after="0" w:line="240" w:lineRule="auto"/>
        <w:jc w:val="both"/>
        <w:rPr>
          <w:rFonts w:eastAsia="Times New Roman" w:cs="Times New Roman"/>
          <w:szCs w:val="24"/>
        </w:rPr>
      </w:pPr>
    </w:p>
    <w:p w:rsidR="009A67C2" w:rsidRPr="001D2F34" w:rsidRDefault="009A67C2" w:rsidP="00EA4CC0">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p w:rsidR="009A67C2" w:rsidRPr="00C8671F" w:rsidRDefault="009A67C2" w:rsidP="00EA4CC0">
      <w:pPr>
        <w:spacing w:after="0" w:line="240" w:lineRule="auto"/>
        <w:jc w:val="both"/>
        <w:rPr>
          <w:rFonts w:eastAsia="Times New Roman" w:cs="Times New Roman"/>
          <w:szCs w:val="24"/>
        </w:rPr>
      </w:pPr>
    </w:p>
    <w:sectPr w:rsidR="009A67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E4" w:rsidRDefault="000E00E4" w:rsidP="000F1DF9">
      <w:pPr>
        <w:spacing w:after="0" w:line="240" w:lineRule="auto"/>
      </w:pPr>
      <w:r>
        <w:separator/>
      </w:r>
    </w:p>
  </w:endnote>
  <w:endnote w:type="continuationSeparator" w:id="0">
    <w:p w:rsidR="000E00E4" w:rsidRDefault="000E00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00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67C2">
                <w:rPr>
                  <w:sz w:val="20"/>
                  <w:szCs w:val="20"/>
                </w:rPr>
                <w:t>BAC,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67C2">
                <w:rPr>
                  <w:sz w:val="20"/>
                  <w:szCs w:val="20"/>
                </w:rPr>
                <w:t>S.B. 572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67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00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67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67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E4" w:rsidRDefault="000E00E4" w:rsidP="000F1DF9">
      <w:pPr>
        <w:spacing w:after="0" w:line="240" w:lineRule="auto"/>
      </w:pPr>
      <w:r>
        <w:separator/>
      </w:r>
    </w:p>
  </w:footnote>
  <w:footnote w:type="continuationSeparator" w:id="0">
    <w:p w:rsidR="000E00E4" w:rsidRDefault="000E00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0E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67C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7B40"/>
  <w15:docId w15:val="{5433E87D-BC00-4DD7-840B-AB3262AB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67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4785">
      <w:bodyDiv w:val="1"/>
      <w:marLeft w:val="0"/>
      <w:marRight w:val="0"/>
      <w:marTop w:val="0"/>
      <w:marBottom w:val="0"/>
      <w:divBdr>
        <w:top w:val="none" w:sz="0" w:space="0" w:color="auto"/>
        <w:left w:val="none" w:sz="0" w:space="0" w:color="auto"/>
        <w:bottom w:val="none" w:sz="0" w:space="0" w:color="auto"/>
        <w:right w:val="none" w:sz="0" w:space="0" w:color="auto"/>
      </w:divBdr>
    </w:div>
    <w:div w:id="18248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083E" w:rsidP="002D08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7112032A36416A9F554B194C95CABA"/>
        <w:category>
          <w:name w:val="General"/>
          <w:gallery w:val="placeholder"/>
        </w:category>
        <w:types>
          <w:type w:val="bbPlcHdr"/>
        </w:types>
        <w:behaviors>
          <w:behavior w:val="content"/>
        </w:behaviors>
        <w:guid w:val="{3BE57B40-D73C-45B2-9E17-6A6363BFFF23}"/>
      </w:docPartPr>
      <w:docPartBody>
        <w:p w:rsidR="00000000" w:rsidRDefault="005024B3"/>
      </w:docPartBody>
    </w:docPart>
    <w:docPart>
      <w:docPartPr>
        <w:name w:val="3D690EF2357B4D9884A31E0C005EBF55"/>
        <w:category>
          <w:name w:val="General"/>
          <w:gallery w:val="placeholder"/>
        </w:category>
        <w:types>
          <w:type w:val="bbPlcHdr"/>
        </w:types>
        <w:behaviors>
          <w:behavior w:val="content"/>
        </w:behaviors>
        <w:guid w:val="{53D05947-BEE2-490C-8E36-3E9288D497AF}"/>
      </w:docPartPr>
      <w:docPartBody>
        <w:p w:rsidR="00000000" w:rsidRDefault="005024B3"/>
      </w:docPartBody>
    </w:docPart>
    <w:docPart>
      <w:docPartPr>
        <w:name w:val="F8E3B615B05C43D6A6C6EB130B0A22B7"/>
        <w:category>
          <w:name w:val="General"/>
          <w:gallery w:val="placeholder"/>
        </w:category>
        <w:types>
          <w:type w:val="bbPlcHdr"/>
        </w:types>
        <w:behaviors>
          <w:behavior w:val="content"/>
        </w:behaviors>
        <w:guid w:val="{063F557B-C799-42BB-B214-2F23C1B1A82F}"/>
      </w:docPartPr>
      <w:docPartBody>
        <w:p w:rsidR="00000000" w:rsidRDefault="005024B3"/>
      </w:docPartBody>
    </w:docPart>
    <w:docPart>
      <w:docPartPr>
        <w:name w:val="ED72AB06546248269386EEDB4B9A8B62"/>
        <w:category>
          <w:name w:val="General"/>
          <w:gallery w:val="placeholder"/>
        </w:category>
        <w:types>
          <w:type w:val="bbPlcHdr"/>
        </w:types>
        <w:behaviors>
          <w:behavior w:val="content"/>
        </w:behaviors>
        <w:guid w:val="{DA8E8B79-3204-4173-A3DE-BD190C38ED83}"/>
      </w:docPartPr>
      <w:docPartBody>
        <w:p w:rsidR="00000000" w:rsidRDefault="005024B3"/>
      </w:docPartBody>
    </w:docPart>
    <w:docPart>
      <w:docPartPr>
        <w:name w:val="06718D363F604878B6D6EBDC59C5824B"/>
        <w:category>
          <w:name w:val="General"/>
          <w:gallery w:val="placeholder"/>
        </w:category>
        <w:types>
          <w:type w:val="bbPlcHdr"/>
        </w:types>
        <w:behaviors>
          <w:behavior w:val="content"/>
        </w:behaviors>
        <w:guid w:val="{55574AEC-96A5-4B6C-8AB2-8CDE438D2191}"/>
      </w:docPartPr>
      <w:docPartBody>
        <w:p w:rsidR="00000000" w:rsidRDefault="005024B3"/>
      </w:docPartBody>
    </w:docPart>
    <w:docPart>
      <w:docPartPr>
        <w:name w:val="FB61668142FD4BB6906DAA042322C5A1"/>
        <w:category>
          <w:name w:val="General"/>
          <w:gallery w:val="placeholder"/>
        </w:category>
        <w:types>
          <w:type w:val="bbPlcHdr"/>
        </w:types>
        <w:behaviors>
          <w:behavior w:val="content"/>
        </w:behaviors>
        <w:guid w:val="{FB928401-D296-4129-A786-25F1550C380C}"/>
      </w:docPartPr>
      <w:docPartBody>
        <w:p w:rsidR="00000000" w:rsidRDefault="005024B3"/>
      </w:docPartBody>
    </w:docPart>
    <w:docPart>
      <w:docPartPr>
        <w:name w:val="19C5D4D5C0A74E2D93EDC62AF5C01F52"/>
        <w:category>
          <w:name w:val="General"/>
          <w:gallery w:val="placeholder"/>
        </w:category>
        <w:types>
          <w:type w:val="bbPlcHdr"/>
        </w:types>
        <w:behaviors>
          <w:behavior w:val="content"/>
        </w:behaviors>
        <w:guid w:val="{071CBAA2-F690-499C-82CC-AAB6485E1E14}"/>
      </w:docPartPr>
      <w:docPartBody>
        <w:p w:rsidR="00000000" w:rsidRDefault="005024B3"/>
      </w:docPartBody>
    </w:docPart>
    <w:docPart>
      <w:docPartPr>
        <w:name w:val="14D9E6C6A79643E7952793A1B9FC6061"/>
        <w:category>
          <w:name w:val="General"/>
          <w:gallery w:val="placeholder"/>
        </w:category>
        <w:types>
          <w:type w:val="bbPlcHdr"/>
        </w:types>
        <w:behaviors>
          <w:behavior w:val="content"/>
        </w:behaviors>
        <w:guid w:val="{C3F31C4F-F334-4E91-87DD-DEBA4FFBC60E}"/>
      </w:docPartPr>
      <w:docPartBody>
        <w:p w:rsidR="00000000" w:rsidRDefault="005024B3"/>
      </w:docPartBody>
    </w:docPart>
    <w:docPart>
      <w:docPartPr>
        <w:name w:val="87488121BA8C47CD96F12787049D9A8F"/>
        <w:category>
          <w:name w:val="General"/>
          <w:gallery w:val="placeholder"/>
        </w:category>
        <w:types>
          <w:type w:val="bbPlcHdr"/>
        </w:types>
        <w:behaviors>
          <w:behavior w:val="content"/>
        </w:behaviors>
        <w:guid w:val="{D215066C-054C-40C1-A91D-4E1D80FDB7F4}"/>
      </w:docPartPr>
      <w:docPartBody>
        <w:p w:rsidR="00000000" w:rsidRDefault="002D083E" w:rsidP="002D083E">
          <w:pPr>
            <w:pStyle w:val="87488121BA8C47CD96F12787049D9A8F"/>
          </w:pPr>
          <w:r w:rsidRPr="00A30DD1">
            <w:rPr>
              <w:rStyle w:val="PlaceholderText"/>
            </w:rPr>
            <w:t>Click here to enter a date.</w:t>
          </w:r>
        </w:p>
      </w:docPartBody>
    </w:docPart>
    <w:docPart>
      <w:docPartPr>
        <w:name w:val="86F194CF4502489D8B78B27607AE9427"/>
        <w:category>
          <w:name w:val="General"/>
          <w:gallery w:val="placeholder"/>
        </w:category>
        <w:types>
          <w:type w:val="bbPlcHdr"/>
        </w:types>
        <w:behaviors>
          <w:behavior w:val="content"/>
        </w:behaviors>
        <w:guid w:val="{390EC997-0156-4F10-80D1-912FEC3B10A2}"/>
      </w:docPartPr>
      <w:docPartBody>
        <w:p w:rsidR="00000000" w:rsidRDefault="005024B3"/>
      </w:docPartBody>
    </w:docPart>
    <w:docPart>
      <w:docPartPr>
        <w:name w:val="CB09DEB085084141B64BB30CE3C69388"/>
        <w:category>
          <w:name w:val="General"/>
          <w:gallery w:val="placeholder"/>
        </w:category>
        <w:types>
          <w:type w:val="bbPlcHdr"/>
        </w:types>
        <w:behaviors>
          <w:behavior w:val="content"/>
        </w:behaviors>
        <w:guid w:val="{EA9EA73B-A330-44D5-8C78-C6A47B1E6455}"/>
      </w:docPartPr>
      <w:docPartBody>
        <w:p w:rsidR="00000000" w:rsidRDefault="005024B3"/>
      </w:docPartBody>
    </w:docPart>
    <w:docPart>
      <w:docPartPr>
        <w:name w:val="938E1B9E6A64487F8858E424373A241D"/>
        <w:category>
          <w:name w:val="General"/>
          <w:gallery w:val="placeholder"/>
        </w:category>
        <w:types>
          <w:type w:val="bbPlcHdr"/>
        </w:types>
        <w:behaviors>
          <w:behavior w:val="content"/>
        </w:behaviors>
        <w:guid w:val="{4E45B6A8-C5A1-4CCA-9FD1-A9BB7A40F7A9}"/>
      </w:docPartPr>
      <w:docPartBody>
        <w:p w:rsidR="00000000" w:rsidRDefault="002D083E" w:rsidP="002D083E">
          <w:pPr>
            <w:pStyle w:val="938E1B9E6A64487F8858E424373A241D"/>
          </w:pPr>
          <w:r>
            <w:rPr>
              <w:rFonts w:eastAsia="Times New Roman" w:cs="Times New Roman"/>
              <w:bCs/>
              <w:szCs w:val="24"/>
            </w:rPr>
            <w:t xml:space="preserve"> </w:t>
          </w:r>
        </w:p>
      </w:docPartBody>
    </w:docPart>
    <w:docPart>
      <w:docPartPr>
        <w:name w:val="7DC6A19838CE45A2BB26CBEABB8E574D"/>
        <w:category>
          <w:name w:val="General"/>
          <w:gallery w:val="placeholder"/>
        </w:category>
        <w:types>
          <w:type w:val="bbPlcHdr"/>
        </w:types>
        <w:behaviors>
          <w:behavior w:val="content"/>
        </w:behaviors>
        <w:guid w:val="{68E52A9A-58FA-491E-A82D-9A12DFABAB65}"/>
      </w:docPartPr>
      <w:docPartBody>
        <w:p w:rsidR="00000000" w:rsidRDefault="005024B3"/>
      </w:docPartBody>
    </w:docPart>
    <w:docPart>
      <w:docPartPr>
        <w:name w:val="F7B2F5D6636A4844BCD28DD48AD1C661"/>
        <w:category>
          <w:name w:val="General"/>
          <w:gallery w:val="placeholder"/>
        </w:category>
        <w:types>
          <w:type w:val="bbPlcHdr"/>
        </w:types>
        <w:behaviors>
          <w:behavior w:val="content"/>
        </w:behaviors>
        <w:guid w:val="{374307C5-72D2-4438-85A1-7A615609A7A6}"/>
      </w:docPartPr>
      <w:docPartBody>
        <w:p w:rsidR="00000000" w:rsidRDefault="00502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083E"/>
    <w:rsid w:val="002F07B9"/>
    <w:rsid w:val="0032359E"/>
    <w:rsid w:val="00330290"/>
    <w:rsid w:val="004816E8"/>
    <w:rsid w:val="00493D6D"/>
    <w:rsid w:val="005024B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8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083E"/>
    <w:rPr>
      <w:rFonts w:ascii="Times New Roman" w:hAnsi="Times New Roman"/>
      <w:sz w:val="24"/>
    </w:rPr>
  </w:style>
  <w:style w:type="paragraph" w:customStyle="1" w:styleId="487D89B4F8B34DB4967D41FE18F7F88D9">
    <w:name w:val="487D89B4F8B34DB4967D41FE18F7F88D9"/>
    <w:rsid w:val="002D083E"/>
    <w:rPr>
      <w:rFonts w:ascii="Times New Roman" w:hAnsi="Times New Roman"/>
      <w:sz w:val="24"/>
    </w:rPr>
  </w:style>
  <w:style w:type="paragraph" w:customStyle="1" w:styleId="AE2570ED5D764CD7AF9686706F550F4622">
    <w:name w:val="AE2570ED5D764CD7AF9686706F550F4622"/>
    <w:rsid w:val="002D083E"/>
    <w:pPr>
      <w:tabs>
        <w:tab w:val="center" w:pos="4680"/>
        <w:tab w:val="right" w:pos="9360"/>
      </w:tabs>
      <w:spacing w:after="0" w:line="240" w:lineRule="auto"/>
    </w:pPr>
    <w:rPr>
      <w:rFonts w:ascii="Times New Roman" w:hAnsi="Times New Roman"/>
      <w:sz w:val="24"/>
    </w:rPr>
  </w:style>
  <w:style w:type="paragraph" w:customStyle="1" w:styleId="87488121BA8C47CD96F12787049D9A8F">
    <w:name w:val="87488121BA8C47CD96F12787049D9A8F"/>
    <w:rsid w:val="002D083E"/>
    <w:pPr>
      <w:spacing w:after="160" w:line="259" w:lineRule="auto"/>
    </w:pPr>
  </w:style>
  <w:style w:type="paragraph" w:customStyle="1" w:styleId="938E1B9E6A64487F8858E424373A241D">
    <w:name w:val="938E1B9E6A64487F8858E424373A241D"/>
    <w:rsid w:val="002D08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DB3F52-662A-475F-9BDF-F77BC077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571</Words>
  <Characters>3261</Characters>
  <Application>Microsoft Office Word</Application>
  <DocSecurity>0</DocSecurity>
  <Lines>27</Lines>
  <Paragraphs>7</Paragraphs>
  <ScaleCrop>false</ScaleCrop>
  <Company>Texas Legislative Council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2019-03-30T21:29:00Z</cp:lastPrinted>
  <dcterms:created xsi:type="dcterms:W3CDTF">2015-05-29T14:24:00Z</dcterms:created>
  <dcterms:modified xsi:type="dcterms:W3CDTF">2019-03-30T21:31:00Z</dcterms:modified>
</cp:coreProperties>
</file>

<file path=docProps/custom.xml><?xml version="1.0" encoding="utf-8"?>
<op:Properties xmlns:vt="http://schemas.openxmlformats.org/officeDocument/2006/docPropsVTypes" xmlns:op="http://schemas.openxmlformats.org/officeDocument/2006/custom-properties"/>
</file>