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46F3" w:rsidTr="00345119">
        <w:tc>
          <w:tcPr>
            <w:tcW w:w="9576" w:type="dxa"/>
            <w:noWrap/>
          </w:tcPr>
          <w:p w:rsidR="008423E4" w:rsidRPr="0022177D" w:rsidRDefault="00CC0B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0B1D" w:rsidP="008423E4">
      <w:pPr>
        <w:jc w:val="center"/>
      </w:pPr>
    </w:p>
    <w:p w:rsidR="008423E4" w:rsidRPr="00B31F0E" w:rsidRDefault="00CC0B1D" w:rsidP="008423E4"/>
    <w:p w:rsidR="008423E4" w:rsidRPr="00742794" w:rsidRDefault="00CC0B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46F3" w:rsidTr="00345119">
        <w:tc>
          <w:tcPr>
            <w:tcW w:w="9576" w:type="dxa"/>
          </w:tcPr>
          <w:p w:rsidR="008423E4" w:rsidRPr="00861995" w:rsidRDefault="00CC0B1D" w:rsidP="00345119">
            <w:pPr>
              <w:jc w:val="right"/>
            </w:pPr>
            <w:r>
              <w:t>S.B. 606</w:t>
            </w:r>
          </w:p>
        </w:tc>
      </w:tr>
      <w:tr w:rsidR="00D146F3" w:rsidTr="00345119">
        <w:tc>
          <w:tcPr>
            <w:tcW w:w="9576" w:type="dxa"/>
          </w:tcPr>
          <w:p w:rsidR="008423E4" w:rsidRPr="00861995" w:rsidRDefault="00CC0B1D" w:rsidP="005F7D5E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D146F3" w:rsidTr="00345119">
        <w:tc>
          <w:tcPr>
            <w:tcW w:w="9576" w:type="dxa"/>
          </w:tcPr>
          <w:p w:rsidR="008423E4" w:rsidRPr="00861995" w:rsidRDefault="00CC0B1D" w:rsidP="00345119">
            <w:pPr>
              <w:jc w:val="right"/>
            </w:pPr>
            <w:r>
              <w:t>Natural Resources</w:t>
            </w:r>
          </w:p>
        </w:tc>
      </w:tr>
      <w:tr w:rsidR="00D146F3" w:rsidTr="00345119">
        <w:tc>
          <w:tcPr>
            <w:tcW w:w="9576" w:type="dxa"/>
          </w:tcPr>
          <w:p w:rsidR="008423E4" w:rsidRDefault="00CC0B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C0B1D" w:rsidP="008423E4">
      <w:pPr>
        <w:tabs>
          <w:tab w:val="right" w:pos="9360"/>
        </w:tabs>
      </w:pPr>
    </w:p>
    <w:p w:rsidR="008423E4" w:rsidRDefault="00CC0B1D" w:rsidP="008423E4"/>
    <w:p w:rsidR="008423E4" w:rsidRDefault="00CC0B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46F3" w:rsidTr="00345119">
        <w:tc>
          <w:tcPr>
            <w:tcW w:w="9576" w:type="dxa"/>
          </w:tcPr>
          <w:p w:rsidR="008423E4" w:rsidRPr="00A8133F" w:rsidRDefault="00CC0B1D" w:rsidP="008678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0B1D" w:rsidP="008678E5"/>
          <w:p w:rsidR="008423E4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24E0B">
              <w:t xml:space="preserve">The </w:t>
            </w:r>
            <w:r>
              <w:t xml:space="preserve">legislature </w:t>
            </w:r>
            <w:r>
              <w:t xml:space="preserve">created the </w:t>
            </w:r>
            <w:r w:rsidRPr="00524E0B">
              <w:t>Lower Colorado River Authority</w:t>
            </w:r>
            <w:r>
              <w:t xml:space="preserve"> (LCRA)</w:t>
            </w:r>
            <w:r w:rsidRPr="00524E0B">
              <w:t xml:space="preserve"> </w:t>
            </w:r>
            <w:r>
              <w:t xml:space="preserve">in 1934 to control floods, protect and store water, conserve land, and generate and sell electricity. </w:t>
            </w:r>
            <w:r>
              <w:t>The LCRA is s</w:t>
            </w:r>
            <w:r w:rsidRPr="00524E0B">
              <w:t>ubject to review but not abolishment under the Texas Sunset Act</w:t>
            </w:r>
            <w:r>
              <w:t>,</w:t>
            </w:r>
            <w:r>
              <w:t xml:space="preserve"> and</w:t>
            </w:r>
            <w:r>
              <w:t xml:space="preserve"> the Sunset Advisory Commission found that </w:t>
            </w:r>
            <w:r>
              <w:t>LCRA</w:t>
            </w:r>
            <w:r>
              <w:t xml:space="preserve"> is a very sophisticated, </w:t>
            </w:r>
            <w:r>
              <w:t>well-functioning organization but could do more to improve public trust and engagement</w:t>
            </w:r>
            <w:r w:rsidRPr="00524E0B">
              <w:t xml:space="preserve">. </w:t>
            </w:r>
            <w:r w:rsidRPr="00D57103">
              <w:t>S.B. 606</w:t>
            </w:r>
            <w:r w:rsidRPr="00524E0B">
              <w:t xml:space="preserve"> seeks to </w:t>
            </w:r>
            <w:r>
              <w:t>make</w:t>
            </w:r>
            <w:r w:rsidRPr="00524E0B">
              <w:t xml:space="preserve"> </w:t>
            </w:r>
            <w:r>
              <w:t>certain</w:t>
            </w:r>
            <w:r w:rsidRPr="00524E0B">
              <w:t xml:space="preserve"> </w:t>
            </w:r>
            <w:r w:rsidRPr="00524E0B">
              <w:t xml:space="preserve">statutory modifications </w:t>
            </w:r>
            <w:r>
              <w:t xml:space="preserve">aimed at addressing that and other </w:t>
            </w:r>
            <w:r>
              <w:t xml:space="preserve">commission </w:t>
            </w:r>
            <w:r>
              <w:t>recommendations</w:t>
            </w:r>
            <w:r w:rsidRPr="00524E0B">
              <w:t>.</w:t>
            </w:r>
          </w:p>
          <w:p w:rsidR="008423E4" w:rsidRPr="00E26B13" w:rsidRDefault="00CC0B1D" w:rsidP="008678E5">
            <w:pPr>
              <w:rPr>
                <w:b/>
              </w:rPr>
            </w:pPr>
          </w:p>
        </w:tc>
      </w:tr>
      <w:tr w:rsidR="00D146F3" w:rsidTr="00345119">
        <w:tc>
          <w:tcPr>
            <w:tcW w:w="9576" w:type="dxa"/>
          </w:tcPr>
          <w:p w:rsidR="0017725B" w:rsidRDefault="00CC0B1D" w:rsidP="008678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0B1D" w:rsidP="008678E5">
            <w:pPr>
              <w:rPr>
                <w:b/>
                <w:u w:val="single"/>
              </w:rPr>
            </w:pPr>
          </w:p>
          <w:p w:rsidR="006C0514" w:rsidRPr="006C0514" w:rsidRDefault="00CC0B1D" w:rsidP="008678E5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C0B1D" w:rsidP="008678E5">
            <w:pPr>
              <w:rPr>
                <w:b/>
                <w:u w:val="single"/>
              </w:rPr>
            </w:pPr>
          </w:p>
        </w:tc>
      </w:tr>
      <w:tr w:rsidR="00D146F3" w:rsidTr="00345119">
        <w:tc>
          <w:tcPr>
            <w:tcW w:w="9576" w:type="dxa"/>
          </w:tcPr>
          <w:p w:rsidR="008423E4" w:rsidRPr="00A8133F" w:rsidRDefault="00CC0B1D" w:rsidP="008678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CC0B1D" w:rsidP="008678E5"/>
          <w:p w:rsidR="006C0514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C0B1D" w:rsidP="008678E5">
            <w:pPr>
              <w:rPr>
                <w:b/>
              </w:rPr>
            </w:pPr>
          </w:p>
        </w:tc>
      </w:tr>
      <w:tr w:rsidR="00D146F3" w:rsidTr="00345119">
        <w:tc>
          <w:tcPr>
            <w:tcW w:w="9576" w:type="dxa"/>
          </w:tcPr>
          <w:p w:rsidR="008423E4" w:rsidRPr="00A8133F" w:rsidRDefault="00CC0B1D" w:rsidP="008678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0B1D" w:rsidP="008678E5"/>
          <w:p w:rsidR="008423E4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57103">
              <w:t>S.B. 606</w:t>
            </w:r>
            <w:r>
              <w:t xml:space="preserve"> amends the Special District Local Laws </w:t>
            </w:r>
            <w:r>
              <w:t>Code to</w:t>
            </w:r>
            <w:r>
              <w:t xml:space="preserve"> set out provisions relating to the Lower Colorado River Authority</w:t>
            </w:r>
            <w:r>
              <w:t xml:space="preserve"> (LCRA)</w:t>
            </w:r>
            <w:r>
              <w:t xml:space="preserve">, </w:t>
            </w:r>
            <w:r w:rsidRPr="003E3216">
              <w:t>following recommendations of the Sunset Advisory Commission</w:t>
            </w:r>
            <w:r>
              <w:t xml:space="preserve">. The bill updates the </w:t>
            </w:r>
            <w:r>
              <w:t>LCRA</w:t>
            </w:r>
            <w:r>
              <w:t xml:space="preserve"> sunset review schedule</w:t>
            </w:r>
            <w:r>
              <w:t xml:space="preserve"> to set the review to be conducted as if LCRA were a state agency schedu</w:t>
            </w:r>
            <w:r>
              <w:t>led to be abolished September 1, 2031</w:t>
            </w:r>
            <w:r>
              <w:t>. The bill</w:t>
            </w:r>
            <w:r>
              <w:t xml:space="preserve"> </w:t>
            </w:r>
            <w:r>
              <w:t>prohibit</w:t>
            </w:r>
            <w:r>
              <w:t>s</w:t>
            </w:r>
            <w:r>
              <w:t xml:space="preserve"> a person who is appointed to and qualifies for office as a</w:t>
            </w:r>
            <w:r>
              <w:t>n LCRA</w:t>
            </w:r>
            <w:r>
              <w:t xml:space="preserve"> director from voting, deliberating, or being counted as a director in attendance at a board meeting until the person completes a </w:t>
            </w:r>
            <w:r>
              <w:t>cert</w:t>
            </w:r>
            <w:r>
              <w:t xml:space="preserve">ain </w:t>
            </w:r>
            <w:r>
              <w:t>training program</w:t>
            </w:r>
            <w:r>
              <w:t xml:space="preserve">. </w:t>
            </w:r>
            <w:r>
              <w:t>The bill sets out</w:t>
            </w:r>
            <w:r>
              <w:t xml:space="preserve"> provisions relating to t</w:t>
            </w:r>
            <w:r>
              <w:t>he training program</w:t>
            </w:r>
            <w:r>
              <w:t xml:space="preserve"> and a related training manual.</w:t>
            </w:r>
            <w:r>
              <w:t xml:space="preserve"> The bill </w:t>
            </w:r>
            <w:r>
              <w:t>authorizes a person serving on the board, notwithstanding such prohibition, to</w:t>
            </w:r>
            <w:r w:rsidRPr="00323A10">
              <w:t xml:space="preserve"> vote, deliberate, and be counted as a director in att</w:t>
            </w:r>
            <w:r w:rsidRPr="00323A10">
              <w:t>endance at a meeting of the board until December 1, 2019</w:t>
            </w:r>
            <w:r>
              <w:t>.</w:t>
            </w:r>
          </w:p>
          <w:p w:rsidR="0040235B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C37CF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57103">
              <w:t>S.B. 606</w:t>
            </w:r>
            <w:r>
              <w:t xml:space="preserve"> requires the </w:t>
            </w:r>
            <w:r>
              <w:t xml:space="preserve">LCRA </w:t>
            </w:r>
            <w:r>
              <w:t>board of directors to develop and implement a policy that provides a structure for public engagement in regard to water supply projects</w:t>
            </w:r>
            <w:r>
              <w:t xml:space="preserve"> and sets out requirements for such policy.</w:t>
            </w:r>
            <w:r>
              <w:t xml:space="preserve"> The bill requires </w:t>
            </w:r>
            <w:r>
              <w:t>LCRA</w:t>
            </w:r>
            <w:r>
              <w:t xml:space="preserve"> to maintain a system to promptly and efficiently act on complaints filed with </w:t>
            </w:r>
            <w:r>
              <w:t>LCRA</w:t>
            </w:r>
            <w:r>
              <w:t xml:space="preserve"> and sets out </w:t>
            </w:r>
            <w:r>
              <w:t>related provisions. The bill requires the board</w:t>
            </w:r>
            <w:r>
              <w:t xml:space="preserve"> to develop and implement policies that provid</w:t>
            </w:r>
            <w:r>
              <w:t xml:space="preserve">e the public with a reasonable opportunity </w:t>
            </w:r>
            <w:r>
              <w:t>to appear</w:t>
            </w:r>
            <w:r>
              <w:t xml:space="preserve"> before the board and</w:t>
            </w:r>
            <w:r>
              <w:t xml:space="preserve"> </w:t>
            </w:r>
            <w:r w:rsidRPr="00EB41DC">
              <w:t xml:space="preserve">to speak on any issue under </w:t>
            </w:r>
            <w:r>
              <w:t>LCRA</w:t>
            </w:r>
            <w:r w:rsidRPr="00EB41DC">
              <w:t xml:space="preserve"> jurisdiction</w:t>
            </w:r>
            <w:r>
              <w:t xml:space="preserve"> and sets out related provisions</w:t>
            </w:r>
            <w:r>
              <w:t xml:space="preserve">. </w:t>
            </w:r>
          </w:p>
          <w:p w:rsidR="00CC37CF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0235B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57103">
              <w:t>S.B. 606</w:t>
            </w:r>
            <w:r>
              <w:t xml:space="preserve"> requires the board</w:t>
            </w:r>
            <w:r>
              <w:t xml:space="preserve"> to develop a policy to encourage </w:t>
            </w:r>
            <w:r>
              <w:t xml:space="preserve">the use of </w:t>
            </w:r>
            <w:r>
              <w:t xml:space="preserve">appropriate alternative </w:t>
            </w:r>
            <w:r>
              <w:t>dispu</w:t>
            </w:r>
            <w:r>
              <w:t>te resolution procedures</w:t>
            </w:r>
            <w:r>
              <w:t xml:space="preserve"> under </w:t>
            </w:r>
            <w:r w:rsidRPr="000E0A7F">
              <w:t>the Governmental Dispute Resolution Act</w:t>
            </w:r>
            <w:r>
              <w:t xml:space="preserve"> </w:t>
            </w:r>
            <w:r w:rsidRPr="000E0A7F">
              <w:t>to assist in the resolution of internal and external disputes un</w:t>
            </w:r>
            <w:r>
              <w:t xml:space="preserve">der </w:t>
            </w:r>
            <w:r>
              <w:t>LCRA</w:t>
            </w:r>
            <w:r>
              <w:t xml:space="preserve"> jurisdiction</w:t>
            </w:r>
            <w:r>
              <w:t>. The bill</w:t>
            </w:r>
            <w:r>
              <w:t xml:space="preserve"> sets out provisions relat</w:t>
            </w:r>
            <w:r>
              <w:t>ed</w:t>
            </w:r>
            <w:r>
              <w:t xml:space="preserve"> to such policy and procedures. </w:t>
            </w:r>
          </w:p>
          <w:p w:rsidR="008423E4" w:rsidRPr="00835628" w:rsidRDefault="00CC0B1D" w:rsidP="008678E5">
            <w:pPr>
              <w:rPr>
                <w:b/>
              </w:rPr>
            </w:pPr>
          </w:p>
        </w:tc>
      </w:tr>
      <w:tr w:rsidR="00D146F3" w:rsidTr="00345119">
        <w:tc>
          <w:tcPr>
            <w:tcW w:w="9576" w:type="dxa"/>
          </w:tcPr>
          <w:p w:rsidR="008423E4" w:rsidRPr="00A8133F" w:rsidRDefault="00CC0B1D" w:rsidP="008678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0B1D" w:rsidP="008678E5"/>
          <w:p w:rsidR="008423E4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 xml:space="preserve">1, 2019. </w:t>
            </w:r>
          </w:p>
          <w:p w:rsidR="00694EF4" w:rsidRPr="00233FDB" w:rsidRDefault="00CC0B1D" w:rsidP="00867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CC0B1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0B1D">
      <w:r>
        <w:separator/>
      </w:r>
    </w:p>
  </w:endnote>
  <w:endnote w:type="continuationSeparator" w:id="0">
    <w:p w:rsidR="00000000" w:rsidRDefault="00CC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0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46F3" w:rsidTr="009C1E9A">
      <w:trPr>
        <w:cantSplit/>
      </w:trPr>
      <w:tc>
        <w:tcPr>
          <w:tcW w:w="0" w:type="pct"/>
        </w:tcPr>
        <w:p w:rsidR="00137D90" w:rsidRDefault="00CC0B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0B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0B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0B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0B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46F3" w:rsidTr="009C1E9A">
      <w:trPr>
        <w:cantSplit/>
      </w:trPr>
      <w:tc>
        <w:tcPr>
          <w:tcW w:w="0" w:type="pct"/>
        </w:tcPr>
        <w:p w:rsidR="00EC379B" w:rsidRDefault="00CC0B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0B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28376</w:t>
          </w:r>
        </w:p>
      </w:tc>
      <w:tc>
        <w:tcPr>
          <w:tcW w:w="2453" w:type="pct"/>
        </w:tcPr>
        <w:p w:rsidR="00EC379B" w:rsidRDefault="00CC0B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19.107.1559</w:t>
          </w:r>
          <w:r>
            <w:fldChar w:fldCharType="end"/>
          </w:r>
        </w:p>
      </w:tc>
    </w:tr>
    <w:tr w:rsidR="00D146F3" w:rsidTr="009C1E9A">
      <w:trPr>
        <w:cantSplit/>
      </w:trPr>
      <w:tc>
        <w:tcPr>
          <w:tcW w:w="0" w:type="pct"/>
        </w:tcPr>
        <w:p w:rsidR="00EC379B" w:rsidRDefault="00CC0B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0B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C0B1D" w:rsidP="006D504F">
          <w:pPr>
            <w:pStyle w:val="Footer"/>
            <w:rPr>
              <w:rStyle w:val="PageNumber"/>
            </w:rPr>
          </w:pPr>
        </w:p>
        <w:p w:rsidR="00EC379B" w:rsidRDefault="00CC0B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46F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0B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C0B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0B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0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0B1D">
      <w:r>
        <w:separator/>
      </w:r>
    </w:p>
  </w:footnote>
  <w:footnote w:type="continuationSeparator" w:id="0">
    <w:p w:rsidR="00000000" w:rsidRDefault="00CC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0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0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0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3"/>
    <w:rsid w:val="00CC0B1D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7CEE7B-666F-469D-9E46-74200169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5C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5C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5C96"/>
    <w:rPr>
      <w:b/>
      <w:bCs/>
    </w:rPr>
  </w:style>
  <w:style w:type="character" w:styleId="Hyperlink">
    <w:name w:val="Hyperlink"/>
    <w:basedOn w:val="DefaultParagraphFont"/>
    <w:unhideWhenUsed/>
    <w:rsid w:val="000E0A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C6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SB00606 (Committee Report (Unamended))</vt:lpstr>
    </vt:vector>
  </TitlesOfParts>
  <Company>State of Texas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28376</dc:subject>
  <dc:creator>State of Texas</dc:creator>
  <dc:description>SB 606 by Watson-(H)Natural Resources</dc:description>
  <cp:lastModifiedBy>Damian Duarte</cp:lastModifiedBy>
  <cp:revision>2</cp:revision>
  <cp:lastPrinted>2003-11-26T17:21:00Z</cp:lastPrinted>
  <dcterms:created xsi:type="dcterms:W3CDTF">2019-04-18T22:21:00Z</dcterms:created>
  <dcterms:modified xsi:type="dcterms:W3CDTF">2019-04-18T22:21:00Z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19.107.1559</vt:lpwstr>
  </property>
</Properties>
</file>